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2AB" w:rsidRDefault="001712AB" w:rsidP="001712AB">
      <w:pPr>
        <w:jc w:val="center"/>
      </w:pPr>
      <w:r>
        <w:t>HUKUK VE ADALET DERSİ CEVAP ANAHTARI</w:t>
      </w:r>
    </w:p>
    <w:p w:rsidR="00671C6E" w:rsidRDefault="000C3353" w:rsidP="000C3353">
      <w:pPr>
        <w:jc w:val="both"/>
      </w:pPr>
      <w:r>
        <w:t>Efendimizin çok sevdiği Üsâme bin Zeyd, onların isteği üzerine Peygamber Efendimiz ile konuştu. Bunun üzerine Peygamber Efendimiz, halka şöyle hitap etti: “Sizden önceki milletler şu sebeple yok olup gittiler: Aralarından soylu ve güç sahibi biri suç işlediğinde onu görmezden gelir, zayıf ve kimsesiz biri aynı davranışı yaptığında ise onu cezalandırırlardı. Allah’a yemin ederim ki Muhammed’in kızı Fâtıma hırsızlık yapsaydı onun hakkında da aynı şekilde hüküm verirdim.”</w:t>
      </w:r>
    </w:p>
    <w:p w:rsidR="000C3353" w:rsidRDefault="000C3353" w:rsidP="000C3353">
      <w:pPr>
        <w:jc w:val="both"/>
        <w:rPr>
          <w:b/>
        </w:rPr>
      </w:pPr>
      <w:r>
        <w:rPr>
          <w:b/>
        </w:rPr>
        <w:t>1-</w:t>
      </w:r>
      <w:r w:rsidRPr="000C3353">
        <w:rPr>
          <w:b/>
        </w:rPr>
        <w:t xml:space="preserve">Metnin ana fikrini </w:t>
      </w:r>
      <w:r>
        <w:rPr>
          <w:b/>
        </w:rPr>
        <w:t>yazın</w:t>
      </w:r>
      <w:r w:rsidRPr="000C3353">
        <w:rPr>
          <w:b/>
        </w:rPr>
        <w:t>ız.</w:t>
      </w:r>
    </w:p>
    <w:p w:rsidR="000C3353" w:rsidRPr="001712AB" w:rsidRDefault="000C3353" w:rsidP="000C3353">
      <w:pPr>
        <w:jc w:val="both"/>
        <w:rPr>
          <w:b/>
          <w:color w:val="FF0000"/>
        </w:rPr>
      </w:pPr>
      <w:r w:rsidRPr="001712AB">
        <w:rPr>
          <w:rStyle w:val="Gl"/>
          <w:rFonts w:ascii="Segoe UI" w:hAnsi="Segoe UI" w:cs="Segoe UI"/>
          <w:color w:val="FF0000"/>
          <w:shd w:val="clear" w:color="auto" w:fill="FCFCFC"/>
        </w:rPr>
        <w:t>Ana fikir:</w:t>
      </w:r>
      <w:r w:rsidRPr="001712AB">
        <w:rPr>
          <w:rFonts w:ascii="Segoe UI" w:hAnsi="Segoe UI" w:cs="Segoe UI"/>
          <w:color w:val="FF0000"/>
          <w:shd w:val="clear" w:color="auto" w:fill="FCFCFC"/>
        </w:rPr>
        <w:t xml:space="preserve"> Kanun ve adalet karşısında herkes eşit olmalıdır; suç işleyen kişi zengin, güçlü veya soylu olsa bile adaletten ayrıcalık görmemelidir.</w:t>
      </w:r>
    </w:p>
    <w:p w:rsidR="00155881" w:rsidRDefault="00155881" w:rsidP="000C3353">
      <w:pPr>
        <w:jc w:val="both"/>
        <w:rPr>
          <w:b/>
        </w:rPr>
      </w:pPr>
      <w:r>
        <w:rPr>
          <w:b/>
        </w:rPr>
        <w:t>2-Hukuk kuralarının önemi nedir?</w:t>
      </w:r>
    </w:p>
    <w:p w:rsidR="00155881" w:rsidRPr="001712AB" w:rsidRDefault="00155881" w:rsidP="00155881">
      <w:pPr>
        <w:jc w:val="both"/>
        <w:rPr>
          <w:color w:val="FF0000"/>
        </w:rPr>
      </w:pPr>
      <w:r w:rsidRPr="001712AB">
        <w:rPr>
          <w:color w:val="FF0000"/>
        </w:rPr>
        <w:t>Hukuk; toplumda barışın, güvenliğin ve eşitliğin sağlanmasında etkilidir. Aynı zamanda bireylerin hak ve özgürlüklerini güvence altına alarak herkes için sürekli ve korunan bir özgürlük ortamı oluşturur. Bu nedenle hukuk kurallarının temel amacı; toplumsal yaşamı düzenlemek, ilişkilerin adil ve uyumlu bir şekilde sürdürülmesini sağlamaktır.</w:t>
      </w:r>
    </w:p>
    <w:p w:rsidR="00155881" w:rsidRDefault="00155881" w:rsidP="00155881">
      <w:pPr>
        <w:jc w:val="both"/>
      </w:pPr>
      <w:r>
        <w:t>Güney Afrika, 20. yüzyılda uzun süre beyaz azınlığın yönetimi altındaydı. Özellikle 1948’den sonra uygulanan Apartheid politikasıyla: Devlet yönetimi beyazların kontrolündeydi. Yasaları yapan ve uygulayanlar beyaz yöneticilerdi. Siyah çoğunluğun oy hakkı ve siyasi temsili büyük ölçüde engellenmişti.</w:t>
      </w:r>
    </w:p>
    <w:p w:rsidR="00155881" w:rsidRDefault="00155881" w:rsidP="00155881">
      <w:pPr>
        <w:tabs>
          <w:tab w:val="left" w:pos="7479"/>
        </w:tabs>
        <w:jc w:val="both"/>
        <w:rPr>
          <w:b/>
        </w:rPr>
      </w:pPr>
      <w:r>
        <w:rPr>
          <w:b/>
        </w:rPr>
        <w:t>3-</w:t>
      </w:r>
      <w:r w:rsidRPr="00155881">
        <w:rPr>
          <w:b/>
        </w:rPr>
        <w:t>Yukarıda verilen metinde hukuk kuralarının hangi ilkesi ihlal edilmiştir?</w:t>
      </w:r>
      <w:r>
        <w:rPr>
          <w:b/>
        </w:rPr>
        <w:tab/>
      </w:r>
    </w:p>
    <w:p w:rsidR="00155881" w:rsidRPr="001712AB" w:rsidRDefault="00155881" w:rsidP="00155881">
      <w:pPr>
        <w:tabs>
          <w:tab w:val="left" w:pos="7479"/>
        </w:tabs>
        <w:jc w:val="both"/>
        <w:rPr>
          <w:color w:val="FF0000"/>
        </w:rPr>
      </w:pPr>
      <w:r w:rsidRPr="001712AB">
        <w:rPr>
          <w:color w:val="FF0000"/>
        </w:rPr>
        <w:t>Eşitlik ilkesi</w:t>
      </w:r>
    </w:p>
    <w:p w:rsidR="00155881" w:rsidRDefault="00155881" w:rsidP="00155881">
      <w:pPr>
        <w:tabs>
          <w:tab w:val="left" w:pos="7479"/>
        </w:tabs>
        <w:jc w:val="both"/>
      </w:pPr>
      <w:r>
        <w:t xml:space="preserve">Hakkaniyet, herkese aynı şekilde değil her bireyin durumunu, ihtiyacını ve şartlarını gözeterek adil </w:t>
      </w:r>
      <w:proofErr w:type="gramStart"/>
      <w:r>
        <w:t>davranmayı</w:t>
      </w:r>
      <w:proofErr w:type="gramEnd"/>
      <w:r>
        <w:t xml:space="preserve"> ifade eder.</w:t>
      </w:r>
      <w:r w:rsidR="00C80CBC">
        <w:t xml:space="preserve"> </w:t>
      </w:r>
    </w:p>
    <w:p w:rsidR="00C80CBC" w:rsidRDefault="00C80CBC" w:rsidP="00155881">
      <w:pPr>
        <w:tabs>
          <w:tab w:val="left" w:pos="7479"/>
        </w:tabs>
        <w:jc w:val="both"/>
        <w:rPr>
          <w:b/>
        </w:rPr>
      </w:pPr>
      <w:r>
        <w:rPr>
          <w:b/>
        </w:rPr>
        <w:t xml:space="preserve">4- </w:t>
      </w:r>
      <w:r w:rsidRPr="00C80CBC">
        <w:rPr>
          <w:b/>
        </w:rPr>
        <w:t>Şehit yakınlarına neden hakkaniyetle yaklaşılmalıdır?</w:t>
      </w:r>
    </w:p>
    <w:p w:rsidR="00C80CBC" w:rsidRPr="001712AB" w:rsidRDefault="00C80CBC" w:rsidP="00155881">
      <w:pPr>
        <w:tabs>
          <w:tab w:val="left" w:pos="7479"/>
        </w:tabs>
        <w:jc w:val="both"/>
        <w:rPr>
          <w:rFonts w:ascii="Segoe UI" w:hAnsi="Segoe UI" w:cs="Segoe UI"/>
          <w:color w:val="FF0000"/>
          <w:shd w:val="clear" w:color="auto" w:fill="FCFCFC"/>
        </w:rPr>
      </w:pPr>
      <w:r w:rsidRPr="001712AB">
        <w:rPr>
          <w:rFonts w:ascii="Segoe UI" w:hAnsi="Segoe UI" w:cs="Segoe UI"/>
          <w:color w:val="FF0000"/>
          <w:shd w:val="clear" w:color="auto" w:fill="FCFCFC"/>
        </w:rPr>
        <w:t>Şehit yakınlarına hakkaniyetle yaklaşılmalıdır; çünkü onlar büyük bir kayıp yaşamış ve fedakârlığın ağır sonuçlarını üstlenmiş kişilerdir. Bu nedenle ihtiyaçları ve şartları gözetilerek destek olunmalı, haklarına saygı gösterilmeli ve adil davranılmalıdır.</w:t>
      </w:r>
    </w:p>
    <w:p w:rsidR="00C80CBC" w:rsidRDefault="00C80CBC" w:rsidP="00155881">
      <w:pPr>
        <w:tabs>
          <w:tab w:val="left" w:pos="7479"/>
        </w:tabs>
        <w:jc w:val="both"/>
        <w:rPr>
          <w:rFonts w:ascii="Segoe UI" w:hAnsi="Segoe UI" w:cs="Segoe UI"/>
          <w:color w:val="0D0D0D"/>
          <w:shd w:val="clear" w:color="auto" w:fill="FCFCFC"/>
        </w:rPr>
      </w:pPr>
    </w:p>
    <w:p w:rsidR="00C80CBC" w:rsidRDefault="00C80CBC" w:rsidP="00C80CBC">
      <w:pPr>
        <w:tabs>
          <w:tab w:val="left" w:pos="7479"/>
        </w:tabs>
        <w:jc w:val="both"/>
        <w:rPr>
          <w:b/>
        </w:rPr>
      </w:pPr>
      <w:r>
        <w:rPr>
          <w:b/>
        </w:rPr>
        <w:t>5-</w:t>
      </w:r>
      <w:r w:rsidRPr="00C80CBC">
        <w:rPr>
          <w:b/>
        </w:rPr>
        <w:t xml:space="preserve">Herkesin yaptığı davranışlardan sorumlu tutulmasının adaletin sağlanması açısından önemini </w:t>
      </w:r>
      <w:r>
        <w:rPr>
          <w:b/>
        </w:rPr>
        <w:t>açıklayınız.</w:t>
      </w:r>
    </w:p>
    <w:p w:rsidR="00C80CBC" w:rsidRPr="001712AB" w:rsidRDefault="00C80CBC" w:rsidP="00C80CBC">
      <w:pPr>
        <w:tabs>
          <w:tab w:val="left" w:pos="7479"/>
        </w:tabs>
        <w:jc w:val="both"/>
        <w:rPr>
          <w:rFonts w:ascii="Segoe UI" w:hAnsi="Segoe UI" w:cs="Segoe UI"/>
          <w:color w:val="FF0000"/>
          <w:shd w:val="clear" w:color="auto" w:fill="FCFCFC"/>
        </w:rPr>
      </w:pPr>
      <w:r w:rsidRPr="001712AB">
        <w:rPr>
          <w:rFonts w:ascii="Segoe UI" w:hAnsi="Segoe UI" w:cs="Segoe UI"/>
          <w:color w:val="FF0000"/>
          <w:shd w:val="clear" w:color="auto" w:fill="FCFCFC"/>
        </w:rPr>
        <w:t>Herkesin yaptığı davranışlardan sorumlu tutulması, adaletin sağlanması için önemlidir. Çünkü insanlar yaptıkları davranışların sonuçlarını üstlenir ve kurallar herkes için eşit şekilde uygulanır. Böylece haksızlıkların önüne geçilir ve toplumda güven ve düzen sağlanır.</w:t>
      </w:r>
    </w:p>
    <w:p w:rsidR="00D93BAE" w:rsidRDefault="00D93BAE" w:rsidP="00C80CBC">
      <w:pPr>
        <w:tabs>
          <w:tab w:val="left" w:pos="7479"/>
        </w:tabs>
        <w:jc w:val="both"/>
        <w:rPr>
          <w:rFonts w:ascii="Segoe UI" w:hAnsi="Segoe UI" w:cs="Segoe UI"/>
          <w:color w:val="0D0D0D"/>
          <w:shd w:val="clear" w:color="auto" w:fill="FCFCFC"/>
        </w:rPr>
      </w:pPr>
    </w:p>
    <w:p w:rsidR="00D93BAE" w:rsidRDefault="00D93BAE" w:rsidP="00C80CBC">
      <w:pPr>
        <w:tabs>
          <w:tab w:val="left" w:pos="7479"/>
        </w:tabs>
        <w:jc w:val="both"/>
        <w:rPr>
          <w:rFonts w:ascii="Segoe UI" w:hAnsi="Segoe UI" w:cs="Segoe UI"/>
          <w:color w:val="0D0D0D"/>
          <w:shd w:val="clear" w:color="auto" w:fill="FCFCFC"/>
        </w:rPr>
      </w:pPr>
    </w:p>
    <w:p w:rsidR="00C80CBC" w:rsidRPr="00D93BAE" w:rsidRDefault="00C80CBC" w:rsidP="00D93BAE">
      <w:pPr>
        <w:tabs>
          <w:tab w:val="left" w:pos="7088"/>
          <w:tab w:val="left" w:pos="7479"/>
        </w:tabs>
        <w:jc w:val="both"/>
        <w:rPr>
          <w:rFonts w:cstheme="minorHAnsi"/>
          <w:b/>
        </w:rPr>
      </w:pPr>
      <w:r>
        <w:rPr>
          <w:b/>
        </w:rPr>
        <w:lastRenderedPageBreak/>
        <w:t>6-</w:t>
      </w:r>
      <w:r w:rsidRPr="00D93BAE">
        <w:rPr>
          <w:rFonts w:cstheme="minorHAnsi"/>
          <w:b/>
        </w:rPr>
        <w:t>Kadınlara seçme ve seçilme hakkı dünyada ve ülkemizde tanınmamış olsaydı hukuk, eşitlik ve adalet açısından ne gibi sorunlar ortaya çıkardı? Bu durumda neler hissederdiniz?</w:t>
      </w:r>
    </w:p>
    <w:p w:rsidR="00D93BAE" w:rsidRPr="001712AB" w:rsidRDefault="00D93BAE" w:rsidP="00D93BAE">
      <w:pPr>
        <w:pStyle w:val="x12ofw9d"/>
        <w:shd w:val="clear" w:color="auto" w:fill="FCFCFC"/>
        <w:jc w:val="both"/>
        <w:rPr>
          <w:rFonts w:asciiTheme="minorHAnsi" w:hAnsiTheme="minorHAnsi" w:cstheme="minorHAnsi"/>
          <w:color w:val="FF0000"/>
        </w:rPr>
      </w:pPr>
      <w:r w:rsidRPr="001712AB">
        <w:rPr>
          <w:rFonts w:asciiTheme="minorHAnsi" w:hAnsiTheme="minorHAnsi" w:cstheme="minorHAnsi"/>
          <w:color w:val="FF0000"/>
        </w:rPr>
        <w:t xml:space="preserve">Kadınlara seçme ve seçilme hakkı verilmemiş olsaydı, hukuk ve adalet açısından </w:t>
      </w:r>
      <w:r w:rsidRPr="001712AB">
        <w:rPr>
          <w:rStyle w:val="Gl"/>
          <w:rFonts w:asciiTheme="minorHAnsi" w:hAnsiTheme="minorHAnsi" w:cstheme="minorHAnsi"/>
          <w:color w:val="FF0000"/>
        </w:rPr>
        <w:t>eşitsizlik</w:t>
      </w:r>
      <w:r w:rsidRPr="001712AB">
        <w:rPr>
          <w:rFonts w:asciiTheme="minorHAnsi" w:hAnsiTheme="minorHAnsi" w:cstheme="minorHAnsi"/>
          <w:color w:val="FF0000"/>
        </w:rPr>
        <w:t xml:space="preserve"> ortaya çıkardı. Kadınların toplumun yönetimine katılması engellenmiş olur ve temel haklarından biri ellerinden alınmış sayılırdı. Bu durum toplumda adaletsizlik ve ayrımcılığa neden olurdu. Böyle bir durumda </w:t>
      </w:r>
      <w:r w:rsidRPr="001712AB">
        <w:rPr>
          <w:rStyle w:val="Gl"/>
          <w:rFonts w:asciiTheme="minorHAnsi" w:hAnsiTheme="minorHAnsi" w:cstheme="minorHAnsi"/>
          <w:color w:val="FF0000"/>
        </w:rPr>
        <w:t>üzgün, haksızlığa uğramış ve eşitliğin sağlanmamış olmasından dolayı rahatsız</w:t>
      </w:r>
      <w:r w:rsidRPr="001712AB">
        <w:rPr>
          <w:rFonts w:asciiTheme="minorHAnsi" w:hAnsiTheme="minorHAnsi" w:cstheme="minorHAnsi"/>
          <w:color w:val="FF0000"/>
        </w:rPr>
        <w:t xml:space="preserve"> hissederdim.</w:t>
      </w:r>
    </w:p>
    <w:p w:rsidR="00D93BAE" w:rsidRDefault="00D93BAE" w:rsidP="00D93BAE">
      <w:pPr>
        <w:tabs>
          <w:tab w:val="left" w:pos="7088"/>
          <w:tab w:val="left" w:pos="7479"/>
        </w:tabs>
        <w:jc w:val="both"/>
        <w:rPr>
          <w:rFonts w:cstheme="minorHAnsi"/>
          <w:b/>
        </w:rPr>
      </w:pPr>
      <w:r>
        <w:rPr>
          <w:rFonts w:cstheme="minorHAnsi"/>
          <w:b/>
        </w:rPr>
        <w:t>7-Adalet ne demektir? Kısaca belirtiniz.</w:t>
      </w:r>
    </w:p>
    <w:p w:rsidR="00D93BAE" w:rsidRPr="001712AB" w:rsidRDefault="00D93BAE" w:rsidP="00D93BAE">
      <w:pPr>
        <w:tabs>
          <w:tab w:val="left" w:pos="7088"/>
          <w:tab w:val="left" w:pos="7479"/>
        </w:tabs>
        <w:jc w:val="both"/>
        <w:rPr>
          <w:rFonts w:ascii="Segoe UI" w:hAnsi="Segoe UI" w:cs="Segoe UI"/>
          <w:color w:val="FF0000"/>
          <w:shd w:val="clear" w:color="auto" w:fill="FCFCFC"/>
        </w:rPr>
      </w:pPr>
      <w:r w:rsidRPr="001712AB">
        <w:rPr>
          <w:rStyle w:val="Gl"/>
          <w:rFonts w:ascii="Segoe UI" w:hAnsi="Segoe UI" w:cs="Segoe UI"/>
          <w:color w:val="FF0000"/>
          <w:shd w:val="clear" w:color="auto" w:fill="FCFCFC"/>
        </w:rPr>
        <w:t>Adalet</w:t>
      </w:r>
      <w:r w:rsidRPr="001712AB">
        <w:rPr>
          <w:rFonts w:ascii="Segoe UI" w:hAnsi="Segoe UI" w:cs="Segoe UI"/>
          <w:color w:val="FF0000"/>
          <w:shd w:val="clear" w:color="auto" w:fill="FCFCFC"/>
        </w:rPr>
        <w:t>, herkese hak ettiği şekilde, eşit ve hakkaniyetli davranmak; haklarını korumak ve haksızlık yapmamaktır.</w:t>
      </w:r>
    </w:p>
    <w:p w:rsidR="004A25E2" w:rsidRDefault="004A25E2" w:rsidP="00245D77">
      <w:pPr>
        <w:tabs>
          <w:tab w:val="left" w:pos="7088"/>
          <w:tab w:val="left" w:pos="7479"/>
          <w:tab w:val="right" w:pos="9072"/>
        </w:tabs>
        <w:jc w:val="both"/>
        <w:rPr>
          <w:rFonts w:ascii="Barlow-Regular" w:hAnsi="Barlow-Regular" w:cs="Barlow-Regular"/>
          <w:sz w:val="20"/>
          <w:szCs w:val="20"/>
        </w:rPr>
      </w:pPr>
      <w:r>
        <w:rPr>
          <w:rFonts w:ascii="Barlow-Regular" w:hAnsi="Barlow-Regular" w:cs="Barlow-Regular"/>
          <w:sz w:val="20"/>
          <w:szCs w:val="20"/>
        </w:rPr>
        <w:t>Hukuk kurallarının en ayırt edici özelliği yaptırıma bağlı olmasıdır.</w:t>
      </w:r>
    </w:p>
    <w:p w:rsidR="004A25E2" w:rsidRDefault="004A25E2" w:rsidP="00245D77">
      <w:pPr>
        <w:tabs>
          <w:tab w:val="left" w:pos="7088"/>
          <w:tab w:val="left" w:pos="7479"/>
          <w:tab w:val="right" w:pos="9072"/>
        </w:tabs>
        <w:jc w:val="both"/>
        <w:rPr>
          <w:rFonts w:ascii="Barlow-Regular" w:hAnsi="Barlow-Regular" w:cs="Barlow-Regular"/>
          <w:b/>
          <w:sz w:val="20"/>
          <w:szCs w:val="20"/>
        </w:rPr>
      </w:pPr>
      <w:r w:rsidRPr="004A25E2">
        <w:rPr>
          <w:rFonts w:ascii="Barlow-Regular" w:hAnsi="Barlow-Regular" w:cs="Barlow-Regular"/>
          <w:b/>
          <w:sz w:val="20"/>
          <w:szCs w:val="20"/>
        </w:rPr>
        <w:t>8-  Yaptırım ne anlama gelir?</w:t>
      </w:r>
    </w:p>
    <w:p w:rsidR="00245D77" w:rsidRPr="001712AB" w:rsidRDefault="004A25E2" w:rsidP="004A25E2">
      <w:pPr>
        <w:tabs>
          <w:tab w:val="left" w:pos="7088"/>
          <w:tab w:val="left" w:pos="7479"/>
          <w:tab w:val="right" w:pos="9072"/>
        </w:tabs>
        <w:jc w:val="both"/>
        <w:rPr>
          <w:rFonts w:cstheme="minorHAnsi"/>
          <w:color w:val="FF0000"/>
        </w:rPr>
      </w:pPr>
      <w:r w:rsidRPr="001712AB">
        <w:rPr>
          <w:rFonts w:cstheme="minorHAnsi"/>
          <w:color w:val="FF0000"/>
        </w:rPr>
        <w:t>Hukukta yaptırım, kuralın ihlal edilmesi durumunda devlet tarafından uygulanan zorlama veya cezayı ifade eder.</w:t>
      </w:r>
      <w:r w:rsidR="00245D77" w:rsidRPr="001712AB">
        <w:rPr>
          <w:rFonts w:cstheme="minorHAnsi"/>
          <w:color w:val="FF0000"/>
        </w:rPr>
        <w:tab/>
      </w:r>
    </w:p>
    <w:p w:rsidR="00245D77" w:rsidRPr="00521DF9" w:rsidRDefault="00521DF9" w:rsidP="00245D77">
      <w:pPr>
        <w:tabs>
          <w:tab w:val="left" w:pos="7088"/>
          <w:tab w:val="left" w:pos="7479"/>
          <w:tab w:val="right" w:pos="9072"/>
        </w:tabs>
        <w:jc w:val="both"/>
        <w:rPr>
          <w:rFonts w:ascii="Barlow-Regular" w:hAnsi="Barlow-Regular" w:cs="Barlow-Regular"/>
          <w:b/>
          <w:sz w:val="20"/>
          <w:szCs w:val="20"/>
        </w:rPr>
      </w:pPr>
      <w:r>
        <w:rPr>
          <w:rFonts w:ascii="Barlow-Regular" w:hAnsi="Barlow-Regular" w:cs="Barlow-Regular"/>
          <w:b/>
          <w:sz w:val="20"/>
          <w:szCs w:val="20"/>
        </w:rPr>
        <w:t>9-</w:t>
      </w:r>
      <w:r w:rsidR="00245D77" w:rsidRPr="00521DF9">
        <w:rPr>
          <w:rFonts w:ascii="Barlow-Regular" w:hAnsi="Barlow-Regular" w:cs="Barlow-Regular"/>
          <w:b/>
          <w:sz w:val="20"/>
          <w:szCs w:val="20"/>
        </w:rPr>
        <w:t>Din kuralları, ahlak kuralları ve görgü kurallarının önemi nedir?</w:t>
      </w:r>
    </w:p>
    <w:p w:rsidR="00245D77" w:rsidRPr="001712AB" w:rsidRDefault="00245D77" w:rsidP="00245D77">
      <w:pPr>
        <w:tabs>
          <w:tab w:val="left" w:pos="7088"/>
          <w:tab w:val="left" w:pos="7479"/>
          <w:tab w:val="right" w:pos="9072"/>
        </w:tabs>
        <w:jc w:val="both"/>
        <w:rPr>
          <w:rFonts w:cstheme="minorHAnsi"/>
          <w:color w:val="FF0000"/>
        </w:rPr>
      </w:pPr>
      <w:r w:rsidRPr="001712AB">
        <w:rPr>
          <w:rFonts w:cstheme="minorHAnsi"/>
          <w:color w:val="FF0000"/>
        </w:rPr>
        <w:t>Din kuralları insanların iyi, doğru ve dürüst davranmalarını öğütlerken; ahlak kuralları bireylerin doğru ile yanlışı ayırt etmelerine yardımcı olur. Görgü kuralları ise günlük yaşamda insanların birbirlerine karşı saygılı ve nazik davranmalarını sağlar</w:t>
      </w:r>
      <w:r w:rsidR="00521DF9" w:rsidRPr="001712AB">
        <w:rPr>
          <w:rFonts w:cstheme="minorHAnsi"/>
          <w:color w:val="FF0000"/>
        </w:rPr>
        <w:t>.</w:t>
      </w:r>
    </w:p>
    <w:p w:rsidR="00521DF9" w:rsidRDefault="00521DF9" w:rsidP="00521DF9">
      <w:pPr>
        <w:tabs>
          <w:tab w:val="left" w:pos="7088"/>
          <w:tab w:val="left" w:pos="7479"/>
          <w:tab w:val="right" w:pos="9072"/>
        </w:tabs>
        <w:jc w:val="both"/>
        <w:rPr>
          <w:rFonts w:cstheme="minorHAnsi"/>
        </w:rPr>
      </w:pPr>
      <w:proofErr w:type="gramStart"/>
      <w:r>
        <w:rPr>
          <w:rFonts w:cstheme="minorHAnsi"/>
        </w:rPr>
        <w:t>………………</w:t>
      </w:r>
      <w:proofErr w:type="gramEnd"/>
      <w:r w:rsidRPr="00521DF9">
        <w:rPr>
          <w:rFonts w:cstheme="minorHAnsi"/>
        </w:rPr>
        <w:t>olmadığı bir toplumda herkes kendi hakkını kendi aramaya kalkar, güçlü olan güçsüzü ezer, toplumun düzeni bozulur ve toplumda düzensizlik orta</w:t>
      </w:r>
      <w:r>
        <w:rPr>
          <w:rFonts w:cstheme="minorHAnsi"/>
        </w:rPr>
        <w:t>ya çıkar. Huzur ve güven kalmaz</w:t>
      </w:r>
    </w:p>
    <w:p w:rsidR="00521DF9" w:rsidRPr="00521DF9" w:rsidRDefault="00521DF9" w:rsidP="00521DF9">
      <w:pPr>
        <w:tabs>
          <w:tab w:val="left" w:pos="7088"/>
          <w:tab w:val="left" w:pos="7479"/>
          <w:tab w:val="right" w:pos="9072"/>
        </w:tabs>
        <w:jc w:val="both"/>
        <w:rPr>
          <w:rFonts w:cstheme="minorHAnsi"/>
          <w:b/>
        </w:rPr>
      </w:pPr>
      <w:r w:rsidRPr="00521DF9">
        <w:rPr>
          <w:rFonts w:cstheme="minorHAnsi"/>
          <w:b/>
        </w:rPr>
        <w:t>10-Metnin ilk kelimesi ne olmalıdır?</w:t>
      </w:r>
    </w:p>
    <w:p w:rsidR="00521DF9" w:rsidRPr="001712AB" w:rsidRDefault="00521DF9" w:rsidP="00521DF9">
      <w:pPr>
        <w:pStyle w:val="Default"/>
        <w:jc w:val="both"/>
        <w:rPr>
          <w:color w:val="FF0000"/>
          <w:sz w:val="22"/>
          <w:szCs w:val="22"/>
        </w:rPr>
      </w:pPr>
      <w:r w:rsidRPr="001712AB">
        <w:rPr>
          <w:color w:val="FF0000"/>
          <w:sz w:val="22"/>
          <w:szCs w:val="22"/>
        </w:rPr>
        <w:t xml:space="preserve">Adaletin </w:t>
      </w:r>
    </w:p>
    <w:p w:rsidR="00521DF9" w:rsidRPr="00521DF9" w:rsidRDefault="00521DF9" w:rsidP="00521DF9">
      <w:pPr>
        <w:tabs>
          <w:tab w:val="left" w:pos="7088"/>
          <w:tab w:val="left" w:pos="7479"/>
          <w:tab w:val="right" w:pos="9072"/>
        </w:tabs>
        <w:jc w:val="both"/>
        <w:rPr>
          <w:rFonts w:cstheme="minorHAnsi"/>
          <w:b/>
        </w:rPr>
      </w:pPr>
    </w:p>
    <w:sectPr w:rsidR="00521DF9" w:rsidRPr="00521DF9" w:rsidSect="009F567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10022FF" w:usb1="C000E47F" w:usb2="00000029" w:usb3="00000000" w:csb0="000001DF" w:csb1="00000000"/>
  </w:font>
  <w:font w:name="Barlow-Regular">
    <w:altName w:val="Times New Roman"/>
    <w:panose1 w:val="00000000000000000000"/>
    <w:charset w:val="A2"/>
    <w:family w:val="auto"/>
    <w:notTrueType/>
    <w:pitch w:val="default"/>
    <w:sig w:usb0="00000005" w:usb1="00000000" w:usb2="00000000" w:usb3="00000000" w:csb0="0000001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3538B"/>
    <w:rsid w:val="000C3353"/>
    <w:rsid w:val="00155881"/>
    <w:rsid w:val="001712AB"/>
    <w:rsid w:val="00245D77"/>
    <w:rsid w:val="0043538B"/>
    <w:rsid w:val="004A07ED"/>
    <w:rsid w:val="004A25E2"/>
    <w:rsid w:val="00521DF9"/>
    <w:rsid w:val="00671C6E"/>
    <w:rsid w:val="007222CB"/>
    <w:rsid w:val="0072296E"/>
    <w:rsid w:val="009F5675"/>
    <w:rsid w:val="00C80CBC"/>
    <w:rsid w:val="00D93BA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67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0C3353"/>
    <w:rPr>
      <w:b/>
      <w:bCs/>
    </w:rPr>
  </w:style>
  <w:style w:type="paragraph" w:customStyle="1" w:styleId="x12ofw9d">
    <w:name w:val="x12ofw9d"/>
    <w:basedOn w:val="Normal"/>
    <w:rsid w:val="00D93BA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521DF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85245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3195</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Zeki</cp:lastModifiedBy>
  <cp:revision>3</cp:revision>
  <dcterms:created xsi:type="dcterms:W3CDTF">2026-10-20T17:46:00Z</dcterms:created>
  <dcterms:modified xsi:type="dcterms:W3CDTF">2026-10-20T18:08:00Z</dcterms:modified>
</cp:coreProperties>
</file>