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30BA" w:rsidRDefault="00C376FD">
      <w:pPr>
        <w:jc w:val="center"/>
      </w:pPr>
      <w:r>
        <w:rPr>
          <w:rFonts w:ascii="Calibri" w:hAnsi="Calibri"/>
          <w:b/>
          <w:sz w:val="24"/>
        </w:rPr>
        <w:t>BAYRAMYAZI ORTAOKULU MÜDÜRLÜĞÜ’NE</w:t>
      </w:r>
      <w:r>
        <w:rPr>
          <w:rFonts w:ascii="Calibri" w:hAnsi="Calibri"/>
          <w:b/>
          <w:sz w:val="24"/>
        </w:rPr>
        <w:br/>
      </w:r>
    </w:p>
    <w:p w:rsidR="009730BA" w:rsidRDefault="00C376FD">
      <w:pPr>
        <w:spacing w:before="160" w:after="240"/>
      </w:pPr>
      <w:r>
        <w:rPr>
          <w:rFonts w:ascii="Calibri" w:hAnsi="Calibri"/>
        </w:rPr>
        <w:t>Rehberlik görevini yürütmekte olduğum Zeka Oyunları Kulübünün 2026-2027 Eğitim ve Öğretim Yılı EYLÜL ayına ait olan çalışma raporu aşağıya çıkartılmıştır.</w:t>
      </w:r>
      <w:r>
        <w:rPr>
          <w:rFonts w:ascii="Calibri" w:hAnsi="Calibri"/>
        </w:rPr>
        <w:br/>
      </w:r>
      <w:r>
        <w:rPr>
          <w:rFonts w:ascii="Calibri" w:hAnsi="Calibri"/>
        </w:rPr>
        <w:br/>
        <w:t>Bilgilerinize arz ederim.</w:t>
      </w:r>
    </w:p>
    <w:tbl>
      <w:tblPr>
        <w:tblW w:w="0" w:type="auto"/>
        <w:jc w:val="center"/>
        <w:tblLayout w:type="fixed"/>
        <w:tblLook w:val="04A0"/>
      </w:tblPr>
      <w:tblGrid>
        <w:gridCol w:w="2412"/>
        <w:gridCol w:w="2412"/>
        <w:gridCol w:w="2412"/>
        <w:gridCol w:w="2412"/>
      </w:tblGrid>
      <w:tr w:rsidR="009730BA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2E4D6F"/>
            <w:vAlign w:val="center"/>
          </w:tcPr>
          <w:p w:rsidR="009730BA" w:rsidRDefault="00C376FD">
            <w:pPr>
              <w:spacing w:before="120" w:after="120"/>
              <w:jc w:val="center"/>
            </w:pPr>
            <w:r>
              <w:rPr>
                <w:rFonts w:ascii="Calibri" w:hAnsi="Calibri"/>
                <w:b/>
                <w:color w:val="FFFFFF"/>
              </w:rPr>
              <w:t xml:space="preserve">ZEKA OYUNLARI KULÜBÜ EYLÜL AYI </w:t>
            </w:r>
            <w:r>
              <w:rPr>
                <w:rFonts w:ascii="Calibri" w:hAnsi="Calibri"/>
                <w:b/>
                <w:color w:val="FFFFFF"/>
              </w:rPr>
              <w:t>FAALİYET RAPORU</w:t>
            </w:r>
          </w:p>
        </w:tc>
      </w:tr>
      <w:tr w:rsidR="009730BA">
        <w:trPr>
          <w:jc w:val="center"/>
        </w:trPr>
        <w:tc>
          <w:tcPr>
            <w:tcW w:w="2412" w:type="dxa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F0F4F8"/>
            <w:vAlign w:val="center"/>
          </w:tcPr>
          <w:p w:rsidR="009730BA" w:rsidRDefault="00C376FD">
            <w:r>
              <w:rPr>
                <w:rFonts w:ascii="Calibri" w:hAnsi="Calibri"/>
                <w:b/>
                <w:sz w:val="20"/>
              </w:rPr>
              <w:t>Rapor No</w:t>
            </w:r>
          </w:p>
        </w:tc>
        <w:tc>
          <w:tcPr>
            <w:tcW w:w="2412" w:type="dxa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vAlign w:val="center"/>
          </w:tcPr>
          <w:p w:rsidR="009730BA" w:rsidRDefault="00C376FD">
            <w:r>
              <w:rPr>
                <w:rFonts w:ascii="Calibri" w:hAnsi="Calibri"/>
                <w:sz w:val="20"/>
              </w:rPr>
              <w:t>1</w:t>
            </w:r>
          </w:p>
        </w:tc>
        <w:tc>
          <w:tcPr>
            <w:tcW w:w="2412" w:type="dxa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F0F4F8"/>
            <w:vAlign w:val="center"/>
          </w:tcPr>
          <w:p w:rsidR="009730BA" w:rsidRDefault="00C376FD">
            <w:r>
              <w:rPr>
                <w:rFonts w:ascii="Calibri" w:hAnsi="Calibri"/>
                <w:b/>
                <w:sz w:val="20"/>
              </w:rPr>
              <w:t>Rapor Tarihi</w:t>
            </w:r>
          </w:p>
        </w:tc>
        <w:tc>
          <w:tcPr>
            <w:tcW w:w="2412" w:type="dxa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vAlign w:val="center"/>
          </w:tcPr>
          <w:p w:rsidR="009730BA" w:rsidRDefault="00C376FD">
            <w:r>
              <w:rPr>
                <w:rFonts w:ascii="Calibri" w:hAnsi="Calibri"/>
                <w:sz w:val="20"/>
              </w:rPr>
              <w:t>01.10.2026</w:t>
            </w:r>
          </w:p>
        </w:tc>
      </w:tr>
      <w:tr w:rsidR="009730BA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D9E2EC"/>
            <w:vAlign w:val="center"/>
          </w:tcPr>
          <w:p w:rsidR="009730BA" w:rsidRDefault="00C376FD">
            <w:pPr>
              <w:spacing w:before="80" w:after="80"/>
            </w:pPr>
            <w:r>
              <w:rPr>
                <w:rFonts w:ascii="Calibri" w:hAnsi="Calibri"/>
                <w:b/>
                <w:color w:val="143250"/>
                <w:sz w:val="21"/>
              </w:rPr>
              <w:t>YAPILAN ÇALIŞMALAR</w:t>
            </w:r>
          </w:p>
        </w:tc>
      </w:tr>
      <w:tr w:rsidR="009730BA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vAlign w:val="center"/>
          </w:tcPr>
          <w:p w:rsidR="009730BA" w:rsidRDefault="00C376FD">
            <w:pPr>
              <w:spacing w:before="40" w:after="40"/>
            </w:pPr>
            <w:r>
              <w:rPr>
                <w:rFonts w:ascii="Calibri" w:hAnsi="Calibri"/>
                <w:sz w:val="20"/>
              </w:rPr>
              <w:t>1.  Okul genelinde Zeka Oyunları Kulübüne seçilen öğrenciler belirlendi ve kulüp tüzüğü/iç yönetmeliği hazırlandı.</w:t>
            </w:r>
          </w:p>
          <w:p w:rsidR="009730BA" w:rsidRDefault="00C376FD"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2.  Kulüp organlarının oluşturulması ve yönetim kurulunun seçimi </w:t>
            </w:r>
            <w:r>
              <w:rPr>
                <w:rFonts w:ascii="Calibri" w:hAnsi="Calibri"/>
                <w:sz w:val="20"/>
              </w:rPr>
              <w:t>için Genel Kurul toplanma tarihi belirlendi.</w:t>
            </w:r>
          </w:p>
          <w:p w:rsidR="009730BA" w:rsidRDefault="00C376FD">
            <w:pPr>
              <w:spacing w:before="40" w:after="40"/>
            </w:pPr>
            <w:r>
              <w:rPr>
                <w:rFonts w:ascii="Calibri" w:hAnsi="Calibri"/>
                <w:sz w:val="20"/>
              </w:rPr>
              <w:t>3.  Belirlenen tarihte Genel Kurul toplantısı yapılarak kulüp yönetim ve denetim kurulları seçildi.</w:t>
            </w:r>
          </w:p>
          <w:p w:rsidR="009730BA" w:rsidRDefault="00C376FD">
            <w:pPr>
              <w:spacing w:before="40" w:after="40"/>
            </w:pPr>
            <w:r>
              <w:rPr>
                <w:rFonts w:ascii="Calibri" w:hAnsi="Calibri"/>
                <w:sz w:val="20"/>
              </w:rPr>
              <w:t>4.  Kulüp kuralları, sportmenlik anlayışı ve güvenli oyun ortamının oluşturulmasına yönelik bilgilendirme yapıl</w:t>
            </w:r>
            <w:r>
              <w:rPr>
                <w:rFonts w:ascii="Calibri" w:hAnsi="Calibri"/>
                <w:sz w:val="20"/>
              </w:rPr>
              <w:t>dı.</w:t>
            </w:r>
          </w:p>
          <w:p w:rsidR="009730BA" w:rsidRDefault="00C376FD">
            <w:pPr>
              <w:spacing w:before="40" w:after="40"/>
            </w:pPr>
            <w:r>
              <w:rPr>
                <w:rFonts w:ascii="Calibri" w:hAnsi="Calibri"/>
                <w:sz w:val="20"/>
              </w:rPr>
              <w:t>5.  Öğrencilerle iletişim becerileri, güvenli materyal kullanımı ve centilmenlik ilkelerini kapsayan sportmenlik sözleşmesi ele alındı.</w:t>
            </w:r>
          </w:p>
          <w:p w:rsidR="009730BA" w:rsidRDefault="00C376FD">
            <w:pPr>
              <w:spacing w:before="40" w:after="40"/>
            </w:pPr>
            <w:r>
              <w:rPr>
                <w:rFonts w:ascii="Calibri" w:hAnsi="Calibri"/>
                <w:sz w:val="20"/>
              </w:rPr>
              <w:t>6.  Öğrencilerin problem çözme ve mantıksal düşünme becerilerini geliştirmeyi hedefleyen çalışmalar tanıtıldı.</w:t>
            </w:r>
          </w:p>
          <w:p w:rsidR="009730BA" w:rsidRDefault="00C376FD">
            <w:pPr>
              <w:spacing w:before="40" w:after="40"/>
            </w:pPr>
            <w:r>
              <w:rPr>
                <w:rFonts w:ascii="Calibri" w:hAnsi="Calibri"/>
                <w:sz w:val="20"/>
              </w:rPr>
              <w:t>7.  M</w:t>
            </w:r>
            <w:r>
              <w:rPr>
                <w:rFonts w:ascii="Calibri" w:hAnsi="Calibri"/>
                <w:sz w:val="20"/>
              </w:rPr>
              <w:t>antık bulmacaları ve akıl oyunları üzerinden 3 adımlı çözüm stratejisi geliştirme etkinlikleri uygulandı.</w:t>
            </w:r>
          </w:p>
        </w:tc>
      </w:tr>
      <w:tr w:rsidR="009730BA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D9E2EC"/>
            <w:vAlign w:val="center"/>
          </w:tcPr>
          <w:p w:rsidR="009730BA" w:rsidRDefault="00C376FD">
            <w:pPr>
              <w:spacing w:before="80" w:after="80"/>
            </w:pPr>
            <w:r>
              <w:rPr>
                <w:rFonts w:ascii="Calibri" w:hAnsi="Calibri"/>
                <w:b/>
                <w:color w:val="143250"/>
                <w:sz w:val="21"/>
              </w:rPr>
              <w:t>TOPLUM HİZMETİ ÇALIŞMASI</w:t>
            </w:r>
          </w:p>
        </w:tc>
      </w:tr>
      <w:tr w:rsidR="009730BA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vAlign w:val="center"/>
          </w:tcPr>
          <w:p w:rsidR="009730BA" w:rsidRDefault="00C376FD">
            <w:pPr>
              <w:spacing w:before="80" w:after="80"/>
            </w:pPr>
            <w:r>
              <w:rPr>
                <w:rFonts w:ascii="Calibri" w:hAnsi="Calibri"/>
                <w:sz w:val="20"/>
              </w:rPr>
              <w:t>Kulüp öğrencileri tarafından okul genelinde strateji, mantık ve zeka oyunlarına ilgiyi artırmak amacıyla haftanın zeka soru</w:t>
            </w:r>
            <w:r>
              <w:rPr>
                <w:rFonts w:ascii="Calibri" w:hAnsi="Calibri"/>
                <w:sz w:val="20"/>
              </w:rPr>
              <w:t>su/bulmacası köşesini içeren bilgilendirici pano içerikleri ve tanıtım materyalleri hazırlandı.</w:t>
            </w:r>
          </w:p>
        </w:tc>
      </w:tr>
    </w:tbl>
    <w:p w:rsidR="009730BA" w:rsidRDefault="009730BA">
      <w:pPr>
        <w:spacing w:before="480"/>
      </w:pPr>
    </w:p>
    <w:tbl>
      <w:tblPr>
        <w:tblW w:w="0" w:type="auto"/>
        <w:jc w:val="center"/>
        <w:tblLayout w:type="fixed"/>
        <w:tblLook w:val="04A0"/>
      </w:tblPr>
      <w:tblGrid>
        <w:gridCol w:w="4752"/>
        <w:gridCol w:w="4752"/>
      </w:tblGrid>
      <w:tr w:rsidR="009730BA">
        <w:trPr>
          <w:jc w:val="center"/>
        </w:trPr>
        <w:tc>
          <w:tcPr>
            <w:tcW w:w="4752" w:type="dxa"/>
          </w:tcPr>
          <w:p w:rsidR="009730BA" w:rsidRDefault="00C376FD">
            <w:pPr>
              <w:spacing w:line="288" w:lineRule="auto"/>
              <w:jc w:val="center"/>
            </w:pPr>
            <w:proofErr w:type="spellStart"/>
            <w:r>
              <w:rPr>
                <w:rFonts w:ascii="Calibri" w:hAnsi="Calibri"/>
                <w:b/>
                <w:sz w:val="21"/>
              </w:rPr>
              <w:t>Danışman</w:t>
            </w:r>
            <w:proofErr w:type="spellEnd"/>
            <w:r>
              <w:rPr>
                <w:rFonts w:ascii="Calibri" w:hAnsi="Calibri"/>
                <w:b/>
                <w:sz w:val="21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sz w:val="21"/>
              </w:rPr>
              <w:t>Öğretmen</w:t>
            </w:r>
            <w:proofErr w:type="spellEnd"/>
            <w:r>
              <w:rPr>
                <w:rFonts w:ascii="Calibri" w:hAnsi="Calibri"/>
                <w:b/>
                <w:sz w:val="21"/>
              </w:rPr>
              <w:br/>
            </w:r>
            <w:r>
              <w:rPr>
                <w:rFonts w:ascii="Calibri" w:hAnsi="Calibri"/>
                <w:b/>
                <w:sz w:val="21"/>
              </w:rPr>
              <w:br/>
            </w:r>
            <w:r w:rsidR="006B3C19">
              <w:rPr>
                <w:rFonts w:ascii="Calibri" w:hAnsi="Calibri"/>
                <w:b/>
                <w:sz w:val="21"/>
              </w:rPr>
              <w:t>Zeki DOĞAN</w:t>
            </w:r>
            <w:r>
              <w:rPr>
                <w:rFonts w:ascii="Calibri" w:hAnsi="Calibri"/>
                <w:b/>
                <w:sz w:val="21"/>
              </w:rPr>
              <w:br/>
            </w:r>
            <w:proofErr w:type="spellStart"/>
            <w:r>
              <w:rPr>
                <w:rFonts w:ascii="Calibri" w:hAnsi="Calibri"/>
                <w:sz w:val="21"/>
              </w:rPr>
              <w:t>Adı</w:t>
            </w:r>
            <w:proofErr w:type="spellEnd"/>
            <w:r>
              <w:rPr>
                <w:rFonts w:ascii="Calibri" w:hAnsi="Calibri"/>
                <w:sz w:val="21"/>
              </w:rPr>
              <w:t xml:space="preserve"> </w:t>
            </w:r>
            <w:proofErr w:type="spellStart"/>
            <w:r>
              <w:rPr>
                <w:rFonts w:ascii="Calibri" w:hAnsi="Calibri"/>
                <w:sz w:val="21"/>
              </w:rPr>
              <w:t>Soyadı</w:t>
            </w:r>
            <w:proofErr w:type="spellEnd"/>
            <w:r>
              <w:rPr>
                <w:rFonts w:ascii="Calibri" w:hAnsi="Calibri"/>
                <w:sz w:val="21"/>
              </w:rPr>
              <w:br/>
            </w:r>
            <w:proofErr w:type="spellStart"/>
            <w:r>
              <w:rPr>
                <w:rFonts w:ascii="Calibri" w:hAnsi="Calibri"/>
                <w:sz w:val="21"/>
              </w:rPr>
              <w:t>İmza</w:t>
            </w:r>
            <w:proofErr w:type="spellEnd"/>
          </w:p>
        </w:tc>
        <w:tc>
          <w:tcPr>
            <w:tcW w:w="4752" w:type="dxa"/>
          </w:tcPr>
          <w:p w:rsidR="009730BA" w:rsidRDefault="00C376FD">
            <w:pPr>
              <w:spacing w:line="288" w:lineRule="auto"/>
              <w:jc w:val="center"/>
            </w:pPr>
            <w:r>
              <w:rPr>
                <w:rFonts w:ascii="Calibri" w:hAnsi="Calibri"/>
                <w:b/>
                <w:sz w:val="21"/>
              </w:rPr>
              <w:t>UYGUNDUR</w:t>
            </w:r>
            <w:r>
              <w:rPr>
                <w:rFonts w:ascii="Calibri" w:hAnsi="Calibri"/>
                <w:b/>
                <w:sz w:val="21"/>
              </w:rPr>
              <w:br/>
              <w:t>01.10.2026</w:t>
            </w:r>
            <w:r>
              <w:rPr>
                <w:rFonts w:ascii="Calibri" w:hAnsi="Calibri"/>
                <w:b/>
                <w:sz w:val="21"/>
              </w:rPr>
              <w:br/>
            </w:r>
            <w:r>
              <w:rPr>
                <w:rFonts w:ascii="Calibri" w:hAnsi="Calibri"/>
                <w:b/>
                <w:sz w:val="21"/>
              </w:rPr>
              <w:br/>
            </w:r>
            <w:r>
              <w:rPr>
                <w:rFonts w:ascii="Calibri" w:hAnsi="Calibri"/>
                <w:sz w:val="21"/>
              </w:rPr>
              <w:t>MEHMET DARDAĞAN</w:t>
            </w:r>
            <w:r>
              <w:rPr>
                <w:rFonts w:ascii="Calibri" w:hAnsi="Calibri"/>
                <w:sz w:val="21"/>
              </w:rPr>
              <w:br/>
              <w:t>Okul Müdürü</w:t>
            </w:r>
          </w:p>
        </w:tc>
      </w:tr>
    </w:tbl>
    <w:p w:rsidR="00C376FD" w:rsidRDefault="00C376FD"/>
    <w:sectPr w:rsidR="00C376FD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>
    <w:useFELayout/>
  </w:compat>
  <w:rsids>
    <w:rsidRoot w:val="00B47730"/>
    <w:rsid w:val="00034616"/>
    <w:rsid w:val="0006063C"/>
    <w:rsid w:val="0015074B"/>
    <w:rsid w:val="0029639D"/>
    <w:rsid w:val="00326F90"/>
    <w:rsid w:val="006B3C19"/>
    <w:rsid w:val="009730BA"/>
    <w:rsid w:val="00AA1D8D"/>
    <w:rsid w:val="00B47730"/>
    <w:rsid w:val="00C376FD"/>
    <w:rsid w:val="00CB0664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Trnak">
    <w:name w:val="Quote"/>
    <w:basedOn w:val="Normal"/>
    <w:next w:val="Normal"/>
    <w:link w:val="TrnakChar"/>
    <w:uiPriority w:val="29"/>
    <w:qFormat/>
    <w:rsid w:val="00FC693F"/>
    <w:rPr>
      <w:i/>
      <w:iCs/>
      <w:color w:val="000000" w:themeColor="text1"/>
    </w:rPr>
  </w:style>
  <w:style w:type="character" w:customStyle="1" w:styleId="TrnakChar">
    <w:name w:val="Tırnak Char"/>
    <w:basedOn w:val="VarsaylanParagrafYazTipi"/>
    <w:link w:val="Trnak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A94DE2B-5E14-4DB8-AA37-3947C6C7B7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1462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SOSYALCİNİZ.NET</dc:creator>
  <dc:description>generated by python-docx</dc:description>
  <cp:lastModifiedBy>Zeki</cp:lastModifiedBy>
  <cp:revision>2</cp:revision>
  <dcterms:created xsi:type="dcterms:W3CDTF">2026-10-05T17:00:00Z</dcterms:created>
  <dcterms:modified xsi:type="dcterms:W3CDTF">2026-10-05T17:00:00Z</dcterms:modified>
</cp:coreProperties>
</file>