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35" w:lineRule="auto" w:before="74"/>
        <w:ind w:left="141" w:right="3905" w:firstLine="3765"/>
        <w:jc w:val="both"/>
        <w:rPr>
          <w:sz w:val="22"/>
        </w:rPr>
      </w:pPr>
      <w:r>
        <w:rPr>
          <w:b/>
          <w:sz w:val="22"/>
        </w:rPr>
        <w:t>Kontrol</w:t>
      </w:r>
      <w:r>
        <w:rPr>
          <w:b/>
          <w:spacing w:val="-16"/>
          <w:sz w:val="22"/>
        </w:rPr>
        <w:t> </w:t>
      </w:r>
      <w:r>
        <w:rPr>
          <w:b/>
          <w:sz w:val="22"/>
        </w:rPr>
        <w:t>Listesi Etkinliğin Adı: </w:t>
      </w:r>
      <w:r>
        <w:rPr>
          <w:sz w:val="22"/>
        </w:rPr>
        <w:t>Kalemimden Dökülenler</w:t>
      </w:r>
    </w:p>
    <w:p>
      <w:pPr>
        <w:tabs>
          <w:tab w:pos="1532" w:val="left" w:leader="none"/>
        </w:tabs>
        <w:spacing w:line="360" w:lineRule="auto" w:before="128"/>
        <w:ind w:left="141" w:right="142" w:firstLine="0"/>
        <w:jc w:val="both"/>
        <w:rPr>
          <w:b/>
          <w:sz w:val="22"/>
        </w:rPr>
      </w:pPr>
      <w:r>
        <w:rPr>
          <w:b/>
          <w:sz w:val="22"/>
        </w:rPr>
        <w:t>Adı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Soyadı</w:t>
      </w:r>
      <w:r>
        <w:rPr>
          <w:b/>
          <w:spacing w:val="40"/>
          <w:sz w:val="22"/>
        </w:rPr>
        <w:t> </w:t>
      </w:r>
      <w:r>
        <w:rPr>
          <w:b/>
          <w:sz w:val="22"/>
        </w:rPr>
        <w:t>: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…………………………………………………………………………………………. </w:t>
      </w:r>
      <w:r>
        <w:rPr>
          <w:b/>
          <w:spacing w:val="-2"/>
          <w:sz w:val="22"/>
        </w:rPr>
        <w:t>Sınıfı</w:t>
      </w:r>
      <w:r>
        <w:rPr>
          <w:b/>
          <w:sz w:val="22"/>
        </w:rPr>
        <w:tab/>
        <w:t>:</w:t>
      </w:r>
      <w:r>
        <w:rPr>
          <w:b/>
          <w:spacing w:val="-16"/>
          <w:sz w:val="22"/>
        </w:rPr>
        <w:t> </w:t>
      </w:r>
      <w:r>
        <w:rPr>
          <w:sz w:val="22"/>
        </w:rPr>
        <w:t>…………………………………………………………………………………………. </w:t>
      </w:r>
      <w:r>
        <w:rPr>
          <w:b/>
          <w:sz w:val="22"/>
        </w:rPr>
        <w:t>Öğrenci</w:t>
      </w:r>
      <w:r>
        <w:rPr>
          <w:b/>
          <w:spacing w:val="-5"/>
          <w:sz w:val="22"/>
        </w:rPr>
        <w:t> </w:t>
      </w:r>
      <w:r>
        <w:rPr>
          <w:b/>
          <w:sz w:val="22"/>
        </w:rPr>
        <w:t>No.</w:t>
      </w:r>
      <w:r>
        <w:rPr>
          <w:b/>
          <w:spacing w:val="59"/>
          <w:sz w:val="22"/>
        </w:rPr>
        <w:t> </w:t>
      </w:r>
      <w:r>
        <w:rPr>
          <w:b/>
          <w:sz w:val="22"/>
        </w:rPr>
        <w:t>:</w:t>
      </w:r>
      <w:r>
        <w:rPr>
          <w:b/>
          <w:spacing w:val="-3"/>
          <w:sz w:val="22"/>
        </w:rPr>
        <w:t> </w:t>
      </w:r>
      <w:r>
        <w:rPr>
          <w:b/>
          <w:spacing w:val="-2"/>
          <w:sz w:val="22"/>
        </w:rPr>
        <w:t>………………………………………………………………………………………….</w:t>
      </w:r>
    </w:p>
    <w:p>
      <w:pPr>
        <w:pStyle w:val="BodyText"/>
        <w:rPr>
          <w:b/>
          <w:sz w:val="15"/>
        </w:rPr>
      </w:pPr>
    </w:p>
    <w:tbl>
      <w:tblPr>
        <w:tblW w:w="0" w:type="auto"/>
        <w:jc w:val="left"/>
        <w:tblInd w:w="1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12"/>
        <w:gridCol w:w="7106"/>
        <w:gridCol w:w="680"/>
        <w:gridCol w:w="768"/>
      </w:tblGrid>
      <w:tr>
        <w:trPr>
          <w:trHeight w:val="254" w:hRule="atLeast"/>
        </w:trPr>
        <w:tc>
          <w:tcPr>
            <w:tcW w:w="512" w:type="dxa"/>
          </w:tcPr>
          <w:p>
            <w:pPr>
              <w:pStyle w:val="TableParagraph"/>
              <w:spacing w:line="234" w:lineRule="exact"/>
              <w:ind w:left="111"/>
              <w:rPr>
                <w:b/>
                <w:sz w:val="22"/>
              </w:rPr>
            </w:pPr>
            <w:r>
              <w:rPr>
                <w:b/>
                <w:spacing w:val="-5"/>
                <w:sz w:val="22"/>
              </w:rPr>
              <w:t>No</w:t>
            </w:r>
          </w:p>
        </w:tc>
        <w:tc>
          <w:tcPr>
            <w:tcW w:w="7106" w:type="dxa"/>
          </w:tcPr>
          <w:p>
            <w:pPr>
              <w:pStyle w:val="TableParagraph"/>
              <w:spacing w:line="234" w:lineRule="exact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Ölçütler</w:t>
            </w:r>
          </w:p>
        </w:tc>
        <w:tc>
          <w:tcPr>
            <w:tcW w:w="680" w:type="dxa"/>
          </w:tcPr>
          <w:p>
            <w:pPr>
              <w:pStyle w:val="TableParagraph"/>
              <w:spacing w:line="234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4"/>
                <w:sz w:val="22"/>
              </w:rPr>
              <w:t>Evet</w:t>
            </w:r>
          </w:p>
        </w:tc>
        <w:tc>
          <w:tcPr>
            <w:tcW w:w="768" w:type="dxa"/>
          </w:tcPr>
          <w:p>
            <w:pPr>
              <w:pStyle w:val="TableParagraph"/>
              <w:spacing w:line="234" w:lineRule="exact"/>
              <w:ind w:left="10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Hayır</w:t>
            </w:r>
          </w:p>
        </w:tc>
      </w:tr>
      <w:tr>
        <w:trPr>
          <w:trHeight w:val="250" w:hRule="atLeast"/>
        </w:trPr>
        <w:tc>
          <w:tcPr>
            <w:tcW w:w="512" w:type="dxa"/>
          </w:tcPr>
          <w:p>
            <w:pPr>
              <w:pStyle w:val="TableParagraph"/>
              <w:spacing w:line="230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1</w:t>
            </w:r>
          </w:p>
        </w:tc>
        <w:tc>
          <w:tcPr>
            <w:tcW w:w="7106" w:type="dxa"/>
          </w:tcPr>
          <w:p>
            <w:pPr>
              <w:pStyle w:val="TableParagraph"/>
              <w:spacing w:line="230" w:lineRule="exact"/>
              <w:ind w:left="106"/>
              <w:rPr>
                <w:sz w:val="22"/>
              </w:rPr>
            </w:pPr>
            <w:r>
              <w:rPr>
                <w:sz w:val="22"/>
              </w:rPr>
              <w:t>Kompozisyon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planı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sz w:val="22"/>
              </w:rPr>
              <w:t>hazırladı.</w:t>
            </w: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512" w:type="dxa"/>
          </w:tcPr>
          <w:p>
            <w:pPr>
              <w:pStyle w:val="TableParagraph"/>
              <w:spacing w:line="233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2</w:t>
            </w:r>
          </w:p>
        </w:tc>
        <w:tc>
          <w:tcPr>
            <w:tcW w:w="7106" w:type="dxa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sz w:val="22"/>
              </w:rPr>
              <w:t>Konuya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uygun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başlık</w:t>
            </w:r>
            <w:r>
              <w:rPr>
                <w:spacing w:val="-2"/>
                <w:sz w:val="22"/>
              </w:rPr>
              <w:t> koydu.</w:t>
            </w: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512" w:type="dxa"/>
          </w:tcPr>
          <w:p>
            <w:pPr>
              <w:pStyle w:val="TableParagraph"/>
              <w:spacing w:line="233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3</w:t>
            </w:r>
          </w:p>
        </w:tc>
        <w:tc>
          <w:tcPr>
            <w:tcW w:w="7106" w:type="dxa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sz w:val="22"/>
              </w:rPr>
              <w:t>Kompozisyona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etkili</w:t>
            </w:r>
            <w:r>
              <w:rPr>
                <w:spacing w:val="-8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başlangıç</w:t>
            </w:r>
            <w:r>
              <w:rPr>
                <w:spacing w:val="-2"/>
                <w:sz w:val="22"/>
              </w:rPr>
              <w:t> yaptı.</w:t>
            </w: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3" w:hRule="atLeast"/>
        </w:trPr>
        <w:tc>
          <w:tcPr>
            <w:tcW w:w="512" w:type="dxa"/>
          </w:tcPr>
          <w:p>
            <w:pPr>
              <w:pStyle w:val="TableParagraph"/>
              <w:spacing w:line="234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4</w:t>
            </w:r>
          </w:p>
        </w:tc>
        <w:tc>
          <w:tcPr>
            <w:tcW w:w="7106" w:type="dxa"/>
          </w:tcPr>
          <w:p>
            <w:pPr>
              <w:pStyle w:val="TableParagraph"/>
              <w:spacing w:line="234" w:lineRule="exact"/>
              <w:ind w:left="106"/>
              <w:rPr>
                <w:sz w:val="22"/>
              </w:rPr>
            </w:pPr>
            <w:r>
              <w:rPr>
                <w:sz w:val="22"/>
              </w:rPr>
              <w:t>Ana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düşünceyi</w:t>
            </w:r>
            <w:r>
              <w:rPr>
                <w:spacing w:val="-9"/>
                <w:sz w:val="22"/>
              </w:rPr>
              <w:t> </w:t>
            </w:r>
            <w:r>
              <w:rPr>
                <w:sz w:val="22"/>
              </w:rPr>
              <w:t>destekleyecek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örnek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cümleler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sz w:val="22"/>
              </w:rPr>
              <w:t>kullandı.</w:t>
            </w: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0" w:hRule="atLeast"/>
        </w:trPr>
        <w:tc>
          <w:tcPr>
            <w:tcW w:w="512" w:type="dxa"/>
          </w:tcPr>
          <w:p>
            <w:pPr>
              <w:pStyle w:val="TableParagraph"/>
              <w:spacing w:line="230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5</w:t>
            </w:r>
          </w:p>
        </w:tc>
        <w:tc>
          <w:tcPr>
            <w:tcW w:w="7106" w:type="dxa"/>
          </w:tcPr>
          <w:p>
            <w:pPr>
              <w:pStyle w:val="TableParagraph"/>
              <w:spacing w:line="230" w:lineRule="exact"/>
              <w:ind w:left="106"/>
              <w:rPr>
                <w:sz w:val="22"/>
              </w:rPr>
            </w:pPr>
            <w:r>
              <w:rPr>
                <w:sz w:val="22"/>
              </w:rPr>
              <w:t>Açık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sade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metin</w:t>
            </w:r>
            <w:r>
              <w:rPr>
                <w:spacing w:val="-1"/>
                <w:sz w:val="22"/>
              </w:rPr>
              <w:t> </w:t>
            </w:r>
            <w:r>
              <w:rPr>
                <w:spacing w:val="-2"/>
                <w:sz w:val="22"/>
              </w:rPr>
              <w:t>oluşturdu.</w:t>
            </w: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512" w:type="dxa"/>
          </w:tcPr>
          <w:p>
            <w:pPr>
              <w:pStyle w:val="TableParagraph"/>
              <w:spacing w:line="233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6</w:t>
            </w:r>
          </w:p>
        </w:tc>
        <w:tc>
          <w:tcPr>
            <w:tcW w:w="7106" w:type="dxa"/>
          </w:tcPr>
          <w:p>
            <w:pPr>
              <w:pStyle w:val="TableParagraph"/>
              <w:spacing w:line="233" w:lineRule="exact"/>
              <w:ind w:left="106"/>
              <w:rPr>
                <w:sz w:val="22"/>
              </w:rPr>
            </w:pPr>
            <w:r>
              <w:rPr>
                <w:sz w:val="22"/>
              </w:rPr>
              <w:t>Paragraflar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arasında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uygun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geçiş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sz w:val="22"/>
              </w:rPr>
              <w:t>yaptı.</w:t>
            </w: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512" w:type="dxa"/>
          </w:tcPr>
          <w:p>
            <w:pPr>
              <w:pStyle w:val="TableParagraph"/>
              <w:spacing w:line="233" w:lineRule="exact" w:before="1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7</w:t>
            </w:r>
          </w:p>
        </w:tc>
        <w:tc>
          <w:tcPr>
            <w:tcW w:w="7106" w:type="dxa"/>
          </w:tcPr>
          <w:p>
            <w:pPr>
              <w:pStyle w:val="TableParagraph"/>
              <w:spacing w:line="233" w:lineRule="exact" w:before="1"/>
              <w:ind w:left="106"/>
              <w:rPr>
                <w:sz w:val="22"/>
              </w:rPr>
            </w:pPr>
            <w:r>
              <w:rPr>
                <w:sz w:val="22"/>
              </w:rPr>
              <w:t>Dil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bilgisi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kurallarını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doğru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şekilde </w:t>
            </w:r>
            <w:r>
              <w:rPr>
                <w:spacing w:val="-2"/>
                <w:sz w:val="22"/>
              </w:rPr>
              <w:t>kullandı.</w:t>
            </w: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4" w:hRule="atLeast"/>
        </w:trPr>
        <w:tc>
          <w:tcPr>
            <w:tcW w:w="512" w:type="dxa"/>
          </w:tcPr>
          <w:p>
            <w:pPr>
              <w:pStyle w:val="TableParagraph"/>
              <w:spacing w:line="234" w:lineRule="exact"/>
              <w:ind w:left="111"/>
              <w:rPr>
                <w:sz w:val="22"/>
              </w:rPr>
            </w:pPr>
            <w:r>
              <w:rPr>
                <w:spacing w:val="-10"/>
                <w:sz w:val="22"/>
              </w:rPr>
              <w:t>8</w:t>
            </w:r>
          </w:p>
        </w:tc>
        <w:tc>
          <w:tcPr>
            <w:tcW w:w="7106" w:type="dxa"/>
          </w:tcPr>
          <w:p>
            <w:pPr>
              <w:pStyle w:val="TableParagraph"/>
              <w:spacing w:line="234" w:lineRule="exact"/>
              <w:ind w:left="106"/>
              <w:rPr>
                <w:sz w:val="22"/>
              </w:rPr>
            </w:pPr>
            <w:r>
              <w:rPr>
                <w:sz w:val="22"/>
              </w:rPr>
              <w:t>Etkili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bir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sonuç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bölümü</w:t>
            </w:r>
            <w:r>
              <w:rPr>
                <w:spacing w:val="2"/>
                <w:sz w:val="22"/>
              </w:rPr>
              <w:t> </w:t>
            </w:r>
            <w:r>
              <w:rPr>
                <w:spacing w:val="-2"/>
                <w:sz w:val="22"/>
              </w:rPr>
              <w:t>yazdı.</w:t>
            </w: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>
        <w:trPr>
          <w:trHeight w:val="250" w:hRule="atLeast"/>
        </w:trPr>
        <w:tc>
          <w:tcPr>
            <w:tcW w:w="512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106" w:type="dxa"/>
          </w:tcPr>
          <w:p>
            <w:pPr>
              <w:pStyle w:val="TableParagraph"/>
              <w:spacing w:line="230" w:lineRule="exact"/>
              <w:ind w:right="94"/>
              <w:jc w:val="right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Toplam</w:t>
            </w:r>
          </w:p>
        </w:tc>
        <w:tc>
          <w:tcPr>
            <w:tcW w:w="680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768" w:type="dxa"/>
          </w:tcPr>
          <w:p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spacing w:before="20"/>
        <w:rPr>
          <w:b/>
        </w:rPr>
      </w:pPr>
    </w:p>
    <w:p>
      <w:pPr>
        <w:pStyle w:val="Heading1"/>
      </w:pPr>
      <w:r>
        <w:rPr/>
        <w:t>Değerlendirme</w:t>
      </w:r>
      <w:r>
        <w:rPr>
          <w:spacing w:val="-10"/>
        </w:rPr>
        <w:t> </w:t>
      </w:r>
      <w:r>
        <w:rPr>
          <w:spacing w:val="-2"/>
        </w:rPr>
        <w:t>Sistemi</w:t>
      </w:r>
    </w:p>
    <w:p>
      <w:pPr>
        <w:pStyle w:val="BodyText"/>
        <w:spacing w:line="259" w:lineRule="auto" w:before="183"/>
        <w:ind w:left="141" w:right="184"/>
        <w:jc w:val="both"/>
      </w:pPr>
      <w:r>
        <w:rPr/>
        <w:t>Belirlenen</w:t>
      </w:r>
      <w:r>
        <w:rPr>
          <w:spacing w:val="-3"/>
        </w:rPr>
        <w:t> </w:t>
      </w:r>
      <w:r>
        <w:rPr/>
        <w:t>ölçütler</w:t>
      </w:r>
      <w:r>
        <w:rPr>
          <w:spacing w:val="-6"/>
        </w:rPr>
        <w:t> </w:t>
      </w:r>
      <w:r>
        <w:rPr/>
        <w:t>doğrultusunda</w:t>
      </w:r>
      <w:r>
        <w:rPr>
          <w:spacing w:val="-3"/>
        </w:rPr>
        <w:t> </w:t>
      </w:r>
      <w:r>
        <w:rPr/>
        <w:t>“Evet”</w:t>
      </w:r>
      <w:r>
        <w:rPr>
          <w:spacing w:val="-6"/>
        </w:rPr>
        <w:t> </w:t>
      </w:r>
      <w:r>
        <w:rPr/>
        <w:t>veya</w:t>
      </w:r>
      <w:r>
        <w:rPr>
          <w:spacing w:val="-3"/>
        </w:rPr>
        <w:t> </w:t>
      </w:r>
      <w:r>
        <w:rPr/>
        <w:t>“Hayır”</w:t>
      </w:r>
      <w:r>
        <w:rPr>
          <w:spacing w:val="-6"/>
        </w:rPr>
        <w:t> </w:t>
      </w:r>
      <w:r>
        <w:rPr/>
        <w:t>sayıları</w:t>
      </w:r>
      <w:r>
        <w:rPr>
          <w:spacing w:val="-6"/>
        </w:rPr>
        <w:t> </w:t>
      </w:r>
      <w:r>
        <w:rPr/>
        <w:t>toplanarak</w:t>
      </w:r>
      <w:r>
        <w:rPr>
          <w:spacing w:val="-3"/>
        </w:rPr>
        <w:t> </w:t>
      </w:r>
      <w:r>
        <w:rPr/>
        <w:t>genel</w:t>
      </w:r>
      <w:r>
        <w:rPr>
          <w:spacing w:val="-9"/>
        </w:rPr>
        <w:t> </w:t>
      </w:r>
      <w:r>
        <w:rPr/>
        <w:t>değerlendirme yapılır. Buna göre öğrencilere dönüt verilir.</w:t>
      </w:r>
    </w:p>
    <w:sectPr>
      <w:type w:val="continuous"/>
      <w:pgSz w:w="11910" w:h="16840"/>
      <w:pgMar w:top="1600" w:bottom="280" w:left="127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tr-TR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22"/>
      <w:szCs w:val="22"/>
      <w:lang w:val="tr-TR" w:eastAsia="en-US" w:bidi="ar-SA"/>
    </w:rPr>
  </w:style>
  <w:style w:styleId="Heading1" w:type="paragraph">
    <w:name w:val="Heading 1"/>
    <w:basedOn w:val="Normal"/>
    <w:uiPriority w:val="1"/>
    <w:qFormat/>
    <w:pPr>
      <w:ind w:left="141"/>
      <w:jc w:val="both"/>
      <w:outlineLvl w:val="1"/>
    </w:pPr>
    <w:rPr>
      <w:rFonts w:ascii="Arial" w:hAnsi="Arial" w:eastAsia="Arial" w:cs="Arial"/>
      <w:b/>
      <w:bCs/>
      <w:sz w:val="22"/>
      <w:szCs w:val="22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Arial" w:hAnsi="Arial" w:eastAsia="Arial" w:cs="Arial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Kalemimden Dökülenler</dc:creator>
  <dc:title>Kalemimden Dökülenler</dc:title>
  <dcterms:created xsi:type="dcterms:W3CDTF">2026-10-13T18:04:53Z</dcterms:created>
  <dcterms:modified xsi:type="dcterms:W3CDTF">2026-10-13T18:04:53Z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2026-07-06T00:00:00Z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2016</vt:lpwstr>
  </property>
</Properties>
</file>