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7ED" w:rsidRPr="004F38DF" w:rsidRDefault="005E3413" w:rsidP="004F38DF">
      <w:pPr>
        <w:pStyle w:val="AralkYok"/>
        <w:jc w:val="center"/>
        <w:rPr>
          <w:rFonts w:asciiTheme="majorHAnsi" w:hAnsiTheme="majorHAnsi"/>
          <w:b/>
        </w:rPr>
      </w:pPr>
      <w:r w:rsidRPr="004F38DF">
        <w:rPr>
          <w:rFonts w:asciiTheme="majorHAnsi" w:hAnsiTheme="majorHAnsi"/>
          <w:b/>
        </w:rPr>
        <w:t>2026-2027 EĞİTİM ÖĞRETİM YILI BAYRAMYAZI ORTAOKULU</w:t>
      </w:r>
      <w:r w:rsidRPr="004F38DF">
        <w:rPr>
          <w:rFonts w:asciiTheme="majorHAnsi" w:hAnsiTheme="majorHAnsi"/>
          <w:b/>
        </w:rPr>
        <w:br/>
        <w:t>5-6-7-8. SINIF HUKUK VE ADALET DERSİ GÜNLÜK PLANI</w:t>
      </w:r>
    </w:p>
    <w:p w:rsidR="000B67ED" w:rsidRPr="004F38DF" w:rsidRDefault="005E3413" w:rsidP="004F38DF">
      <w:pPr>
        <w:pStyle w:val="AralkYok"/>
        <w:jc w:val="center"/>
        <w:rPr>
          <w:rFonts w:asciiTheme="majorHAnsi" w:hAnsiTheme="majorHAnsi"/>
        </w:rPr>
      </w:pPr>
      <w:r w:rsidRPr="004F38DF">
        <w:rPr>
          <w:rFonts w:asciiTheme="majorHAnsi" w:hAnsiTheme="majorHAnsi"/>
          <w:color w:val="B45309"/>
        </w:rPr>
        <w:t>3. HAFTA (28 Eylül - 02 Ekim 2026)</w:t>
      </w:r>
    </w:p>
    <w:tbl>
      <w:tblPr>
        <w:tblW w:w="0" w:type="auto"/>
        <w:jc w:val="center"/>
        <w:tblInd w:w="-356" w:type="dxa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</w:tblBorders>
        <w:tblLook w:val="04A0"/>
      </w:tblPr>
      <w:tblGrid>
        <w:gridCol w:w="2516"/>
        <w:gridCol w:w="3980"/>
        <w:gridCol w:w="916"/>
        <w:gridCol w:w="2736"/>
      </w:tblGrid>
      <w:tr w:rsidR="000B67ED" w:rsidTr="004F38DF">
        <w:trPr>
          <w:jc w:val="center"/>
        </w:trPr>
        <w:tc>
          <w:tcPr>
            <w:tcW w:w="1014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FFFFFF"/>
                <w:sz w:val="21"/>
              </w:rPr>
              <w:t>DERS BİLGİSİ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Sınıf</w:t>
            </w:r>
          </w:p>
        </w:tc>
        <w:tc>
          <w:tcPr>
            <w:tcW w:w="39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5-6-7-8. SINIF</w:t>
            </w:r>
          </w:p>
        </w:tc>
        <w:tc>
          <w:tcPr>
            <w:tcW w:w="9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Ders</w:t>
            </w:r>
          </w:p>
        </w:tc>
        <w:tc>
          <w:tcPr>
            <w:tcW w:w="27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HUKUK VE ADALET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Öğrenme Alanı / Tema</w:t>
            </w:r>
          </w:p>
        </w:tc>
        <w:tc>
          <w:tcPr>
            <w:tcW w:w="39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1. TEMA: TOPLUMDA HUKUK VE ADALET</w:t>
            </w:r>
          </w:p>
        </w:tc>
        <w:tc>
          <w:tcPr>
            <w:tcW w:w="9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Süre</w:t>
            </w:r>
          </w:p>
        </w:tc>
        <w:tc>
          <w:tcPr>
            <w:tcW w:w="27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 xml:space="preserve">2 </w:t>
            </w:r>
            <w:r>
              <w:rPr>
                <w:rFonts w:ascii="Calibri" w:hAnsi="Calibri"/>
                <w:color w:val="334155"/>
                <w:sz w:val="19"/>
              </w:rPr>
              <w:t>Ders Saati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Kavramsal Beceriler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KB2.4. Çözümleme, KB2.18. Tartışma, KB2.11. Gözleme Dayalı Tahmin Etme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Eğilimler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E2.1. Empati, E3.1. Muhakeme, E3.5. Açık Fikirlilik</w:t>
            </w:r>
          </w:p>
        </w:tc>
      </w:tr>
      <w:tr w:rsidR="000B67ED" w:rsidTr="004F38DF">
        <w:trPr>
          <w:jc w:val="center"/>
        </w:trPr>
        <w:tc>
          <w:tcPr>
            <w:tcW w:w="1014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FFFFFF"/>
                <w:sz w:val="21"/>
              </w:rPr>
              <w:t>PROGRAMLAR ARASI BİLEŞENLER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Sosyal-Duygusal Öğr. Bec.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 xml:space="preserve">SDB2.1. İletişim, SDB2.3. Sosyal </w:t>
            </w:r>
            <w:r>
              <w:rPr>
                <w:rFonts w:ascii="Calibri" w:hAnsi="Calibri"/>
                <w:color w:val="334155"/>
                <w:sz w:val="19"/>
              </w:rPr>
              <w:t>Farkındalık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Değerler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D1. Adalet (D1.3), D5. Duyarlılık (D5.1), D12. Sabır (D12.2), D14. Saygı (D14.1), D16. Sorumluluk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Okuryazarlık Becerileri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OB1. Bilgi Okuryazarlığı, OB2. Dijital Okuryazarlık, OB4. Görsel Okuryazarlık, OB6. Vatandaşlık Okuryazarlığı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Disiplinler Arası İlişki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Din Kültürü ve Ahlak Bilgisi, İnsan Hakları, Vatandaşlık ve Demokrasi, Sosyal Bilgiler, Türkçe, Ahlak ve Vatandaşlık Eğitimi, Görgü Kuralları ve Nezaket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Beceriler Arası İlişki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KB2.5. Sınıflandırma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Öğrenme Çıktıları ve Süreç Bileş</w:t>
            </w:r>
            <w:r>
              <w:rPr>
                <w:rFonts w:ascii="Calibri" w:hAnsi="Calibri"/>
                <w:b/>
                <w:color w:val="1E293B"/>
                <w:sz w:val="19"/>
              </w:rPr>
              <w:t>enleri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HA.1.2. Adaletli olmanın birey ve toplum yaşamına etkilerini tartışabilme</w:t>
            </w:r>
            <w:r>
              <w:rPr>
                <w:rFonts w:ascii="Calibri" w:hAnsi="Calibri"/>
                <w:color w:val="334155"/>
                <w:sz w:val="19"/>
              </w:rPr>
              <w:br/>
              <w:t>a) Adaletli olmanın birey ve toplum yaşamına etkileri hakkında gerekçeler sunar.</w:t>
            </w:r>
            <w:r>
              <w:rPr>
                <w:rFonts w:ascii="Calibri" w:hAnsi="Calibri"/>
                <w:color w:val="334155"/>
                <w:sz w:val="19"/>
              </w:rPr>
              <w:br/>
              <w:t>b) Tartışmalar sırasında adaletli olmanın etkileriyle ilgili farklı görüşler arasındaki çelişk</w:t>
            </w:r>
            <w:r>
              <w:rPr>
                <w:rFonts w:ascii="Calibri" w:hAnsi="Calibri"/>
                <w:color w:val="334155"/>
                <w:sz w:val="19"/>
              </w:rPr>
              <w:t>ileri veya tutarsızlıkları belirler.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İçerik Çerçevesi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Adaletli Olmanın Birey ve Toplum Yaşamına Etkileri (Gerekçelendirme ve Analiz)</w:t>
            </w:r>
            <w:r>
              <w:rPr>
                <w:rFonts w:ascii="Calibri" w:hAnsi="Calibri"/>
                <w:color w:val="334155"/>
                <w:sz w:val="19"/>
              </w:rPr>
              <w:br/>
              <w:t>Anahtar Kavramlar: Adalet, Birey, Hak, Sorumluluk, Toplumsal Birliktelik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Öğrenme Kanıtları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 xml:space="preserve">Gözlem formu, grup tartışması </w:t>
            </w:r>
            <w:r w:rsidR="004F38DF">
              <w:rPr>
                <w:rFonts w:ascii="Calibri" w:hAnsi="Calibri"/>
                <w:color w:val="334155"/>
                <w:sz w:val="19"/>
              </w:rPr>
              <w:t>değerlendirme ölçeği.</w:t>
            </w:r>
            <w:r w:rsidR="004F38DF">
              <w:rPr>
                <w:rFonts w:ascii="Calibri" w:hAnsi="Calibri"/>
                <w:color w:val="334155"/>
                <w:sz w:val="19"/>
              </w:rPr>
              <w:br/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Değerlendirme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Aracı: Büyük grup tartışmasındaki gerekçelendirme ve çelişkileri belirleme becerileri Gözlem Formu ile değerlendirilecektir.</w:t>
            </w:r>
          </w:p>
        </w:tc>
      </w:tr>
      <w:tr w:rsidR="000B67ED" w:rsidTr="004F38DF">
        <w:trPr>
          <w:jc w:val="center"/>
        </w:trPr>
        <w:tc>
          <w:tcPr>
            <w:tcW w:w="1014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FFFFFF"/>
                <w:sz w:val="21"/>
              </w:rPr>
              <w:t>ÖĞRENME-ÖĞRETME YAŞANTILARI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Temel Kabuller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Öğrencilerin hukuk, adalet, eşitlik ve pozitif ay</w:t>
            </w:r>
            <w:r>
              <w:rPr>
                <w:rFonts w:ascii="Calibri" w:hAnsi="Calibri"/>
                <w:color w:val="334155"/>
                <w:sz w:val="19"/>
              </w:rPr>
              <w:t xml:space="preserve">rımcılık kavramları hakkında temel bilgilere sahip oldukları; karşılaştıkları durumlarda hak, adalet ve sorumluluk ile ilgili unsurları ayırt </w:t>
            </w:r>
            <w:r>
              <w:rPr>
                <w:rFonts w:ascii="Calibri" w:hAnsi="Calibri"/>
                <w:color w:val="334155"/>
                <w:sz w:val="19"/>
              </w:rPr>
              <w:lastRenderedPageBreak/>
              <w:t>edebildikleri, hukuk kurallarının toplum düzeninin korunmasına ve adaletin sağlanmasına katkıda bulunduğunu gözlem</w:t>
            </w:r>
            <w:r>
              <w:rPr>
                <w:rFonts w:ascii="Calibri" w:hAnsi="Calibri"/>
                <w:color w:val="334155"/>
                <w:sz w:val="19"/>
              </w:rPr>
              <w:t>ledikleri kabul edilmektedir.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lastRenderedPageBreak/>
              <w:t>Ön Değerlendirme Süreci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• Öğrencilerden hukuk, eşitlik ve adalet kavramları denildiğinde akıllarına ilk gelen kelimeleri kullanarak kelime bulutları yapmaları veya kelime ilişkilendirme testleri hazırlamaları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 xml:space="preserve">• </w:t>
            </w:r>
            <w:r>
              <w:rPr>
                <w:rFonts w:ascii="Calibri" w:hAnsi="Calibri"/>
                <w:color w:val="334155"/>
                <w:sz w:val="19"/>
              </w:rPr>
              <w:t>Öğrencilerden günlük yaşamlarında karşılaştıkları hak, adalet ve sorumlulukla ilgili durumlara ilişkin örnekler vermeleri istenebilir.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Köprü Kurma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 xml:space="preserve">• Hz. Muhammed'in (sav) adalet anlayışı ve uygulamalarından örnekler verilerek öğrencilerden bunları hukuk, </w:t>
            </w:r>
            <w:r>
              <w:rPr>
                <w:rFonts w:ascii="Calibri" w:hAnsi="Calibri"/>
                <w:color w:val="334155"/>
                <w:sz w:val="19"/>
              </w:rPr>
              <w:t>eşitlik ve adalet kavramları çerçevesinde incelemeleri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Kutadgu Bilig'den örnek, Hz. Ömer'in adalet anlayışı, Fatih Sultan Mehmet'in mimarla davası, Kanuni Sultan Süleyman'ın adaleti ve Mustafa Kemal Atatürk'ün hukuk ve hukukun üstünlüğüne il</w:t>
            </w:r>
            <w:r>
              <w:rPr>
                <w:rFonts w:ascii="Calibri" w:hAnsi="Calibri"/>
                <w:color w:val="334155"/>
                <w:sz w:val="19"/>
              </w:rPr>
              <w:t>işkin görüşleriyle ilişkilendirilerek tarihsel süreklilik vurgulanır.</w:t>
            </w:r>
            <w:r>
              <w:rPr>
                <w:rFonts w:ascii="Calibri" w:hAnsi="Calibri"/>
                <w:color w:val="334155"/>
                <w:sz w:val="19"/>
              </w:rPr>
              <w:br/>
              <w:t>• "Yaşamımızda kurallar olmadığında ya da bu kurallara saygı duyulmadığında ne olurdu?" sorusu ile sınıf tartışması başlatılır.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Öğretme Uygulamaları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* Aile, okul ve günlük yaşamda hakla</w:t>
            </w:r>
            <w:r>
              <w:rPr>
                <w:rFonts w:ascii="Calibri" w:hAnsi="Calibri"/>
                <w:color w:val="334155"/>
                <w:sz w:val="19"/>
              </w:rPr>
              <w:t xml:space="preserve">rın kullanımı, sorumlulukların yerine getirilmesi ve adaletin gözetilmesine ilişkin durumlar yazılı, görsel ve dijital kaynaklar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üz</w:t>
            </w:r>
            <w:r w:rsidR="00181616">
              <w:rPr>
                <w:rFonts w:ascii="Calibri" w:hAnsi="Calibri"/>
                <w:color w:val="334155"/>
                <w:sz w:val="19"/>
              </w:rPr>
              <w:t>erinden</w:t>
            </w:r>
            <w:proofErr w:type="spellEnd"/>
            <w:r w:rsidR="00181616"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 w:rsidR="00181616">
              <w:rPr>
                <w:rFonts w:ascii="Calibri" w:hAnsi="Calibri"/>
                <w:color w:val="334155"/>
                <w:sz w:val="19"/>
              </w:rPr>
              <w:t>incelenir</w:t>
            </w:r>
            <w:proofErr w:type="spellEnd"/>
            <w:r w:rsidR="00181616">
              <w:rPr>
                <w:rFonts w:ascii="Calibri" w:hAnsi="Calibri"/>
                <w:color w:val="334155"/>
                <w:sz w:val="19"/>
              </w:rPr>
              <w:t xml:space="preserve"> (OB1, OB2)</w:t>
            </w:r>
            <w:r>
              <w:rPr>
                <w:rFonts w:ascii="Calibri" w:hAnsi="Calibri"/>
                <w:color w:val="334155"/>
                <w:sz w:val="19"/>
              </w:rPr>
              <w:br/>
              <w:t>* Öğrencilerden örnek olayları hak, adalet ve sorumluluk kavramları çerçevesinde değerlend</w:t>
            </w:r>
            <w:r>
              <w:rPr>
                <w:rFonts w:ascii="Calibri" w:hAnsi="Calibri"/>
                <w:color w:val="334155"/>
                <w:sz w:val="19"/>
              </w:rPr>
              <w:t>irmeleri ve görüşlerini büyük grup tartışmasında gerekçeleriyle ifade etmeleri istenir (E3.1, E3.5, SDB2.1, SDB2.3).</w:t>
            </w:r>
            <w:r>
              <w:rPr>
                <w:rFonts w:ascii="Calibri" w:hAnsi="Calibri"/>
                <w:color w:val="334155"/>
                <w:sz w:val="19"/>
              </w:rPr>
              <w:br/>
              <w:t>* Öğrencilerin bireylerin farklı görüşlere sahip olabileceğini göz önünde bulundurmaları teşvik edilir (D1.2).</w:t>
            </w:r>
            <w:r>
              <w:rPr>
                <w:rFonts w:ascii="Calibri" w:hAnsi="Calibri"/>
                <w:color w:val="334155"/>
                <w:sz w:val="19"/>
              </w:rPr>
              <w:br/>
              <w:t>* Yapılan tartışma sonucunda</w:t>
            </w:r>
            <w:r>
              <w:rPr>
                <w:rFonts w:ascii="Calibri" w:hAnsi="Calibri"/>
                <w:color w:val="334155"/>
                <w:sz w:val="19"/>
              </w:rPr>
              <w:t xml:space="preserve"> ortaya çıkan görüşlerdeki benzerlik ve farklılıklar ile çelişkiler belirlenir (E3.1).</w:t>
            </w:r>
            <w:r>
              <w:rPr>
                <w:rFonts w:ascii="Calibri" w:hAnsi="Calibri"/>
                <w:color w:val="334155"/>
                <w:sz w:val="19"/>
              </w:rPr>
              <w:br/>
              <w:t>* Öğrencilerin düşünce, duygu ve davranışlarında kontrollü olmalarının ve sabretmelerinin önemi vurgulanır (E2.1, D12.2).</w:t>
            </w:r>
          </w:p>
        </w:tc>
      </w:tr>
      <w:tr w:rsidR="000B67ED" w:rsidTr="004F38DF">
        <w:trPr>
          <w:jc w:val="center"/>
        </w:trPr>
        <w:tc>
          <w:tcPr>
            <w:tcW w:w="1014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FFFFFF"/>
                <w:sz w:val="21"/>
              </w:rPr>
              <w:t>FARKLILAŞTIRMA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Zenginleştirme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• Öğrencilerden</w:t>
            </w:r>
            <w:r>
              <w:rPr>
                <w:rFonts w:ascii="Calibri" w:hAnsi="Calibri"/>
                <w:color w:val="334155"/>
                <w:sz w:val="19"/>
              </w:rPr>
              <w:t xml:space="preserve"> güvenilir kaynaklardan güncel haberler araştırarak "Haftanın Hukuk Haberi", "Eşitlik Köşesi" ve "Adalet Gündemi" sayfalarından oluşan bir hukuk gazetesi hazırlamaları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Günlük yaşamda hak, adalet ve sorumlulukla ilgili durumlara yönelik farkl</w:t>
            </w:r>
            <w:r>
              <w:rPr>
                <w:rFonts w:ascii="Calibri" w:hAnsi="Calibri"/>
                <w:color w:val="334155"/>
                <w:sz w:val="19"/>
              </w:rPr>
              <w:t>ı çözüm yolları içeren senaryolar geliştirilebilir.</w:t>
            </w:r>
          </w:p>
        </w:tc>
      </w:tr>
      <w:tr w:rsidR="000B67ED" w:rsidTr="004F38DF">
        <w:trPr>
          <w:jc w:val="center"/>
        </w:trPr>
        <w:tc>
          <w:tcPr>
            <w:tcW w:w="2516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b/>
                <w:color w:val="1E293B"/>
                <w:sz w:val="19"/>
              </w:rPr>
              <w:t>Destekleme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67ED" w:rsidRDefault="005E3413">
            <w:r>
              <w:rPr>
                <w:rFonts w:ascii="Calibri" w:hAnsi="Calibri"/>
                <w:color w:val="334155"/>
                <w:sz w:val="19"/>
              </w:rPr>
              <w:t>• Öğrencilere "hukuk", "adalet", "eşitlik" kavramlarının tanımlarının yazılı olduğu kartlar verilerek eşleştirme yapılması sağlanabilir.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Yarım bırakılmış kısa bir hikâye verilerek öğrenciler</w:t>
            </w:r>
            <w:r>
              <w:rPr>
                <w:rFonts w:ascii="Calibri" w:hAnsi="Calibri"/>
                <w:color w:val="334155"/>
                <w:sz w:val="19"/>
              </w:rPr>
              <w:t>den hikâyeyi hak, adalet ve sorumluluk çerçevesinde iki farklı sonla tamamlamaları istenebilir.</w:t>
            </w:r>
          </w:p>
        </w:tc>
      </w:tr>
      <w:tr w:rsidR="000B67ED" w:rsidTr="004F38DF">
        <w:trPr>
          <w:jc w:val="center"/>
        </w:trPr>
        <w:tc>
          <w:tcPr>
            <w:tcW w:w="10148" w:type="dxa"/>
            <w:gridSpan w:val="4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B67ED" w:rsidRDefault="004F38DF">
            <w:pPr>
              <w:jc w:val="right"/>
            </w:pPr>
            <w:r>
              <w:rPr>
                <w:rFonts w:ascii="Calibri" w:hAnsi="Calibri"/>
                <w:b/>
                <w:color w:val="1E293B"/>
                <w:sz w:val="20"/>
              </w:rPr>
              <w:t>UYGUNDUR</w:t>
            </w:r>
            <w:r>
              <w:rPr>
                <w:rFonts w:ascii="Calibri" w:hAnsi="Calibri"/>
                <w:b/>
                <w:color w:val="1E293B"/>
                <w:sz w:val="20"/>
              </w:rPr>
              <w:br/>
              <w:t>02/10/2026</w:t>
            </w:r>
            <w:r w:rsidR="005E3413">
              <w:rPr>
                <w:rFonts w:ascii="Calibri" w:hAnsi="Calibri"/>
                <w:b/>
                <w:color w:val="1E293B"/>
                <w:sz w:val="20"/>
              </w:rPr>
              <w:br/>
              <w:t xml:space="preserve">Zeki </w:t>
            </w:r>
            <w:proofErr w:type="spellStart"/>
            <w:r w:rsidR="005E3413">
              <w:rPr>
                <w:rFonts w:ascii="Calibri" w:hAnsi="Calibri"/>
                <w:b/>
                <w:color w:val="1E293B"/>
                <w:sz w:val="20"/>
              </w:rPr>
              <w:t>Doğan</w:t>
            </w:r>
            <w:proofErr w:type="spellEnd"/>
            <w:r w:rsidR="005E3413">
              <w:rPr>
                <w:rFonts w:ascii="Calibri" w:hAnsi="Calibri"/>
                <w:b/>
                <w:color w:val="1E293B"/>
                <w:sz w:val="20"/>
              </w:rPr>
              <w:t xml:space="preserve">                                         MEHMET DARDAĞAN</w:t>
            </w:r>
            <w:r w:rsidR="005E3413">
              <w:rPr>
                <w:rFonts w:ascii="Calibri" w:hAnsi="Calibri"/>
                <w:b/>
                <w:color w:val="1E293B"/>
                <w:sz w:val="20"/>
              </w:rPr>
              <w:br/>
              <w:t>Ders Öğretmeni                                         Okul Müdürü</w:t>
            </w:r>
          </w:p>
        </w:tc>
      </w:tr>
    </w:tbl>
    <w:p w:rsidR="005E3413" w:rsidRDefault="005E3413"/>
    <w:sectPr w:rsidR="005E3413" w:rsidSect="004F38DF">
      <w:pgSz w:w="12240" w:h="15840"/>
      <w:pgMar w:top="851" w:right="907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B67ED"/>
    <w:rsid w:val="0015074B"/>
    <w:rsid w:val="00181616"/>
    <w:rsid w:val="0029639D"/>
    <w:rsid w:val="00326F90"/>
    <w:rsid w:val="004F38DF"/>
    <w:rsid w:val="005E3413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9FAD13-2591-4122-9B9D-A35CE9C60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4586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</dc:creator>
  <dc:description>generated by python-docx</dc:description>
  <cp:lastModifiedBy>Zeki</cp:lastModifiedBy>
  <cp:revision>2</cp:revision>
  <dcterms:created xsi:type="dcterms:W3CDTF">2026-10-03T17:46:00Z</dcterms:created>
  <dcterms:modified xsi:type="dcterms:W3CDTF">2026-10-03T17:46:00Z</dcterms:modified>
</cp:coreProperties>
</file>