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D58" w:rsidRPr="0011148C" w:rsidRDefault="009E09D3" w:rsidP="0011148C">
      <w:pPr>
        <w:pStyle w:val="AralkYok"/>
        <w:jc w:val="center"/>
        <w:rPr>
          <w:rFonts w:asciiTheme="majorHAnsi" w:hAnsiTheme="majorHAnsi"/>
          <w:b/>
        </w:rPr>
      </w:pPr>
      <w:r w:rsidRPr="0011148C">
        <w:rPr>
          <w:rFonts w:asciiTheme="majorHAnsi" w:hAnsiTheme="majorHAnsi"/>
          <w:b/>
        </w:rPr>
        <w:t>2026-2027 EĞİTİM ÖĞRETİM YILI BAYRAMYAZI ORTAOKULU</w:t>
      </w:r>
      <w:r w:rsidRPr="0011148C">
        <w:rPr>
          <w:rFonts w:asciiTheme="majorHAnsi" w:hAnsiTheme="majorHAnsi"/>
          <w:b/>
        </w:rPr>
        <w:br/>
        <w:t>5-6-7-8. SINIF HUKUK VE ADALET DERSİ GÜNLÜK PLANI</w:t>
      </w:r>
    </w:p>
    <w:p w:rsidR="00C34D58" w:rsidRPr="0011148C" w:rsidRDefault="009E09D3" w:rsidP="0011148C">
      <w:pPr>
        <w:pStyle w:val="AralkYok"/>
        <w:jc w:val="center"/>
        <w:rPr>
          <w:rFonts w:asciiTheme="majorHAnsi" w:hAnsiTheme="majorHAnsi"/>
        </w:rPr>
      </w:pPr>
      <w:r w:rsidRPr="0011148C">
        <w:rPr>
          <w:rFonts w:asciiTheme="majorHAnsi" w:hAnsiTheme="majorHAnsi"/>
          <w:color w:val="B45309"/>
        </w:rPr>
        <w:t>1. HAFTA (14 Eylül - 18 Eylül 2026)</w:t>
      </w:r>
    </w:p>
    <w:tbl>
      <w:tblPr>
        <w:tblW w:w="0" w:type="auto"/>
        <w:jc w:val="center"/>
        <w:tblInd w:w="-203" w:type="dxa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</w:tblBorders>
        <w:tblLook w:val="04A0"/>
      </w:tblPr>
      <w:tblGrid>
        <w:gridCol w:w="2363"/>
        <w:gridCol w:w="3518"/>
        <w:gridCol w:w="1378"/>
        <w:gridCol w:w="2736"/>
      </w:tblGrid>
      <w:tr w:rsidR="00C34D58" w:rsidTr="006C2E49">
        <w:trPr>
          <w:trHeight w:val="351"/>
          <w:jc w:val="center"/>
        </w:trPr>
        <w:tc>
          <w:tcPr>
            <w:tcW w:w="999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FFFFFF"/>
                <w:sz w:val="21"/>
              </w:rPr>
              <w:t>DERS BİLGİSİ</w:t>
            </w:r>
          </w:p>
        </w:tc>
      </w:tr>
      <w:tr w:rsidR="00C34D58" w:rsidTr="006C2E49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Sınıf</w:t>
            </w:r>
          </w:p>
        </w:tc>
        <w:tc>
          <w:tcPr>
            <w:tcW w:w="351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5-6-7-8. SINIF</w:t>
            </w:r>
          </w:p>
        </w:tc>
        <w:tc>
          <w:tcPr>
            <w:tcW w:w="1378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Ders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HUKUK VE ADALET</w:t>
            </w:r>
          </w:p>
        </w:tc>
      </w:tr>
      <w:tr w:rsidR="00C34D58" w:rsidTr="006C2E49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Öğrenme Alanı / Tema</w:t>
            </w:r>
          </w:p>
        </w:tc>
        <w:tc>
          <w:tcPr>
            <w:tcW w:w="351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1. TEMA: TOPLUMDA HUKUK VE ADALET</w:t>
            </w:r>
          </w:p>
        </w:tc>
        <w:tc>
          <w:tcPr>
            <w:tcW w:w="1378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Süre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2</w:t>
            </w:r>
            <w:r>
              <w:rPr>
                <w:rFonts w:ascii="Calibri" w:hAnsi="Calibri"/>
                <w:color w:val="334155"/>
                <w:sz w:val="19"/>
              </w:rPr>
              <w:t xml:space="preserve"> Ders Saati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Kavramsal Beceriler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KB2.4. Çözümleme, KB2.18. Tartışma, KB2.11. Gözleme Dayalı Tahmin Etme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Eğilimler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E2.1. Empati, E3.1. Muhakeme, E3.5. Açık Fikirlilik</w:t>
            </w:r>
          </w:p>
        </w:tc>
      </w:tr>
      <w:tr w:rsidR="00C34D58" w:rsidTr="0011148C">
        <w:trPr>
          <w:jc w:val="center"/>
        </w:trPr>
        <w:tc>
          <w:tcPr>
            <w:tcW w:w="999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FFFFFF"/>
                <w:sz w:val="21"/>
              </w:rPr>
              <w:t>PROGRAMLAR ARASI BİLEŞENLER</w:t>
            </w:r>
          </w:p>
        </w:tc>
      </w:tr>
      <w:tr w:rsidR="00C34D58" w:rsidTr="0011148C">
        <w:trPr>
          <w:trHeight w:val="576"/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Sosyal-Duygusal Öğr. Bec.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 xml:space="preserve">SDB2.1. İletişim, SDB2.3. Sosyal </w:t>
            </w:r>
            <w:r>
              <w:rPr>
                <w:rFonts w:ascii="Calibri" w:hAnsi="Calibri"/>
                <w:color w:val="334155"/>
                <w:sz w:val="19"/>
              </w:rPr>
              <w:t>Farkındalık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Değerler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D1. Adalet (D1.3), D5. Duyarlılık (D5.1), D12. Sabır (D12.2), D14. Saygı (D14.1), D16. Sorumluluk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Okuryazarlık Becerileri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OB1. Bilgi Okuryazarlığı, OB2. Dijital Okuryazarlık, OB4. Görsel Okuryazarlık, OB6. Vatandaşlık Okuryazarlığı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Disiplinler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Din Kültürü ve Ahlak Bilgisi, İnsan Hakları, Vatandaşlık ve Demokrasi, Sosyal Bilgiler, Türkçe, Ahlak ve Vatandaşlık Eğitimi, Görgü Kuralları ve Nezaket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Beceriler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KB2.5. Sınıflandırma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Öğrenme Çıktıları ve Süreç Bileş</w:t>
            </w:r>
            <w:r>
              <w:rPr>
                <w:rFonts w:ascii="Calibri" w:hAnsi="Calibri"/>
                <w:b/>
                <w:color w:val="1E293B"/>
                <w:sz w:val="19"/>
              </w:rPr>
              <w:t>enleri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HA.1.1. Hukuk, eşitlik ve adalet kavramları arasındaki ilişkiyi çözümleyebilme</w:t>
            </w:r>
            <w:r>
              <w:rPr>
                <w:rFonts w:ascii="Calibri" w:hAnsi="Calibri"/>
                <w:color w:val="334155"/>
                <w:sz w:val="19"/>
              </w:rPr>
              <w:br/>
              <w:t>a) Hukuk, eşitlik ve adalet kavramlarının temel özelliklerini belirler.</w:t>
            </w:r>
            <w:r>
              <w:rPr>
                <w:rFonts w:ascii="Calibri" w:hAnsi="Calibri"/>
                <w:color w:val="334155"/>
                <w:sz w:val="19"/>
              </w:rPr>
              <w:br/>
              <w:t>b) Hukuk, eşitlik ve adalet kavramlarının arasındaki ilişkiyi belirler.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İçerik Çerçevesi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Hukuk, E</w:t>
            </w:r>
            <w:r>
              <w:rPr>
                <w:rFonts w:ascii="Calibri" w:hAnsi="Calibri"/>
                <w:color w:val="334155"/>
                <w:sz w:val="19"/>
              </w:rPr>
              <w:t>şitlik ve Adalet (Kavramsal Temeller ve Özellikler)</w:t>
            </w:r>
            <w:r>
              <w:rPr>
                <w:rFonts w:ascii="Calibri" w:hAnsi="Calibri"/>
                <w:color w:val="334155"/>
                <w:sz w:val="19"/>
              </w:rPr>
              <w:br/>
              <w:t>Anahtar Kavramlar: Adalet, Eşitlik, Hakkaniyet, Hukuk, Kanun (Yasa), Pozitif Ayrımcılık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Öğrenme Kanıtları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Gözlem formu, öz değerlendirme form</w:t>
            </w:r>
            <w:r w:rsidR="0011148C">
              <w:rPr>
                <w:rFonts w:ascii="Calibri" w:hAnsi="Calibri"/>
                <w:color w:val="334155"/>
                <w:sz w:val="19"/>
              </w:rPr>
              <w:t>u, dereceli puanlama anahtarı.</w:t>
            </w:r>
            <w:r w:rsidR="0011148C">
              <w:rPr>
                <w:rFonts w:ascii="Calibri" w:hAnsi="Calibri"/>
                <w:color w:val="334155"/>
                <w:sz w:val="19"/>
              </w:rPr>
              <w:br/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Değerlendirme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Aracı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: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Ders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sürecindeki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örnek olay incelemeleri ve grup katılımı Gözlem Formu ile değerlendirilecektir.</w:t>
            </w:r>
          </w:p>
        </w:tc>
      </w:tr>
      <w:tr w:rsidR="00C34D58" w:rsidTr="0011148C">
        <w:trPr>
          <w:jc w:val="center"/>
        </w:trPr>
        <w:tc>
          <w:tcPr>
            <w:tcW w:w="999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FFFFFF"/>
                <w:sz w:val="21"/>
              </w:rPr>
              <w:t>ÖĞRENME-ÖĞRETME YAŞANTILARI</w:t>
            </w:r>
          </w:p>
        </w:tc>
      </w:tr>
      <w:tr w:rsidR="00C34D58" w:rsidTr="0011148C">
        <w:trPr>
          <w:trHeight w:val="743"/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Temel Kabuller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Öğrencilerin hukuk, adalet, eşitlik ve pozitif ayrımcılık kavramları hakkında temel bilgilere sahip oldukları; karşılaş</w:t>
            </w:r>
            <w:r>
              <w:rPr>
                <w:rFonts w:ascii="Calibri" w:hAnsi="Calibri"/>
                <w:color w:val="334155"/>
                <w:sz w:val="19"/>
              </w:rPr>
              <w:t xml:space="preserve">tıkları durumlarda hak, adalet ve sorumluluk ile ilgili unsurları ayırt </w:t>
            </w:r>
            <w:r>
              <w:rPr>
                <w:rFonts w:ascii="Calibri" w:hAnsi="Calibri"/>
                <w:color w:val="334155"/>
                <w:sz w:val="19"/>
              </w:rPr>
              <w:lastRenderedPageBreak/>
              <w:t>edebildikleri, hukuk kurallarının toplum düzeninin korunmasına ve adaletin sağlanmasına katkıda bulunduğunu gözlemledikleri kabul edilmektedir.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lastRenderedPageBreak/>
              <w:t>Ön Değerlendirme Süreci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• Öğrencilerden</w:t>
            </w:r>
            <w:r>
              <w:rPr>
                <w:rFonts w:ascii="Calibri" w:hAnsi="Calibri"/>
                <w:color w:val="334155"/>
                <w:sz w:val="19"/>
              </w:rPr>
              <w:t xml:space="preserve"> hukuk, eşitlik ve adalet kavramları denildiğinde akıllarına ilk gelen kelimeleri kullanarak kelime bulutları yapmaları veya kelime ilişkilendirme testleri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Öğrencilerden günlük yaşamlarında karşılaştıkları hak, adalet ve soruml</w:t>
            </w:r>
            <w:r>
              <w:rPr>
                <w:rFonts w:ascii="Calibri" w:hAnsi="Calibri"/>
                <w:color w:val="334155"/>
                <w:sz w:val="19"/>
              </w:rPr>
              <w:t>ulukla ilgili durumlara ilişkin örnekler vermeleri istenebilir.</w:t>
            </w:r>
          </w:p>
        </w:tc>
      </w:tr>
      <w:tr w:rsidR="00C34D58" w:rsidTr="0011148C">
        <w:trPr>
          <w:trHeight w:val="1890"/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proofErr w:type="spellStart"/>
            <w:r>
              <w:rPr>
                <w:rFonts w:ascii="Calibri" w:hAnsi="Calibri"/>
                <w:b/>
                <w:color w:val="1E293B"/>
                <w:sz w:val="19"/>
              </w:rPr>
              <w:t>Köprü</w:t>
            </w:r>
            <w:proofErr w:type="spellEnd"/>
            <w:r>
              <w:rPr>
                <w:rFonts w:ascii="Calibri" w:hAnsi="Calibri"/>
                <w:b/>
                <w:color w:val="1E293B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19"/>
              </w:rPr>
              <w:t>Kurma</w:t>
            </w:r>
            <w:proofErr w:type="spellEnd"/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• Hz. Muhammed'in (sav) adalet anlayışı ve uygulamalarından örnekler verilerek öğrencilerden bunları hukuk, eşitlik ve adalet kavramları çerçevesinde incelemeleri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• </w:t>
            </w:r>
            <w:r>
              <w:rPr>
                <w:rFonts w:ascii="Calibri" w:hAnsi="Calibri"/>
                <w:color w:val="334155"/>
                <w:sz w:val="19"/>
              </w:rPr>
              <w:t>Kutadgu Bilig'den örnek, Hz. Ömer'in adalet anlayışı, Fatih Sultan Mehmet'in mimarla davası, Kanuni Sultan Süleyman'ın adaleti ve Mustafa Kemal Atatürk'ün hukuk ve hukukun üstünlüğüne ilişkin görüşleriyle ilişkilendirilerek tarihsel süreklilik vurgulanır.</w:t>
            </w:r>
            <w:r>
              <w:rPr>
                <w:rFonts w:ascii="Calibri" w:hAnsi="Calibri"/>
                <w:color w:val="334155"/>
                <w:sz w:val="19"/>
              </w:rPr>
              <w:br/>
            </w:r>
            <w:r>
              <w:rPr>
                <w:rFonts w:ascii="Calibri" w:hAnsi="Calibri"/>
                <w:color w:val="334155"/>
                <w:sz w:val="19"/>
              </w:rPr>
              <w:t>• "Yaşamımızda kurallar olmadığında ya da bu kurallara saygı duyulmadığında ne olurdu?" sorusu ile sınıf tartışması başlatılır.</w:t>
            </w:r>
          </w:p>
        </w:tc>
      </w:tr>
      <w:tr w:rsidR="00C34D58" w:rsidTr="006C2E49">
        <w:trPr>
          <w:trHeight w:val="3028"/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Öğretme Uygulamaları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* Öğrencilere hukuk, eşitlik ve adalet kavramları ile ilgili somut örnekler (trafik kurallarına uyma yüküm</w:t>
            </w:r>
            <w:r>
              <w:rPr>
                <w:rFonts w:ascii="Calibri" w:hAnsi="Calibri"/>
                <w:color w:val="334155"/>
                <w:sz w:val="19"/>
              </w:rPr>
              <w:t>lülüğü, suç işleyen kişilerin cezalandırılması, kul hakkına riayet edilmesi, eğitim ve sağlık gibi kamu hizmetlerinin eşit sunulması) görseller ve gazete haberleri eşliğinde sunulur (OB1, OB2, OB4).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Öğrencilere açık uçlu sorular yöneltilerek sunulan örne</w:t>
            </w:r>
            <w:r>
              <w:rPr>
                <w:rFonts w:ascii="Calibri" w:hAnsi="Calibri"/>
                <w:color w:val="334155"/>
                <w:sz w:val="19"/>
              </w:rPr>
              <w:t>klerin hangi kavramlarla ilgili olduğunu keşfetmeleri sağlanır.</w:t>
            </w:r>
            <w:r>
              <w:rPr>
                <w:rFonts w:ascii="Calibri" w:hAnsi="Calibri"/>
                <w:color w:val="334155"/>
                <w:sz w:val="19"/>
              </w:rPr>
              <w:br/>
              <w:t>* Bireylerin temel hak ve özgürlüklere ve eşit haklara sahip olduğu vurgulanır (D1.3).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Öğrencilerin verilen örnekleri gerekçeler sunarak ayırt etmeleri ve hukuk, eşitlik, adalet olarak sınıf</w:t>
            </w:r>
            <w:r>
              <w:rPr>
                <w:rFonts w:ascii="Calibri" w:hAnsi="Calibri"/>
                <w:color w:val="334155"/>
                <w:sz w:val="19"/>
              </w:rPr>
              <w:t>landırmaları sağlanır (KB2.5, E3.1, SDB2.3).</w:t>
            </w:r>
            <w:r>
              <w:rPr>
                <w:rFonts w:ascii="Calibri" w:hAnsi="Calibri"/>
                <w:color w:val="334155"/>
                <w:sz w:val="19"/>
              </w:rPr>
              <w:br/>
              <w:t>* Hukukun toplumu düzenleyen kurallar bütünü, eşitliğin herkesin aynı haklara sahip olması, adaletin ise hak edilenin verilmesi olduğu vurgulanır.</w:t>
            </w:r>
          </w:p>
        </w:tc>
      </w:tr>
      <w:tr w:rsidR="00C34D58" w:rsidTr="006C2E49">
        <w:trPr>
          <w:trHeight w:val="376"/>
          <w:jc w:val="center"/>
        </w:trPr>
        <w:tc>
          <w:tcPr>
            <w:tcW w:w="999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FFFFFF"/>
                <w:sz w:val="21"/>
              </w:rPr>
              <w:t>FARKLILAŞTIRMA</w:t>
            </w:r>
          </w:p>
        </w:tc>
      </w:tr>
      <w:tr w:rsidR="00C34D58" w:rsidTr="0011148C">
        <w:trPr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Zenginleştirme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 xml:space="preserve">• Öğrencilerden güvenilir </w:t>
            </w:r>
            <w:r>
              <w:rPr>
                <w:rFonts w:ascii="Calibri" w:hAnsi="Calibri"/>
                <w:color w:val="334155"/>
                <w:sz w:val="19"/>
              </w:rPr>
              <w:t>kaynaklardan güncel haberler araştırarak "Haftanın Hukuk Haberi", "Eşitlik Köşesi" ve "Adalet Gündemi" sayfalarından oluşan bir hukuk gazetesi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Günlük yaşamda hak, adalet ve sorumlulukla ilgili durumlara yönelik farklı çözüm yol</w:t>
            </w:r>
            <w:r>
              <w:rPr>
                <w:rFonts w:ascii="Calibri" w:hAnsi="Calibri"/>
                <w:color w:val="334155"/>
                <w:sz w:val="19"/>
              </w:rPr>
              <w:t>ları içeren senaryolar geliştirilebilir.</w:t>
            </w:r>
          </w:p>
        </w:tc>
      </w:tr>
      <w:tr w:rsidR="00C34D58" w:rsidTr="0011148C">
        <w:trPr>
          <w:trHeight w:val="1028"/>
          <w:jc w:val="center"/>
        </w:trPr>
        <w:tc>
          <w:tcPr>
            <w:tcW w:w="236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b/>
                <w:color w:val="1E293B"/>
                <w:sz w:val="19"/>
              </w:rPr>
              <w:t>Destekleme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34D58" w:rsidRDefault="009E09D3">
            <w:r>
              <w:rPr>
                <w:rFonts w:ascii="Calibri" w:hAnsi="Calibri"/>
                <w:color w:val="334155"/>
                <w:sz w:val="19"/>
              </w:rPr>
              <w:t>• Öğrencilere "hukuk", "adalet", "eşitlik" kavramlarının tanımlarının yazılı olduğu kartlar verilerek eşleştirme yapılması sağlanabilir.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Yarım bırakılmış kısa bir hikâye verilerek öğrencilerden hikâyey</w:t>
            </w:r>
            <w:r>
              <w:rPr>
                <w:rFonts w:ascii="Calibri" w:hAnsi="Calibri"/>
                <w:color w:val="334155"/>
                <w:sz w:val="19"/>
              </w:rPr>
              <w:t>i hak, adalet ve sorumluluk çerçevesinde iki farklı sonla tamamlamaları istenebilir.</w:t>
            </w:r>
          </w:p>
        </w:tc>
      </w:tr>
      <w:tr w:rsidR="00C34D58" w:rsidTr="0011148C">
        <w:trPr>
          <w:trHeight w:val="1041"/>
          <w:jc w:val="center"/>
        </w:trPr>
        <w:tc>
          <w:tcPr>
            <w:tcW w:w="9995" w:type="dxa"/>
            <w:gridSpan w:val="4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1148C" w:rsidRPr="0011148C" w:rsidRDefault="0011148C" w:rsidP="0011148C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</w:t>
            </w:r>
            <w:r w:rsidRPr="0011148C">
              <w:rPr>
                <w:rFonts w:asciiTheme="majorHAnsi" w:hAnsiTheme="majorHAnsi"/>
              </w:rPr>
              <w:t xml:space="preserve">                                             </w:t>
            </w:r>
            <w:r w:rsidR="009E09D3" w:rsidRPr="0011148C">
              <w:rPr>
                <w:rFonts w:asciiTheme="majorHAnsi" w:hAnsiTheme="majorHAnsi"/>
              </w:rPr>
              <w:t>UYGUNDUR</w:t>
            </w:r>
            <w:r w:rsidR="009E09D3" w:rsidRPr="0011148C">
              <w:rPr>
                <w:rFonts w:asciiTheme="majorHAnsi" w:hAnsiTheme="majorHAnsi"/>
              </w:rPr>
              <w:br/>
            </w:r>
            <w:r w:rsidRPr="0011148C">
              <w:rPr>
                <w:rFonts w:asciiTheme="majorHAnsi" w:hAnsiTheme="majorHAnsi"/>
              </w:rPr>
              <w:t xml:space="preserve">                                                  18/09/2026</w:t>
            </w:r>
          </w:p>
          <w:p w:rsidR="00C34D58" w:rsidRDefault="009E09D3" w:rsidP="0011148C">
            <w:pPr>
              <w:pStyle w:val="AralkYok"/>
              <w:jc w:val="center"/>
            </w:pPr>
            <w:r w:rsidRPr="0011148C">
              <w:rPr>
                <w:rFonts w:asciiTheme="majorHAnsi" w:hAnsiTheme="majorHAnsi"/>
              </w:rPr>
              <w:t xml:space="preserve">Zeki </w:t>
            </w:r>
            <w:proofErr w:type="spellStart"/>
            <w:r w:rsidRPr="0011148C">
              <w:rPr>
                <w:rFonts w:asciiTheme="majorHAnsi" w:hAnsiTheme="majorHAnsi"/>
              </w:rPr>
              <w:t>Doğan</w:t>
            </w:r>
            <w:proofErr w:type="spellEnd"/>
            <w:r w:rsidRPr="0011148C">
              <w:rPr>
                <w:rFonts w:asciiTheme="majorHAnsi" w:hAnsiTheme="majorHAnsi"/>
              </w:rPr>
              <w:t xml:space="preserve">                                         MEHMET DARDAĞAN</w:t>
            </w:r>
            <w:r w:rsidRPr="0011148C">
              <w:rPr>
                <w:rFonts w:asciiTheme="majorHAnsi" w:hAnsiTheme="majorHAnsi"/>
              </w:rPr>
              <w:br/>
              <w:t>Ders Öğretmeni                                         Okul Müdürü</w:t>
            </w:r>
          </w:p>
        </w:tc>
      </w:tr>
    </w:tbl>
    <w:p w:rsidR="009E09D3" w:rsidRDefault="009E09D3"/>
    <w:sectPr w:rsidR="009E09D3" w:rsidSect="006C2E49">
      <w:pgSz w:w="12240" w:h="15840"/>
      <w:pgMar w:top="851" w:right="907" w:bottom="851" w:left="90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1148C"/>
    <w:rsid w:val="0015074B"/>
    <w:rsid w:val="0029639D"/>
    <w:rsid w:val="00326F90"/>
    <w:rsid w:val="006C2E49"/>
    <w:rsid w:val="009E09D3"/>
    <w:rsid w:val="00AA1D8D"/>
    <w:rsid w:val="00B47730"/>
    <w:rsid w:val="00C34D58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484F40-710C-4537-9479-05D85CEC3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4683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2</cp:revision>
  <dcterms:created xsi:type="dcterms:W3CDTF">2026-10-03T17:42:00Z</dcterms:created>
  <dcterms:modified xsi:type="dcterms:W3CDTF">2026-10-03T17:42:00Z</dcterms:modified>
</cp:coreProperties>
</file>