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3EF" w:rsidRDefault="004B36DB">
      <w:pPr>
        <w:jc w:val="center"/>
      </w:pPr>
      <w:r>
        <w:rPr>
          <w:b/>
          <w:bCs/>
        </w:rPr>
        <w:t>BAYRAMYAZI ORTAOKULU</w:t>
      </w:r>
    </w:p>
    <w:p w:rsidR="00E313EF" w:rsidRDefault="004B36DB">
      <w:pPr>
        <w:jc w:val="center"/>
      </w:pPr>
      <w:r>
        <w:rPr>
          <w:b/>
          <w:bCs/>
        </w:rPr>
        <w:t xml:space="preserve"> </w:t>
      </w:r>
      <w:proofErr w:type="gramStart"/>
      <w:r>
        <w:rPr>
          <w:b/>
          <w:bCs/>
        </w:rPr>
        <w:t>.....</w:t>
      </w:r>
      <w:proofErr w:type="gramEnd"/>
      <w:r>
        <w:rPr>
          <w:b/>
          <w:bCs/>
        </w:rPr>
        <w:t xml:space="preserve"> SINIF AFET BİLİNCİ I </w:t>
      </w:r>
      <w:r>
        <w:rPr>
          <w:b/>
          <w:bCs/>
        </w:rPr>
        <w:t>DERSİ GÜNLÜK PLANI</w:t>
      </w:r>
    </w:p>
    <w:p w:rsidR="00E313EF" w:rsidRDefault="004B36DB">
      <w:pPr>
        <w:jc w:val="center"/>
      </w:pPr>
      <w:r>
        <w:rPr>
          <w:b/>
          <w:bCs/>
        </w:rPr>
        <w:t xml:space="preserve"> 5. HAFTA (12 - 16 Ekim)</w:t>
      </w:r>
    </w:p>
    <w:p w:rsidR="00E313EF" w:rsidRDefault="00E313EF"/>
    <w:p w:rsidR="00E313EF" w:rsidRDefault="00E313EF"/>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4"/>
        <w:gridCol w:w="3360"/>
        <w:gridCol w:w="1188"/>
        <w:gridCol w:w="3263"/>
      </w:tblGrid>
      <w:tr w:rsidR="00E313EF" w:rsidTr="004B36DB">
        <w:tc>
          <w:tcPr>
            <w:tcW w:w="0" w:type="dxa"/>
            <w:gridSpan w:val="4"/>
            <w:shd w:val="clear" w:color="auto" w:fill="DAEEF3" w:themeFill="accent5" w:themeFillTint="33"/>
          </w:tcPr>
          <w:p w:rsidR="00E313EF" w:rsidRDefault="004B36DB">
            <w:r>
              <w:rPr>
                <w:b/>
                <w:bCs/>
                <w:sz w:val="18"/>
                <w:szCs w:val="18"/>
              </w:rPr>
              <w:t xml:space="preserve">DERS BİLGİSİ </w:t>
            </w:r>
          </w:p>
        </w:tc>
      </w:tr>
      <w:tr w:rsidR="00E313EF">
        <w:tc>
          <w:tcPr>
            <w:tcW w:w="1575" w:type="dxa"/>
            <w:vAlign w:val="center"/>
          </w:tcPr>
          <w:p w:rsidR="00E313EF" w:rsidRDefault="004B36DB">
            <w:r>
              <w:rPr>
                <w:b/>
                <w:bCs/>
                <w:sz w:val="16"/>
                <w:szCs w:val="16"/>
              </w:rPr>
              <w:t>Sınıf</w:t>
            </w:r>
          </w:p>
        </w:tc>
        <w:tc>
          <w:tcPr>
            <w:tcW w:w="4725" w:type="dxa"/>
            <w:vAlign w:val="center"/>
          </w:tcPr>
          <w:p w:rsidR="00E313EF" w:rsidRDefault="004B36DB">
            <w:r>
              <w:rPr>
                <w:sz w:val="16"/>
                <w:szCs w:val="16"/>
              </w:rPr>
              <w:t>5-6-7</w:t>
            </w:r>
            <w:r>
              <w:rPr>
                <w:sz w:val="16"/>
                <w:szCs w:val="16"/>
              </w:rPr>
              <w:t>. SINIF</w:t>
            </w:r>
          </w:p>
        </w:tc>
        <w:tc>
          <w:tcPr>
            <w:tcW w:w="1575" w:type="dxa"/>
            <w:vAlign w:val="center"/>
          </w:tcPr>
          <w:p w:rsidR="00E313EF" w:rsidRDefault="004B36DB">
            <w:r>
              <w:rPr>
                <w:b/>
                <w:bCs/>
                <w:sz w:val="16"/>
                <w:szCs w:val="16"/>
              </w:rPr>
              <w:t>Ders</w:t>
            </w:r>
          </w:p>
        </w:tc>
        <w:tc>
          <w:tcPr>
            <w:tcW w:w="4725" w:type="dxa"/>
            <w:vAlign w:val="center"/>
          </w:tcPr>
          <w:p w:rsidR="00E313EF" w:rsidRDefault="004B36DB">
            <w:r>
              <w:rPr>
                <w:sz w:val="16"/>
                <w:szCs w:val="16"/>
              </w:rPr>
              <w:t>AFET BİLİNCİ I</w:t>
            </w:r>
          </w:p>
        </w:tc>
      </w:tr>
      <w:tr w:rsidR="00E313EF">
        <w:tc>
          <w:tcPr>
            <w:tcW w:w="1575" w:type="dxa"/>
            <w:vAlign w:val="center"/>
          </w:tcPr>
          <w:p w:rsidR="00E313EF" w:rsidRDefault="004B36DB">
            <w:r>
              <w:rPr>
                <w:b/>
                <w:bCs/>
                <w:sz w:val="16"/>
                <w:szCs w:val="16"/>
              </w:rPr>
              <w:t>Ünite</w:t>
            </w:r>
          </w:p>
        </w:tc>
        <w:tc>
          <w:tcPr>
            <w:tcW w:w="4725" w:type="dxa"/>
            <w:vAlign w:val="center"/>
          </w:tcPr>
          <w:p w:rsidR="00E313EF" w:rsidRDefault="004B36DB">
            <w:r>
              <w:rPr>
                <w:b/>
                <w:bCs/>
                <w:sz w:val="16"/>
                <w:szCs w:val="16"/>
              </w:rPr>
              <w:t>2. ÜNİTE: İNSAN KAYNAKLI AFETLER</w:t>
            </w:r>
          </w:p>
        </w:tc>
        <w:tc>
          <w:tcPr>
            <w:tcW w:w="1575" w:type="dxa"/>
            <w:vAlign w:val="center"/>
          </w:tcPr>
          <w:p w:rsidR="00E313EF" w:rsidRDefault="004B36DB">
            <w:r>
              <w:rPr>
                <w:b/>
                <w:bCs/>
                <w:sz w:val="16"/>
                <w:szCs w:val="16"/>
              </w:rPr>
              <w:t>Süre</w:t>
            </w:r>
          </w:p>
        </w:tc>
        <w:tc>
          <w:tcPr>
            <w:tcW w:w="4725" w:type="dxa"/>
            <w:vAlign w:val="center"/>
          </w:tcPr>
          <w:p w:rsidR="00E313EF" w:rsidRDefault="004B36DB">
            <w:r>
              <w:rPr>
                <w:b/>
                <w:bCs/>
                <w:sz w:val="16"/>
                <w:szCs w:val="16"/>
              </w:rPr>
              <w:t>2 Ders Saati</w:t>
            </w:r>
          </w:p>
        </w:tc>
      </w:tr>
      <w:tr w:rsidR="00E313EF">
        <w:tc>
          <w:tcPr>
            <w:tcW w:w="3150" w:type="dxa"/>
            <w:vAlign w:val="center"/>
          </w:tcPr>
          <w:p w:rsidR="00E313EF" w:rsidRDefault="004B36DB">
            <w:r>
              <w:rPr>
                <w:b/>
                <w:bCs/>
                <w:sz w:val="16"/>
                <w:szCs w:val="16"/>
              </w:rPr>
              <w:t>Kavramsal Beceriler</w:t>
            </w:r>
          </w:p>
        </w:tc>
        <w:tc>
          <w:tcPr>
            <w:tcW w:w="9450" w:type="dxa"/>
            <w:gridSpan w:val="3"/>
            <w:vAlign w:val="center"/>
          </w:tcPr>
          <w:p w:rsidR="00E313EF" w:rsidRDefault="004B36DB">
            <w:r>
              <w:rPr>
                <w:sz w:val="16"/>
                <w:szCs w:val="16"/>
              </w:rPr>
              <w:t xml:space="preserve">KB2.6. Bilgi Toplama, KB2.8. </w:t>
            </w:r>
            <w:r>
              <w:rPr>
                <w:sz w:val="16"/>
                <w:szCs w:val="16"/>
              </w:rPr>
              <w:t>Sorgulama, KB2.14. Yorumlama</w:t>
            </w:r>
          </w:p>
        </w:tc>
      </w:tr>
      <w:tr w:rsidR="00E313EF">
        <w:tc>
          <w:tcPr>
            <w:tcW w:w="3150" w:type="dxa"/>
            <w:vAlign w:val="center"/>
          </w:tcPr>
          <w:p w:rsidR="00E313EF" w:rsidRDefault="004B36DB">
            <w:r>
              <w:rPr>
                <w:b/>
                <w:bCs/>
                <w:sz w:val="16"/>
                <w:szCs w:val="16"/>
              </w:rPr>
              <w:t>Eğilimler</w:t>
            </w:r>
          </w:p>
        </w:tc>
        <w:tc>
          <w:tcPr>
            <w:tcW w:w="9450" w:type="dxa"/>
            <w:gridSpan w:val="3"/>
            <w:vAlign w:val="center"/>
          </w:tcPr>
          <w:p w:rsidR="00E313EF" w:rsidRDefault="004B36DB">
            <w:r>
              <w:rPr>
                <w:sz w:val="16"/>
                <w:szCs w:val="16"/>
              </w:rPr>
              <w:t>E1.1. Merak, E3.3. Yaratıcılık, E3.6. Analitiklik, E3.8. Soru sorma, E3.10. Eleştirel Bakma</w:t>
            </w:r>
          </w:p>
        </w:tc>
      </w:tr>
      <w:tr w:rsidR="00E313EF" w:rsidTr="004B36DB">
        <w:tc>
          <w:tcPr>
            <w:tcW w:w="0" w:type="dxa"/>
            <w:gridSpan w:val="4"/>
            <w:shd w:val="clear" w:color="auto" w:fill="DAEEF3" w:themeFill="accent5" w:themeFillTint="33"/>
          </w:tcPr>
          <w:p w:rsidR="00E313EF" w:rsidRDefault="004B36DB">
            <w:r>
              <w:rPr>
                <w:b/>
                <w:bCs/>
                <w:sz w:val="18"/>
                <w:szCs w:val="18"/>
              </w:rPr>
              <w:t xml:space="preserve">PROGRAMLAR ARASI BİLEŞENLER </w:t>
            </w:r>
          </w:p>
        </w:tc>
      </w:tr>
      <w:tr w:rsidR="00E313EF">
        <w:tc>
          <w:tcPr>
            <w:tcW w:w="3150" w:type="dxa"/>
            <w:vAlign w:val="center"/>
          </w:tcPr>
          <w:p w:rsidR="00E313EF" w:rsidRDefault="004B36DB">
            <w:r>
              <w:rPr>
                <w:b/>
                <w:bCs/>
                <w:sz w:val="16"/>
                <w:szCs w:val="16"/>
              </w:rPr>
              <w:t>Sosyal-Duygusal Öğr. Bec.</w:t>
            </w:r>
          </w:p>
        </w:tc>
        <w:tc>
          <w:tcPr>
            <w:tcW w:w="9450" w:type="dxa"/>
            <w:gridSpan w:val="3"/>
            <w:vAlign w:val="center"/>
          </w:tcPr>
          <w:p w:rsidR="00E313EF" w:rsidRDefault="004B36DB">
            <w:r>
              <w:rPr>
                <w:sz w:val="16"/>
                <w:szCs w:val="16"/>
              </w:rPr>
              <w:t>SDB2.1. İletişim, SDB2.2. İş Birliği, SDB3.3. Sorumlu Karar Verme</w:t>
            </w:r>
          </w:p>
        </w:tc>
      </w:tr>
      <w:tr w:rsidR="00E313EF">
        <w:tc>
          <w:tcPr>
            <w:tcW w:w="3150" w:type="dxa"/>
            <w:vAlign w:val="center"/>
          </w:tcPr>
          <w:p w:rsidR="00E313EF" w:rsidRDefault="004B36DB">
            <w:r>
              <w:rPr>
                <w:b/>
                <w:bCs/>
                <w:sz w:val="16"/>
                <w:szCs w:val="16"/>
              </w:rPr>
              <w:t>Değerler</w:t>
            </w:r>
          </w:p>
        </w:tc>
        <w:tc>
          <w:tcPr>
            <w:tcW w:w="9450" w:type="dxa"/>
            <w:gridSpan w:val="3"/>
            <w:vAlign w:val="center"/>
          </w:tcPr>
          <w:p w:rsidR="00E313EF" w:rsidRDefault="004B36DB">
            <w:r>
              <w:rPr>
                <w:sz w:val="16"/>
                <w:szCs w:val="16"/>
              </w:rPr>
              <w:t>D1. Adalet, D3. Çalışkanlık, D5. Duyarlılık, D16. Sorumluluk, D18. Temizlik, D19. Vatanseverlik</w:t>
            </w:r>
          </w:p>
        </w:tc>
      </w:tr>
      <w:tr w:rsidR="00E313EF">
        <w:tc>
          <w:tcPr>
            <w:tcW w:w="3150" w:type="dxa"/>
            <w:vAlign w:val="center"/>
          </w:tcPr>
          <w:p w:rsidR="00E313EF" w:rsidRDefault="004B36DB">
            <w:r>
              <w:rPr>
                <w:b/>
                <w:bCs/>
                <w:sz w:val="16"/>
                <w:szCs w:val="16"/>
              </w:rPr>
              <w:t>Okuryazarlık Becerileri</w:t>
            </w:r>
          </w:p>
        </w:tc>
        <w:tc>
          <w:tcPr>
            <w:tcW w:w="9450" w:type="dxa"/>
            <w:gridSpan w:val="3"/>
            <w:vAlign w:val="center"/>
          </w:tcPr>
          <w:p w:rsidR="00E313EF" w:rsidRDefault="004B36DB">
            <w:r>
              <w:rPr>
                <w:sz w:val="16"/>
                <w:szCs w:val="16"/>
              </w:rPr>
              <w:t>OB1. Bilgi Okuryazarlığı, OB2. Dijital Okuryazarlık, OB4. Görsel Okuryazarlık</w:t>
            </w:r>
          </w:p>
        </w:tc>
      </w:tr>
      <w:tr w:rsidR="00E313EF">
        <w:tc>
          <w:tcPr>
            <w:tcW w:w="3150" w:type="dxa"/>
            <w:vAlign w:val="center"/>
          </w:tcPr>
          <w:p w:rsidR="00E313EF" w:rsidRDefault="004B36DB">
            <w:r>
              <w:rPr>
                <w:b/>
                <w:bCs/>
                <w:sz w:val="16"/>
                <w:szCs w:val="16"/>
              </w:rPr>
              <w:t>Disiplinler Arası İlişki</w:t>
            </w:r>
          </w:p>
        </w:tc>
        <w:tc>
          <w:tcPr>
            <w:tcW w:w="9450" w:type="dxa"/>
            <w:gridSpan w:val="3"/>
            <w:vAlign w:val="center"/>
          </w:tcPr>
          <w:p w:rsidR="00E313EF" w:rsidRDefault="004B36DB">
            <w:r>
              <w:rPr>
                <w:sz w:val="16"/>
                <w:szCs w:val="16"/>
              </w:rPr>
              <w:t xml:space="preserve">Sosyal Bilgiler, Fen </w:t>
            </w:r>
            <w:r>
              <w:rPr>
                <w:sz w:val="16"/>
                <w:szCs w:val="16"/>
              </w:rPr>
              <w:t>Bilimleri</w:t>
            </w:r>
          </w:p>
        </w:tc>
      </w:tr>
      <w:tr w:rsidR="00E313EF">
        <w:tc>
          <w:tcPr>
            <w:tcW w:w="3150" w:type="dxa"/>
            <w:vAlign w:val="center"/>
          </w:tcPr>
          <w:p w:rsidR="00E313EF" w:rsidRDefault="004B36DB">
            <w:r>
              <w:rPr>
                <w:b/>
                <w:bCs/>
                <w:sz w:val="16"/>
                <w:szCs w:val="16"/>
              </w:rPr>
              <w:t>Beceriler Arası İlişki</w:t>
            </w:r>
          </w:p>
        </w:tc>
        <w:tc>
          <w:tcPr>
            <w:tcW w:w="9450" w:type="dxa"/>
            <w:gridSpan w:val="3"/>
            <w:vAlign w:val="center"/>
          </w:tcPr>
          <w:p w:rsidR="00E313EF" w:rsidRDefault="004B36DB">
            <w:r>
              <w:rPr>
                <w:sz w:val="16"/>
                <w:szCs w:val="16"/>
              </w:rPr>
              <w:t>KB2.5. Sınıflandırma, KB2.7. Karşılaştırma, KB2.13. Yapılandırma</w:t>
            </w:r>
          </w:p>
        </w:tc>
      </w:tr>
      <w:tr w:rsidR="00E313EF">
        <w:tc>
          <w:tcPr>
            <w:tcW w:w="3150" w:type="dxa"/>
            <w:vAlign w:val="center"/>
          </w:tcPr>
          <w:p w:rsidR="00E313EF" w:rsidRDefault="004B36DB">
            <w:r>
              <w:rPr>
                <w:b/>
                <w:bCs/>
                <w:sz w:val="16"/>
                <w:szCs w:val="16"/>
              </w:rPr>
              <w:t>Öğrenme Çıktıları ve Süreç Bileşenleri</w:t>
            </w:r>
          </w:p>
        </w:tc>
        <w:tc>
          <w:tcPr>
            <w:tcW w:w="9450" w:type="dxa"/>
            <w:gridSpan w:val="3"/>
            <w:vAlign w:val="center"/>
          </w:tcPr>
          <w:p w:rsidR="00E313EF" w:rsidRPr="009C1A4C" w:rsidRDefault="004B36DB">
            <w:pPr>
              <w:rPr>
                <w:b/>
                <w:bCs/>
              </w:rPr>
            </w:pPr>
            <w:r w:rsidRPr="009C1A4C">
              <w:rPr>
                <w:b/>
                <w:bCs/>
                <w:sz w:val="16"/>
                <w:szCs w:val="16"/>
              </w:rPr>
              <w:t>AB.1.2.1. İnsan kaynaklı afetler ve türleri hakkında bilgi toplayabilme</w:t>
            </w:r>
          </w:p>
          <w:p w:rsidR="00E313EF" w:rsidRDefault="004B36DB">
            <w:r>
              <w:rPr>
                <w:sz w:val="16"/>
                <w:szCs w:val="16"/>
              </w:rPr>
              <w:t>a) İnsan kaynaklı afetler ve türleri hakkında</w:t>
            </w:r>
            <w:r>
              <w:rPr>
                <w:sz w:val="16"/>
                <w:szCs w:val="16"/>
              </w:rPr>
              <w:t xml:space="preserve"> bilgi toplayabileceği araçları belirler.</w:t>
            </w:r>
          </w:p>
          <w:p w:rsidR="00E313EF" w:rsidRDefault="004B36DB">
            <w:r>
              <w:rPr>
                <w:sz w:val="16"/>
                <w:szCs w:val="16"/>
              </w:rPr>
              <w:t>b) İnsan kaynaklı afetler ve türleri hakkında belirlediği araçlardan bilgileri bulur.</w:t>
            </w:r>
          </w:p>
        </w:tc>
      </w:tr>
      <w:tr w:rsidR="00E313EF">
        <w:tc>
          <w:tcPr>
            <w:tcW w:w="3150" w:type="dxa"/>
            <w:vAlign w:val="center"/>
          </w:tcPr>
          <w:p w:rsidR="00E313EF" w:rsidRDefault="004B36DB">
            <w:r>
              <w:rPr>
                <w:b/>
                <w:bCs/>
                <w:sz w:val="16"/>
                <w:szCs w:val="16"/>
              </w:rPr>
              <w:t>İçerik Çerçevesi</w:t>
            </w:r>
          </w:p>
        </w:tc>
        <w:tc>
          <w:tcPr>
            <w:tcW w:w="9450" w:type="dxa"/>
            <w:gridSpan w:val="3"/>
            <w:vAlign w:val="center"/>
          </w:tcPr>
          <w:p w:rsidR="00E313EF" w:rsidRDefault="004B36DB">
            <w:r>
              <w:rPr>
                <w:b/>
                <w:bCs/>
                <w:sz w:val="16"/>
                <w:szCs w:val="16"/>
              </w:rPr>
              <w:t>İnsan Kaynaklı Afetler ve Türleri</w:t>
            </w:r>
          </w:p>
        </w:tc>
      </w:tr>
      <w:tr w:rsidR="00E313EF">
        <w:tc>
          <w:tcPr>
            <w:tcW w:w="3150" w:type="dxa"/>
            <w:vAlign w:val="center"/>
          </w:tcPr>
          <w:p w:rsidR="00E313EF" w:rsidRDefault="004B36DB">
            <w:r>
              <w:rPr>
                <w:b/>
                <w:bCs/>
                <w:sz w:val="16"/>
                <w:szCs w:val="16"/>
              </w:rPr>
              <w:t>Öğrenme Kanıtları</w:t>
            </w:r>
          </w:p>
        </w:tc>
        <w:tc>
          <w:tcPr>
            <w:tcW w:w="9450" w:type="dxa"/>
            <w:gridSpan w:val="3"/>
            <w:vAlign w:val="center"/>
          </w:tcPr>
          <w:p w:rsidR="00E313EF" w:rsidRDefault="004B36DB">
            <w:r>
              <w:rPr>
                <w:sz w:val="16"/>
                <w:szCs w:val="16"/>
              </w:rPr>
              <w:t xml:space="preserve">Öğrenme çıktılarının değerlendirilmesinde; akran </w:t>
            </w:r>
            <w:r>
              <w:rPr>
                <w:sz w:val="16"/>
                <w:szCs w:val="16"/>
              </w:rPr>
              <w:t>değerlendirme formu, öz değerlendirme formu, kontrol listesi, dereceli puanlama anahtarı, performans görevi vb. ölçme ve değerlendirme araçları kullanılabilir. Performans görevi olarak öğrencilerden insan kaynaklı afetlerle ilgili broşür, el kitabı veya po</w:t>
            </w:r>
            <w:r>
              <w:rPr>
                <w:sz w:val="16"/>
                <w:szCs w:val="16"/>
              </w:rPr>
              <w:t>ster hazırlamaları istenebilir. Performans görevi dereceli puanlama anahtarı ile değerlendirilebilir.</w:t>
            </w:r>
          </w:p>
        </w:tc>
      </w:tr>
      <w:tr w:rsidR="00E313EF" w:rsidTr="004B36DB">
        <w:tc>
          <w:tcPr>
            <w:tcW w:w="0" w:type="dxa"/>
            <w:gridSpan w:val="4"/>
            <w:shd w:val="clear" w:color="auto" w:fill="DAEEF3" w:themeFill="accent5" w:themeFillTint="33"/>
          </w:tcPr>
          <w:p w:rsidR="00E313EF" w:rsidRDefault="004B36DB">
            <w:r>
              <w:rPr>
                <w:b/>
                <w:bCs/>
                <w:sz w:val="18"/>
                <w:szCs w:val="18"/>
              </w:rPr>
              <w:t xml:space="preserve">ÖĞRENME-ÖĞRETME YAŞANTILARI </w:t>
            </w:r>
          </w:p>
        </w:tc>
      </w:tr>
      <w:tr w:rsidR="00E313EF">
        <w:tc>
          <w:tcPr>
            <w:tcW w:w="3150" w:type="dxa"/>
            <w:vAlign w:val="center"/>
          </w:tcPr>
          <w:p w:rsidR="00E313EF" w:rsidRDefault="004B36DB">
            <w:r>
              <w:rPr>
                <w:b/>
                <w:bCs/>
                <w:sz w:val="16"/>
                <w:szCs w:val="16"/>
              </w:rPr>
              <w:t>Temel Kabuller</w:t>
            </w:r>
          </w:p>
        </w:tc>
        <w:tc>
          <w:tcPr>
            <w:tcW w:w="9450" w:type="dxa"/>
            <w:gridSpan w:val="3"/>
            <w:vAlign w:val="center"/>
          </w:tcPr>
          <w:p w:rsidR="00E313EF" w:rsidRDefault="004B36DB">
            <w:r>
              <w:rPr>
                <w:sz w:val="16"/>
                <w:szCs w:val="16"/>
              </w:rPr>
              <w:t>Öğrencilerin insan kaynaklı afetler ile ilgili ön bilgiye sahip olduğu kabul edilmektedir.</w:t>
            </w:r>
          </w:p>
        </w:tc>
      </w:tr>
      <w:tr w:rsidR="00E313EF">
        <w:tc>
          <w:tcPr>
            <w:tcW w:w="3150" w:type="dxa"/>
            <w:vAlign w:val="center"/>
          </w:tcPr>
          <w:p w:rsidR="00E313EF" w:rsidRDefault="004B36DB">
            <w:r>
              <w:rPr>
                <w:b/>
                <w:bCs/>
                <w:sz w:val="16"/>
                <w:szCs w:val="16"/>
              </w:rPr>
              <w:t>Ön Değerlendirme</w:t>
            </w:r>
            <w:r>
              <w:rPr>
                <w:b/>
                <w:bCs/>
                <w:sz w:val="16"/>
                <w:szCs w:val="16"/>
              </w:rPr>
              <w:t xml:space="preserve"> Süreci</w:t>
            </w:r>
          </w:p>
        </w:tc>
        <w:tc>
          <w:tcPr>
            <w:tcW w:w="9450" w:type="dxa"/>
            <w:gridSpan w:val="3"/>
            <w:vAlign w:val="center"/>
          </w:tcPr>
          <w:p w:rsidR="00E313EF" w:rsidRDefault="004B36DB">
            <w:r>
              <w:rPr>
                <w:sz w:val="16"/>
                <w:szCs w:val="16"/>
              </w:rPr>
              <w:t>Öğrencilerden “İnsanlar yerleşim yeri seçerken nelere dikkat etmelidir?” sorusuna cevap vermeleri istenebilir. Öğrencilerden “İnsanların hangi faaliyetleri afete yol açar?” sorusuna cevap vermeleri istenebilir. Öğrencilerden “Salgın hastalıkların e</w:t>
            </w:r>
            <w:r>
              <w:rPr>
                <w:sz w:val="16"/>
                <w:szCs w:val="16"/>
              </w:rPr>
              <w:t>tkilerini azaltmak için neler yapılabilir?” sorusuna cevap vermeleri istenebilir.</w:t>
            </w:r>
          </w:p>
        </w:tc>
      </w:tr>
      <w:tr w:rsidR="00E313EF">
        <w:tc>
          <w:tcPr>
            <w:tcW w:w="3150" w:type="dxa"/>
            <w:vAlign w:val="center"/>
          </w:tcPr>
          <w:p w:rsidR="00E313EF" w:rsidRDefault="004B36DB">
            <w:r>
              <w:rPr>
                <w:b/>
                <w:bCs/>
                <w:sz w:val="16"/>
                <w:szCs w:val="16"/>
              </w:rPr>
              <w:t>Köprü Kurma</w:t>
            </w:r>
          </w:p>
        </w:tc>
        <w:tc>
          <w:tcPr>
            <w:tcW w:w="9450" w:type="dxa"/>
            <w:gridSpan w:val="3"/>
            <w:vAlign w:val="center"/>
          </w:tcPr>
          <w:p w:rsidR="00E313EF" w:rsidRDefault="004B36DB">
            <w:r>
              <w:rPr>
                <w:sz w:val="16"/>
                <w:szCs w:val="16"/>
              </w:rPr>
              <w:t xml:space="preserve">Öğrencilerden yaşadıkları çevrede son yıllarda meydana gelen insan kaynaklı afetlere örnekler vermeleri istenebilir. Öğrencilere “Son yıllarda yaşanan </w:t>
            </w:r>
            <w:r>
              <w:rPr>
                <w:sz w:val="16"/>
                <w:szCs w:val="16"/>
              </w:rPr>
              <w:t>depremlerde yıkılan binalar neden yıkılmış olabilir?” sorusu yöneltilerek afetlerin yaşanmasında insanların etkisi sorgulatılabilir. Öğrencilere “Kendi yaşam alanınızı düşündüğünüzde sadece bir kişinin küçük bir dikkatiyle önlenebilecek insan kaynaklı afet</w:t>
            </w:r>
            <w:r>
              <w:rPr>
                <w:sz w:val="16"/>
                <w:szCs w:val="16"/>
              </w:rPr>
              <w:t>ler nelerdir?” sorusu sorulabilir.</w:t>
            </w:r>
          </w:p>
        </w:tc>
      </w:tr>
      <w:tr w:rsidR="00E313EF">
        <w:tc>
          <w:tcPr>
            <w:tcW w:w="3150" w:type="dxa"/>
            <w:vAlign w:val="center"/>
          </w:tcPr>
          <w:p w:rsidR="00E313EF" w:rsidRDefault="004B36DB">
            <w:r>
              <w:rPr>
                <w:b/>
                <w:bCs/>
                <w:sz w:val="16"/>
                <w:szCs w:val="16"/>
              </w:rPr>
              <w:t>Öğretme Uygulamaları</w:t>
            </w:r>
          </w:p>
        </w:tc>
        <w:tc>
          <w:tcPr>
            <w:tcW w:w="9450" w:type="dxa"/>
            <w:gridSpan w:val="3"/>
            <w:vAlign w:val="center"/>
          </w:tcPr>
          <w:p w:rsidR="00E313EF" w:rsidRDefault="004B36DB">
            <w:r>
              <w:rPr>
                <w:sz w:val="16"/>
                <w:szCs w:val="16"/>
              </w:rPr>
              <w:t>* Öğrencilere insan kaynaklı afetler ve türleriyle ilgili görseller, bilgi kartları, belgeseller, videolar vb. kaynaklar sunulur (OB1, OB2, OB4).</w:t>
            </w:r>
          </w:p>
          <w:p w:rsidR="00E313EF" w:rsidRDefault="004B36DB">
            <w:r>
              <w:rPr>
                <w:sz w:val="16"/>
                <w:szCs w:val="16"/>
              </w:rPr>
              <w:t>* İnsan kaynaklı afetler ve türleriyle ilgili bilgile</w:t>
            </w:r>
            <w:r>
              <w:rPr>
                <w:sz w:val="16"/>
                <w:szCs w:val="16"/>
              </w:rPr>
              <w:t>re ulaşmak için kullanılacak yazılı ve görsel kaynaklar öğretmen rehberliğinde belirlenir (OB1, OB4).</w:t>
            </w:r>
          </w:p>
          <w:p w:rsidR="00E313EF" w:rsidRDefault="004B36DB">
            <w:r>
              <w:rPr>
                <w:sz w:val="16"/>
                <w:szCs w:val="16"/>
              </w:rPr>
              <w:t>* Ayrıca dijital kaynaklardan da yararlanılabilir (OB2).</w:t>
            </w:r>
          </w:p>
          <w:p w:rsidR="00E313EF" w:rsidRDefault="004B36DB">
            <w:r>
              <w:rPr>
                <w:sz w:val="16"/>
                <w:szCs w:val="16"/>
              </w:rPr>
              <w:t>* Öğretmen tarafından insan kaynaklı afetlerle ilgili örnekler üzerinden açıklamalar yapılır.</w:t>
            </w:r>
          </w:p>
          <w:p w:rsidR="00E313EF" w:rsidRDefault="004B36DB">
            <w:r>
              <w:rPr>
                <w:sz w:val="16"/>
                <w:szCs w:val="16"/>
              </w:rPr>
              <w:t>* B</w:t>
            </w:r>
            <w:r>
              <w:rPr>
                <w:sz w:val="16"/>
                <w:szCs w:val="16"/>
              </w:rPr>
              <w:t>elirlenen kaynaklar üzerinden öğrencilerin insan kaynaklı afetlerin genel özellikleri ve insan kaynaklı afet türlerinin neler olduğuna ilişkin bilgilere ulaşmaları sağlanır (OB1, OB4).</w:t>
            </w:r>
          </w:p>
          <w:p w:rsidR="00E313EF" w:rsidRDefault="004B36DB">
            <w:r>
              <w:rPr>
                <w:sz w:val="16"/>
                <w:szCs w:val="16"/>
              </w:rPr>
              <w:lastRenderedPageBreak/>
              <w:t>* Öğrencilerden insan kaynaklı afetler ile ilgili ulaşılan bilgileri fa</w:t>
            </w:r>
            <w:r>
              <w:rPr>
                <w:sz w:val="16"/>
                <w:szCs w:val="16"/>
              </w:rPr>
              <w:t>rklı türden kaynaklarla karşılaştırarak doğrulamaları istenir (KB2.7).</w:t>
            </w:r>
          </w:p>
          <w:p w:rsidR="00E313EF" w:rsidRDefault="004B36DB">
            <w:r>
              <w:rPr>
                <w:sz w:val="16"/>
                <w:szCs w:val="16"/>
              </w:rPr>
              <w:t>* Performans görevi kapsamında öğrencilerden doğruladıkları bilgileri kaydetmek amacıyla gruplara ayrılarak özgün bir broşür, el kitabı veya poster hazırlamaları istenebilir (E3.3, SDB2</w:t>
            </w:r>
            <w:r>
              <w:rPr>
                <w:sz w:val="16"/>
                <w:szCs w:val="16"/>
              </w:rPr>
              <w:t>.2).</w:t>
            </w:r>
          </w:p>
          <w:p w:rsidR="00E313EF" w:rsidRDefault="004B36DB">
            <w:r>
              <w:rPr>
                <w:sz w:val="16"/>
                <w:szCs w:val="16"/>
              </w:rPr>
              <w:t>* Hazırlanan ürünler sınıf veya okul panosunda sunulur.</w:t>
            </w:r>
          </w:p>
          <w:p w:rsidR="00E313EF" w:rsidRDefault="004B36DB">
            <w:r>
              <w:rPr>
                <w:sz w:val="16"/>
                <w:szCs w:val="16"/>
              </w:rPr>
              <w:t>* Ürünler dereceli puanlama anahtarı ile değerlendirilebilir.</w:t>
            </w:r>
          </w:p>
        </w:tc>
      </w:tr>
      <w:tr w:rsidR="00E313EF" w:rsidTr="004B36DB">
        <w:tc>
          <w:tcPr>
            <w:tcW w:w="0" w:type="dxa"/>
            <w:gridSpan w:val="4"/>
            <w:shd w:val="clear" w:color="auto" w:fill="DAEEF3" w:themeFill="accent5" w:themeFillTint="33"/>
          </w:tcPr>
          <w:p w:rsidR="00E313EF" w:rsidRDefault="004B36DB">
            <w:r>
              <w:rPr>
                <w:b/>
                <w:bCs/>
                <w:sz w:val="18"/>
                <w:szCs w:val="18"/>
              </w:rPr>
              <w:lastRenderedPageBreak/>
              <w:t xml:space="preserve">FARKLILAŞTIRMA </w:t>
            </w:r>
          </w:p>
        </w:tc>
      </w:tr>
      <w:tr w:rsidR="00E313EF">
        <w:tc>
          <w:tcPr>
            <w:tcW w:w="3150" w:type="dxa"/>
            <w:vAlign w:val="center"/>
          </w:tcPr>
          <w:p w:rsidR="00E313EF" w:rsidRDefault="004B36DB">
            <w:r>
              <w:rPr>
                <w:b/>
                <w:bCs/>
                <w:sz w:val="16"/>
                <w:szCs w:val="16"/>
              </w:rPr>
              <w:t>Zenginleştirme</w:t>
            </w:r>
          </w:p>
        </w:tc>
        <w:tc>
          <w:tcPr>
            <w:tcW w:w="9450" w:type="dxa"/>
            <w:gridSpan w:val="3"/>
            <w:vAlign w:val="center"/>
          </w:tcPr>
          <w:p w:rsidR="00E313EF" w:rsidRDefault="004B36DB">
            <w:r>
              <w:rPr>
                <w:sz w:val="16"/>
                <w:szCs w:val="16"/>
              </w:rPr>
              <w:t xml:space="preserve">Öğrencilerden insan kaynaklı afet türlerinden birini seçerek (endüstriyel kazalar, ulaşım kazaları </w:t>
            </w:r>
            <w:r>
              <w:rPr>
                <w:sz w:val="16"/>
                <w:szCs w:val="16"/>
              </w:rPr>
              <w:t>vb.) bu afete yönelik özel ve resmi kurumların veya kuruluşların (valilik, kaymakamlık, belediyeler, muhtarlık vb.) güvenlik standartlarını araştıran bir bilgilendirme raporu hazırlamaları istenebilir.</w:t>
            </w:r>
          </w:p>
          <w:p w:rsidR="00E313EF" w:rsidRDefault="004B36DB">
            <w:r>
              <w:rPr>
                <w:sz w:val="16"/>
                <w:szCs w:val="16"/>
              </w:rPr>
              <w:t>Öğrencilerden yerel veya ulusal basında yer almış insa</w:t>
            </w:r>
            <w:r>
              <w:rPr>
                <w:sz w:val="16"/>
                <w:szCs w:val="16"/>
              </w:rPr>
              <w:t>n kaynaklı afeti (orman yangını, kimyasal sızıntı vb.) seçmeleri ve bu olayın neden–sonuç ilişkisini gösteren ayrıntılı bir akış şeması hazırlamaları istenebilir.</w:t>
            </w:r>
          </w:p>
          <w:p w:rsidR="00E313EF" w:rsidRDefault="004B36DB">
            <w:r>
              <w:rPr>
                <w:sz w:val="16"/>
                <w:szCs w:val="16"/>
              </w:rPr>
              <w:t>Öğrencilerden insan kaynaklı afetlere karşı alınabilecek önlemleri içeren “Dijital Farkındalı</w:t>
            </w:r>
            <w:r>
              <w:rPr>
                <w:sz w:val="16"/>
                <w:szCs w:val="16"/>
              </w:rPr>
              <w:t>k Karikatürleri Serisi” hazırlamaları istenebilir.</w:t>
            </w:r>
          </w:p>
        </w:tc>
      </w:tr>
      <w:tr w:rsidR="00E313EF">
        <w:tc>
          <w:tcPr>
            <w:tcW w:w="3150" w:type="dxa"/>
            <w:vAlign w:val="center"/>
          </w:tcPr>
          <w:p w:rsidR="00E313EF" w:rsidRDefault="004B36DB">
            <w:r>
              <w:rPr>
                <w:b/>
                <w:bCs/>
                <w:sz w:val="16"/>
                <w:szCs w:val="16"/>
              </w:rPr>
              <w:t>Destekleme</w:t>
            </w:r>
          </w:p>
        </w:tc>
        <w:tc>
          <w:tcPr>
            <w:tcW w:w="9450" w:type="dxa"/>
            <w:gridSpan w:val="3"/>
            <w:vAlign w:val="center"/>
          </w:tcPr>
          <w:p w:rsidR="00E313EF" w:rsidRDefault="004B36DB">
            <w:r>
              <w:rPr>
                <w:sz w:val="16"/>
                <w:szCs w:val="16"/>
              </w:rPr>
              <w:t>Öğrencilerden insan kaynaklı afet türlerinin temel bilgilerini içeren bulmaca hazırlamaları istenebilir.</w:t>
            </w:r>
          </w:p>
          <w:p w:rsidR="00E313EF" w:rsidRDefault="004B36DB">
            <w:r>
              <w:rPr>
                <w:sz w:val="16"/>
                <w:szCs w:val="16"/>
              </w:rPr>
              <w:t>Öğrencilere insan kaynaklı afetler ile ilgili görseller verilerek öğrencilerden neden-so</w:t>
            </w:r>
            <w:r>
              <w:rPr>
                <w:sz w:val="16"/>
                <w:szCs w:val="16"/>
              </w:rPr>
              <w:t>nuç eşleştirmesi yapmaları istenebilir.</w:t>
            </w:r>
          </w:p>
          <w:p w:rsidR="00E313EF" w:rsidRDefault="004B36DB">
            <w:r>
              <w:rPr>
                <w:sz w:val="16"/>
                <w:szCs w:val="16"/>
              </w:rPr>
              <w:t>İnsan kaynaklı afetlere karşı alınabilecek önlemlere yönelik süreçlerin basitleştirilmesi amacıyla tek aşamalı kararlardan oluşan “Doğru-Yanlış” kart eşleştirme oyunu oynatılır.</w:t>
            </w:r>
          </w:p>
        </w:tc>
      </w:tr>
    </w:tbl>
    <w:p w:rsidR="00E313EF" w:rsidRDefault="00E313EF"/>
    <w:p w:rsidR="00E313EF" w:rsidRDefault="00E313EF"/>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E313EF">
        <w:tc>
          <w:tcPr>
            <w:tcW w:w="6300" w:type="dxa"/>
          </w:tcPr>
          <w:p w:rsidR="00E313EF" w:rsidRDefault="00E313EF"/>
        </w:tc>
        <w:tc>
          <w:tcPr>
            <w:tcW w:w="6300" w:type="dxa"/>
          </w:tcPr>
          <w:p w:rsidR="00E313EF" w:rsidRDefault="004B36DB">
            <w:pPr>
              <w:jc w:val="center"/>
            </w:pPr>
            <w:r>
              <w:t>UYGUNDUR</w:t>
            </w:r>
          </w:p>
        </w:tc>
      </w:tr>
      <w:tr w:rsidR="00E313EF">
        <w:tc>
          <w:tcPr>
            <w:tcW w:w="6300" w:type="dxa"/>
          </w:tcPr>
          <w:p w:rsidR="00E313EF" w:rsidRDefault="00E313EF"/>
        </w:tc>
        <w:tc>
          <w:tcPr>
            <w:tcW w:w="6300" w:type="dxa"/>
          </w:tcPr>
          <w:p w:rsidR="00E313EF" w:rsidRDefault="004B36DB">
            <w:pPr>
              <w:jc w:val="center"/>
            </w:pPr>
            <w:proofErr w:type="gramStart"/>
            <w:r>
              <w:t>12/10/2026</w:t>
            </w:r>
            <w:proofErr w:type="gramEnd"/>
          </w:p>
        </w:tc>
      </w:tr>
      <w:tr w:rsidR="00E313EF">
        <w:tc>
          <w:tcPr>
            <w:tcW w:w="6300" w:type="dxa"/>
          </w:tcPr>
          <w:p w:rsidR="00E313EF" w:rsidRDefault="004B36DB">
            <w:pPr>
              <w:jc w:val="center"/>
            </w:pPr>
            <w:r>
              <w:t>Zeki Doğan</w:t>
            </w:r>
          </w:p>
        </w:tc>
        <w:tc>
          <w:tcPr>
            <w:tcW w:w="6300" w:type="dxa"/>
          </w:tcPr>
          <w:p w:rsidR="00E313EF" w:rsidRDefault="004B36DB">
            <w:pPr>
              <w:jc w:val="center"/>
            </w:pPr>
            <w:r>
              <w:t>MEHMET DARDAĞAN</w:t>
            </w:r>
          </w:p>
        </w:tc>
      </w:tr>
      <w:tr w:rsidR="00E313EF">
        <w:tc>
          <w:tcPr>
            <w:tcW w:w="6300" w:type="dxa"/>
          </w:tcPr>
          <w:p w:rsidR="00E313EF" w:rsidRDefault="004B36DB">
            <w:pPr>
              <w:jc w:val="center"/>
            </w:pPr>
            <w:r>
              <w:rPr>
                <w:b/>
                <w:bCs/>
              </w:rPr>
              <w:t>Ders Öğretmeni</w:t>
            </w:r>
          </w:p>
        </w:tc>
        <w:tc>
          <w:tcPr>
            <w:tcW w:w="6300" w:type="dxa"/>
          </w:tcPr>
          <w:p w:rsidR="00E313EF" w:rsidRDefault="004B36DB">
            <w:pPr>
              <w:jc w:val="center"/>
            </w:pPr>
            <w:r>
              <w:rPr>
                <w:b/>
                <w:bCs/>
              </w:rPr>
              <w:t>Okul Müdürü</w:t>
            </w:r>
          </w:p>
        </w:tc>
      </w:tr>
    </w:tbl>
    <w:p w:rsidR="004D029D" w:rsidRDefault="004D029D"/>
    <w:sectPr w:rsidR="004D029D" w:rsidSect="005805C6">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13EF"/>
    <w:rsid w:val="004B36DB"/>
    <w:rsid w:val="004D029D"/>
    <w:rsid w:val="005805C6"/>
    <w:rsid w:val="009C1A4C"/>
    <w:rsid w:val="00A03DDA"/>
    <w:rsid w:val="00E313E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5C6"/>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5805C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4161</Characters>
  <Application>Microsoft Office Word</Application>
  <DocSecurity>0</DocSecurity>
  <Lines>34</Lines>
  <Paragraphs>9</Paragraphs>
  <ScaleCrop>false</ScaleCrop>
  <Manager>sosyalciniz</Manager>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AFET BİLİNCİ I 12-16 EKİM GÜNLÜK DERS PLANI</dc:subject>
  <dc:creator>sosyalciniz</dc:creator>
  <cp:lastModifiedBy>Zeki</cp:lastModifiedBy>
  <cp:revision>2</cp:revision>
  <dcterms:created xsi:type="dcterms:W3CDTF">2026-10-10T02:07:00Z</dcterms:created>
  <dcterms:modified xsi:type="dcterms:W3CDTF">2026-10-10T02:07:00Z</dcterms:modified>
</cp:coreProperties>
</file>