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W w:w="15353" w:type="dxa"/>
        <w:jc w:val="center"/>
        <w:tblInd w:w="-450" w:type="dxa"/>
        <w:tblLayout w:type="fixed"/>
        <w:tblLook w:val="04A0"/>
      </w:tblPr>
      <w:tblGrid>
        <w:gridCol w:w="617"/>
        <w:gridCol w:w="484"/>
        <w:gridCol w:w="1417"/>
        <w:gridCol w:w="710"/>
        <w:gridCol w:w="2835"/>
        <w:gridCol w:w="7087"/>
        <w:gridCol w:w="2203"/>
      </w:tblGrid>
      <w:tr w:rsidR="00370E48" w:rsidRPr="0076628B" w:rsidTr="00F22E9C">
        <w:trPr>
          <w:jc w:val="center"/>
        </w:trPr>
        <w:tc>
          <w:tcPr>
            <w:tcW w:w="617" w:type="dxa"/>
            <w:shd w:val="clear" w:color="auto" w:fill="DAEEF3" w:themeFill="accent5" w:themeFillTint="33"/>
          </w:tcPr>
          <w:p w:rsidR="00370E48" w:rsidRPr="0076628B" w:rsidRDefault="00370E48" w:rsidP="00677FD7">
            <w:pPr>
              <w:pStyle w:val="AralkYok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6628B">
              <w:rPr>
                <w:rFonts w:cstheme="minorHAnsi"/>
                <w:b/>
                <w:sz w:val="20"/>
                <w:szCs w:val="20"/>
              </w:rPr>
              <w:t>AY</w:t>
            </w:r>
          </w:p>
        </w:tc>
        <w:tc>
          <w:tcPr>
            <w:tcW w:w="1901" w:type="dxa"/>
            <w:gridSpan w:val="2"/>
            <w:shd w:val="clear" w:color="auto" w:fill="DAEEF3" w:themeFill="accent5" w:themeFillTint="33"/>
          </w:tcPr>
          <w:p w:rsidR="00370E48" w:rsidRPr="0076628B" w:rsidRDefault="00370E48" w:rsidP="00677FD7">
            <w:pPr>
              <w:pStyle w:val="AralkYok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6628B">
              <w:rPr>
                <w:rFonts w:cstheme="minorHAnsi"/>
                <w:b/>
                <w:sz w:val="20"/>
                <w:szCs w:val="20"/>
              </w:rPr>
              <w:t>HAFTA</w:t>
            </w:r>
          </w:p>
          <w:p w:rsidR="00370E48" w:rsidRPr="0076628B" w:rsidRDefault="00370E48" w:rsidP="00677FD7">
            <w:pPr>
              <w:pStyle w:val="AralkYok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6628B">
              <w:rPr>
                <w:rFonts w:cstheme="minorHAnsi"/>
                <w:b/>
                <w:sz w:val="20"/>
                <w:szCs w:val="20"/>
              </w:rPr>
              <w:t>TARİH</w:t>
            </w:r>
          </w:p>
        </w:tc>
        <w:tc>
          <w:tcPr>
            <w:tcW w:w="710" w:type="dxa"/>
            <w:shd w:val="clear" w:color="auto" w:fill="DAEEF3" w:themeFill="accent5" w:themeFillTint="33"/>
          </w:tcPr>
          <w:p w:rsidR="00370E48" w:rsidRPr="0076628B" w:rsidRDefault="00370E48" w:rsidP="00677FD7">
            <w:pPr>
              <w:pStyle w:val="AralkYok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6628B">
              <w:rPr>
                <w:rFonts w:cstheme="minorHAnsi"/>
                <w:b/>
                <w:sz w:val="20"/>
                <w:szCs w:val="20"/>
              </w:rPr>
              <w:t xml:space="preserve">DERS </w:t>
            </w:r>
            <w:r w:rsidRPr="0076628B">
              <w:rPr>
                <w:rFonts w:cstheme="minorHAnsi"/>
                <w:b/>
                <w:sz w:val="20"/>
                <w:szCs w:val="20"/>
              </w:rPr>
              <w:br/>
              <w:t>SAATİ</w:t>
            </w:r>
          </w:p>
        </w:tc>
        <w:tc>
          <w:tcPr>
            <w:tcW w:w="2835" w:type="dxa"/>
            <w:shd w:val="clear" w:color="auto" w:fill="DAEEF3" w:themeFill="accent5" w:themeFillTint="33"/>
          </w:tcPr>
          <w:p w:rsidR="00370E48" w:rsidRPr="0076628B" w:rsidRDefault="00677FD7" w:rsidP="00677FD7">
            <w:pPr>
              <w:pStyle w:val="AralkYok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6628B">
              <w:rPr>
                <w:rFonts w:cstheme="minorHAnsi"/>
                <w:b/>
                <w:sz w:val="20"/>
                <w:szCs w:val="20"/>
              </w:rPr>
              <w:t>KONULAR</w:t>
            </w:r>
          </w:p>
        </w:tc>
        <w:tc>
          <w:tcPr>
            <w:tcW w:w="7087" w:type="dxa"/>
            <w:shd w:val="clear" w:color="auto" w:fill="DAEEF3" w:themeFill="accent5" w:themeFillTint="33"/>
          </w:tcPr>
          <w:p w:rsidR="00370E48" w:rsidRPr="0076628B" w:rsidRDefault="00370E48" w:rsidP="00677FD7">
            <w:pPr>
              <w:pStyle w:val="AralkYok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6628B">
              <w:rPr>
                <w:rFonts w:cstheme="minorHAnsi"/>
                <w:b/>
                <w:sz w:val="20"/>
                <w:szCs w:val="20"/>
              </w:rPr>
              <w:t>KAZANIMLAR</w:t>
            </w:r>
          </w:p>
        </w:tc>
        <w:tc>
          <w:tcPr>
            <w:tcW w:w="2203" w:type="dxa"/>
            <w:shd w:val="clear" w:color="auto" w:fill="DAEEF3" w:themeFill="accent5" w:themeFillTint="33"/>
          </w:tcPr>
          <w:p w:rsidR="00370E48" w:rsidRPr="0076628B" w:rsidRDefault="00370E48" w:rsidP="00677FD7">
            <w:pPr>
              <w:pStyle w:val="AralkYok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6628B">
              <w:rPr>
                <w:rFonts w:cstheme="minorHAnsi"/>
                <w:b/>
                <w:sz w:val="20"/>
                <w:szCs w:val="20"/>
              </w:rPr>
              <w:t>ARAÇ GEREÇ</w:t>
            </w:r>
          </w:p>
        </w:tc>
      </w:tr>
      <w:tr w:rsidR="009F058B" w:rsidRPr="0076628B" w:rsidTr="009F058B">
        <w:trPr>
          <w:trHeight w:val="450"/>
          <w:jc w:val="center"/>
        </w:trPr>
        <w:tc>
          <w:tcPr>
            <w:tcW w:w="617" w:type="dxa"/>
            <w:vMerge w:val="restart"/>
            <w:shd w:val="clear" w:color="auto" w:fill="FFFFFF" w:themeFill="background1"/>
            <w:textDirection w:val="btLr"/>
          </w:tcPr>
          <w:p w:rsidR="009F058B" w:rsidRPr="0076628B" w:rsidRDefault="009F058B" w:rsidP="003541AC">
            <w:pPr>
              <w:pStyle w:val="AralkYok"/>
              <w:ind w:left="113" w:right="113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EYLÜL</w:t>
            </w:r>
          </w:p>
        </w:tc>
        <w:tc>
          <w:tcPr>
            <w:tcW w:w="484" w:type="dxa"/>
            <w:vMerge w:val="restart"/>
            <w:shd w:val="clear" w:color="auto" w:fill="auto"/>
          </w:tcPr>
          <w:p w:rsidR="009F058B" w:rsidRPr="00CF51AA" w:rsidRDefault="009F058B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9F058B" w:rsidRDefault="001D2C19" w:rsidP="00831685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5-11</w:t>
            </w:r>
            <w:r w:rsidR="009F058B">
              <w:rPr>
                <w:rFonts w:cstheme="minorHAnsi"/>
                <w:sz w:val="20"/>
                <w:szCs w:val="20"/>
              </w:rPr>
              <w:t xml:space="preserve"> Ekim</w:t>
            </w:r>
            <w:r w:rsidR="009F058B" w:rsidRPr="00CF51AA">
              <w:rPr>
                <w:rFonts w:cstheme="minorHAnsi"/>
                <w:sz w:val="20"/>
                <w:szCs w:val="20"/>
              </w:rPr>
              <w:t xml:space="preserve"> 2026</w:t>
            </w:r>
          </w:p>
          <w:p w:rsidR="005E6E6A" w:rsidRPr="00CF51AA" w:rsidRDefault="005E6E6A" w:rsidP="005E6E6A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</w:tcPr>
          <w:p w:rsidR="009F058B" w:rsidRPr="0076628B" w:rsidRDefault="009F058B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9F058B" w:rsidRPr="0076628B" w:rsidRDefault="009F058B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Uyanan Avrupa ve Sarsılan Osmanlı</w:t>
            </w:r>
          </w:p>
        </w:tc>
        <w:tc>
          <w:tcPr>
            <w:tcW w:w="7087" w:type="dxa"/>
            <w:shd w:val="clear" w:color="auto" w:fill="auto"/>
          </w:tcPr>
          <w:p w:rsidR="009F058B" w:rsidRPr="0076628B" w:rsidRDefault="009F058B" w:rsidP="00517BD2">
            <w:pPr>
              <w:pStyle w:val="AralkYok"/>
              <w:rPr>
                <w:rFonts w:eastAsia="Arial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Arial" w:cstheme="minorHAnsi"/>
                <w:color w:val="000000"/>
                <w:sz w:val="20"/>
                <w:szCs w:val="20"/>
                <w:lang w:eastAsia="tr-TR"/>
              </w:rPr>
              <w:t>İTA.</w:t>
            </w:r>
            <w:r w:rsidRPr="0076628B">
              <w:rPr>
                <w:rFonts w:eastAsia="Arial" w:cstheme="minorHAnsi"/>
                <w:color w:val="000000"/>
                <w:sz w:val="20"/>
                <w:szCs w:val="20"/>
                <w:lang w:eastAsia="tr-TR"/>
              </w:rPr>
              <w:t>8.1.1. Avrupa’daki gelişmelerin yansımaları bağlamında Osmanlı Devleti’nin yirminci yüzyılın başlarındaki siyasi ve sosyal durumunu kavrar.</w:t>
            </w:r>
          </w:p>
        </w:tc>
        <w:tc>
          <w:tcPr>
            <w:tcW w:w="2203" w:type="dxa"/>
            <w:vMerge w:val="restart"/>
            <w:shd w:val="clear" w:color="auto" w:fill="auto"/>
          </w:tcPr>
          <w:p w:rsidR="009F058B" w:rsidRPr="0076628B" w:rsidRDefault="009F058B" w:rsidP="00324296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  <w:tr w:rsidR="009F058B" w:rsidRPr="0076628B" w:rsidTr="003541AC">
        <w:trPr>
          <w:trHeight w:val="525"/>
          <w:jc w:val="center"/>
        </w:trPr>
        <w:tc>
          <w:tcPr>
            <w:tcW w:w="617" w:type="dxa"/>
            <w:vMerge/>
            <w:shd w:val="clear" w:color="auto" w:fill="FFFFFF" w:themeFill="background1"/>
            <w:textDirection w:val="btLr"/>
          </w:tcPr>
          <w:p w:rsidR="009F058B" w:rsidRDefault="009F058B" w:rsidP="003541AC">
            <w:pPr>
              <w:pStyle w:val="AralkYok"/>
              <w:ind w:left="113" w:right="113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84" w:type="dxa"/>
            <w:vMerge/>
            <w:shd w:val="clear" w:color="auto" w:fill="auto"/>
          </w:tcPr>
          <w:p w:rsidR="009F058B" w:rsidRDefault="009F058B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9F058B" w:rsidRDefault="009F058B" w:rsidP="00831685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</w:tcPr>
          <w:p w:rsidR="009F058B" w:rsidRPr="0076628B" w:rsidRDefault="009F058B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9F058B" w:rsidRDefault="009F058B" w:rsidP="00831685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Mavi Gözlü Çocuk Mustafa</w:t>
            </w:r>
          </w:p>
          <w:p w:rsidR="009F058B" w:rsidRPr="0076628B" w:rsidRDefault="009F058B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87" w:type="dxa"/>
            <w:shd w:val="clear" w:color="auto" w:fill="auto"/>
          </w:tcPr>
          <w:p w:rsidR="009F058B" w:rsidRDefault="009F058B" w:rsidP="00517BD2">
            <w:pPr>
              <w:pStyle w:val="AralkYok"/>
              <w:rPr>
                <w:rFonts w:eastAsia="Arial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  <w:t>İTA.</w:t>
            </w:r>
            <w:r w:rsidRPr="0076628B"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  <w:t>8.1.2. Mustafa Kemal’in çocukluk ve öğrenim hayatında hareketle onun kişilik özelliklerinin oluşumu hakkında çıkarımlarda bulunur.</w:t>
            </w:r>
          </w:p>
        </w:tc>
        <w:tc>
          <w:tcPr>
            <w:tcW w:w="2203" w:type="dxa"/>
            <w:vMerge/>
            <w:shd w:val="clear" w:color="auto" w:fill="auto"/>
          </w:tcPr>
          <w:p w:rsidR="009F058B" w:rsidRPr="0076628B" w:rsidRDefault="009F058B" w:rsidP="00324296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</w:tr>
      <w:tr w:rsidR="00966B63" w:rsidRPr="0076628B" w:rsidTr="00075B66">
        <w:trPr>
          <w:trHeight w:val="480"/>
          <w:jc w:val="center"/>
        </w:trPr>
        <w:tc>
          <w:tcPr>
            <w:tcW w:w="617" w:type="dxa"/>
            <w:vMerge/>
            <w:shd w:val="clear" w:color="auto" w:fill="FFFFFF" w:themeFill="background1"/>
          </w:tcPr>
          <w:p w:rsidR="00966B63" w:rsidRPr="0076628B" w:rsidRDefault="00966B63" w:rsidP="00324296">
            <w:pPr>
              <w:pStyle w:val="AralkYok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84" w:type="dxa"/>
            <w:vMerge w:val="restart"/>
            <w:shd w:val="clear" w:color="auto" w:fill="auto"/>
          </w:tcPr>
          <w:p w:rsidR="00966B63" w:rsidRPr="00CF51AA" w:rsidRDefault="00966B63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966B63" w:rsidRPr="00CF51AA" w:rsidRDefault="00966B63" w:rsidP="007E1881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12-18</w:t>
            </w:r>
            <w:r w:rsidRPr="00CF51AA">
              <w:rPr>
                <w:rFonts w:cstheme="minorHAnsi"/>
                <w:sz w:val="20"/>
                <w:szCs w:val="20"/>
              </w:rPr>
              <w:t xml:space="preserve"> Ekim 2026</w:t>
            </w:r>
          </w:p>
        </w:tc>
        <w:tc>
          <w:tcPr>
            <w:tcW w:w="710" w:type="dxa"/>
            <w:shd w:val="clear" w:color="auto" w:fill="auto"/>
          </w:tcPr>
          <w:p w:rsidR="00966B63" w:rsidRPr="0076628B" w:rsidRDefault="00966B63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966B63" w:rsidRPr="0076628B" w:rsidRDefault="00966B63" w:rsidP="00831685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Buhranlar Büyük Kahramanlar Doğurur</w:t>
            </w:r>
          </w:p>
        </w:tc>
        <w:tc>
          <w:tcPr>
            <w:tcW w:w="7087" w:type="dxa"/>
            <w:shd w:val="clear" w:color="auto" w:fill="auto"/>
          </w:tcPr>
          <w:p w:rsidR="00966B63" w:rsidRDefault="00966B63" w:rsidP="00C0253E">
            <w:pPr>
              <w:pStyle w:val="AralkYok"/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</w:pPr>
            <w:r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  <w:t>İTA.</w:t>
            </w:r>
            <w:r w:rsidRPr="0076628B"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  <w:t>8.1.3. Gençlik döneminde Mustafa Kemal’in fikir hayatını etkileyen önemli kişileri ve olayları kavrar.</w:t>
            </w:r>
          </w:p>
        </w:tc>
        <w:tc>
          <w:tcPr>
            <w:tcW w:w="2203" w:type="dxa"/>
            <w:vMerge w:val="restart"/>
            <w:shd w:val="clear" w:color="auto" w:fill="auto"/>
          </w:tcPr>
          <w:p w:rsidR="00966B63" w:rsidRPr="0076628B" w:rsidRDefault="00966B63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  <w:tr w:rsidR="00966B63" w:rsidRPr="0076628B" w:rsidTr="00F22E9C">
        <w:trPr>
          <w:trHeight w:val="495"/>
          <w:jc w:val="center"/>
        </w:trPr>
        <w:tc>
          <w:tcPr>
            <w:tcW w:w="617" w:type="dxa"/>
            <w:vMerge/>
            <w:shd w:val="clear" w:color="auto" w:fill="FFFFFF" w:themeFill="background1"/>
          </w:tcPr>
          <w:p w:rsidR="00966B63" w:rsidRPr="0076628B" w:rsidRDefault="00966B63" w:rsidP="00324296">
            <w:pPr>
              <w:pStyle w:val="AralkYok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84" w:type="dxa"/>
            <w:vMerge/>
            <w:shd w:val="clear" w:color="auto" w:fill="auto"/>
          </w:tcPr>
          <w:p w:rsidR="00966B63" w:rsidRDefault="00966B63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966B63" w:rsidRPr="00CF51AA" w:rsidRDefault="00966B63" w:rsidP="00B04E04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</w:tcPr>
          <w:p w:rsidR="00966B63" w:rsidRPr="0076628B" w:rsidRDefault="00966B63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966B63" w:rsidRPr="0076628B" w:rsidRDefault="00966B63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Adım </w:t>
            </w:r>
            <w:proofErr w:type="spellStart"/>
            <w:r w:rsidRPr="0076628B">
              <w:rPr>
                <w:rFonts w:cstheme="minorHAnsi"/>
                <w:sz w:val="20"/>
                <w:szCs w:val="20"/>
              </w:rPr>
              <w:t>Adım</w:t>
            </w:r>
            <w:proofErr w:type="spellEnd"/>
            <w:r w:rsidRPr="0076628B">
              <w:rPr>
                <w:rFonts w:cstheme="minorHAnsi"/>
                <w:sz w:val="20"/>
                <w:szCs w:val="20"/>
              </w:rPr>
              <w:t xml:space="preserve"> Liderliğe</w:t>
            </w:r>
          </w:p>
        </w:tc>
        <w:tc>
          <w:tcPr>
            <w:tcW w:w="7087" w:type="dxa"/>
            <w:shd w:val="clear" w:color="auto" w:fill="auto"/>
          </w:tcPr>
          <w:p w:rsidR="00966B63" w:rsidRPr="0076628B" w:rsidRDefault="00966B63" w:rsidP="00C0253E">
            <w:pPr>
              <w:pStyle w:val="AralkYok"/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</w:pPr>
            <w:r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  <w:t>İTA.</w:t>
            </w:r>
            <w:r w:rsidRPr="0076628B"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  <w:t>8.1.4. Mustafa Kemal’in askerlik hayatı ile ilgili olayları ve olguları onun kişilik özellikleri ile ilişkilendirir.</w:t>
            </w:r>
          </w:p>
        </w:tc>
        <w:tc>
          <w:tcPr>
            <w:tcW w:w="2203" w:type="dxa"/>
            <w:vMerge/>
            <w:shd w:val="clear" w:color="auto" w:fill="auto"/>
          </w:tcPr>
          <w:p w:rsidR="00966B63" w:rsidRPr="0076628B" w:rsidRDefault="00966B63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</w:tr>
      <w:tr w:rsidR="00966B63" w:rsidRPr="0076628B" w:rsidTr="005E6E6A">
        <w:trPr>
          <w:trHeight w:val="285"/>
          <w:jc w:val="center"/>
        </w:trPr>
        <w:tc>
          <w:tcPr>
            <w:tcW w:w="617" w:type="dxa"/>
            <w:vMerge w:val="restart"/>
            <w:shd w:val="clear" w:color="auto" w:fill="FFFFFF" w:themeFill="background1"/>
            <w:textDirection w:val="btLr"/>
          </w:tcPr>
          <w:p w:rsidR="00966B63" w:rsidRPr="0076628B" w:rsidRDefault="00966B63" w:rsidP="00765EB5">
            <w:pPr>
              <w:pStyle w:val="AralkYok"/>
              <w:ind w:left="113" w:right="113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6628B">
              <w:rPr>
                <w:rFonts w:cstheme="minorHAnsi"/>
                <w:b/>
                <w:sz w:val="20"/>
                <w:szCs w:val="20"/>
              </w:rPr>
              <w:t>EKİM</w:t>
            </w:r>
          </w:p>
          <w:p w:rsidR="00966B63" w:rsidRDefault="00966B63">
            <w:pPr>
              <w:ind w:left="113" w:right="113"/>
              <w:rPr>
                <w:rFonts w:cstheme="minorHAnsi"/>
                <w:b/>
                <w:sz w:val="20"/>
                <w:szCs w:val="20"/>
              </w:rPr>
            </w:pPr>
          </w:p>
          <w:p w:rsidR="00966B63" w:rsidRDefault="00966B63">
            <w:pPr>
              <w:ind w:left="113" w:right="113"/>
              <w:rPr>
                <w:rFonts w:cstheme="minorHAnsi"/>
                <w:b/>
                <w:sz w:val="20"/>
                <w:szCs w:val="20"/>
              </w:rPr>
            </w:pPr>
          </w:p>
          <w:p w:rsidR="00966B63" w:rsidRPr="0076628B" w:rsidRDefault="00966B63" w:rsidP="00AE564A">
            <w:pPr>
              <w:spacing w:after="200" w:line="276" w:lineRule="auto"/>
              <w:ind w:left="113" w:right="113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84" w:type="dxa"/>
            <w:vMerge w:val="restart"/>
            <w:shd w:val="clear" w:color="auto" w:fill="auto"/>
          </w:tcPr>
          <w:p w:rsidR="00966B63" w:rsidRPr="00CF51AA" w:rsidRDefault="00966B63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966B63" w:rsidRPr="0076628B" w:rsidRDefault="00966B63" w:rsidP="007E1881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19-25 Ekim 2026</w:t>
            </w:r>
          </w:p>
        </w:tc>
        <w:tc>
          <w:tcPr>
            <w:tcW w:w="710" w:type="dxa"/>
            <w:shd w:val="clear" w:color="auto" w:fill="auto"/>
          </w:tcPr>
          <w:p w:rsidR="00966B63" w:rsidRPr="0076628B" w:rsidRDefault="00966B63" w:rsidP="00C0253E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966B63" w:rsidRPr="0076628B" w:rsidRDefault="00966B63" w:rsidP="00C0253E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Dünya Savaşına Yol Açan Gelişmeler</w:t>
            </w:r>
          </w:p>
        </w:tc>
        <w:tc>
          <w:tcPr>
            <w:tcW w:w="7087" w:type="dxa"/>
            <w:shd w:val="clear" w:color="auto" w:fill="auto"/>
          </w:tcPr>
          <w:p w:rsidR="00966B63" w:rsidRDefault="00966B63" w:rsidP="00C0253E">
            <w:pPr>
              <w:pStyle w:val="AralkYok"/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</w:pPr>
            <w:r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  <w:t>İTA.</w:t>
            </w:r>
            <w:r w:rsidRPr="0076628B"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  <w:t>8.2.1. Birinci Dünya Savaşı’nın sebeplerini ve savaşın başlamasına yol açan gelişmeleri kavrar.</w:t>
            </w:r>
          </w:p>
        </w:tc>
        <w:tc>
          <w:tcPr>
            <w:tcW w:w="2203" w:type="dxa"/>
            <w:vMerge w:val="restart"/>
            <w:shd w:val="clear" w:color="auto" w:fill="auto"/>
          </w:tcPr>
          <w:p w:rsidR="00966B63" w:rsidRPr="0076628B" w:rsidRDefault="00966B63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  <w:tr w:rsidR="00966B63" w:rsidRPr="0076628B" w:rsidTr="00F22E9C">
        <w:trPr>
          <w:trHeight w:val="188"/>
          <w:jc w:val="center"/>
        </w:trPr>
        <w:tc>
          <w:tcPr>
            <w:tcW w:w="617" w:type="dxa"/>
            <w:vMerge/>
            <w:shd w:val="clear" w:color="auto" w:fill="FFFFFF" w:themeFill="background1"/>
            <w:textDirection w:val="btLr"/>
          </w:tcPr>
          <w:p w:rsidR="00966B63" w:rsidRPr="0076628B" w:rsidRDefault="00966B63" w:rsidP="00765EB5">
            <w:pPr>
              <w:pStyle w:val="AralkYok"/>
              <w:ind w:left="113" w:right="113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84" w:type="dxa"/>
            <w:vMerge/>
            <w:shd w:val="clear" w:color="auto" w:fill="auto"/>
          </w:tcPr>
          <w:p w:rsidR="00966B63" w:rsidRDefault="00966B63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966B63" w:rsidRPr="00CF51AA" w:rsidRDefault="00966B63" w:rsidP="000C182C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</w:tcPr>
          <w:p w:rsidR="00966B63" w:rsidRDefault="00966B63" w:rsidP="00C0253E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966B63" w:rsidRPr="0076628B" w:rsidRDefault="00966B63" w:rsidP="00C0253E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Osmanlı Devletinin Son Savaşı</w:t>
            </w:r>
          </w:p>
        </w:tc>
        <w:tc>
          <w:tcPr>
            <w:tcW w:w="7087" w:type="dxa"/>
            <w:shd w:val="clear" w:color="auto" w:fill="auto"/>
          </w:tcPr>
          <w:p w:rsidR="00966B63" w:rsidRDefault="00966B63" w:rsidP="00C0253E">
            <w:pPr>
              <w:pStyle w:val="AralkYok"/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</w:pPr>
            <w:r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  <w:t>İTA.</w:t>
            </w:r>
            <w:r w:rsidRPr="0076628B"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  <w:t>8.2.2. Birinci Dünya Savaşı’nda Osmanlı Devleti’nin durumu hakkında çıkarımlarda bulunur.</w:t>
            </w:r>
          </w:p>
        </w:tc>
        <w:tc>
          <w:tcPr>
            <w:tcW w:w="2203" w:type="dxa"/>
            <w:vMerge/>
            <w:shd w:val="clear" w:color="auto" w:fill="auto"/>
          </w:tcPr>
          <w:p w:rsidR="00966B63" w:rsidRPr="0076628B" w:rsidRDefault="00966B63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</w:tr>
      <w:tr w:rsidR="00966B63" w:rsidRPr="0076628B" w:rsidTr="008C6423">
        <w:trPr>
          <w:trHeight w:val="480"/>
          <w:jc w:val="center"/>
        </w:trPr>
        <w:tc>
          <w:tcPr>
            <w:tcW w:w="617" w:type="dxa"/>
            <w:vMerge/>
            <w:shd w:val="clear" w:color="auto" w:fill="FFFFFF" w:themeFill="background1"/>
          </w:tcPr>
          <w:p w:rsidR="00966B63" w:rsidRPr="0076628B" w:rsidRDefault="00966B63" w:rsidP="00AE564A">
            <w:pPr>
              <w:spacing w:after="200" w:line="276" w:lineRule="auto"/>
              <w:ind w:left="113" w:right="113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84" w:type="dxa"/>
            <w:vMerge w:val="restart"/>
            <w:shd w:val="clear" w:color="auto" w:fill="auto"/>
          </w:tcPr>
          <w:p w:rsidR="00966B63" w:rsidRPr="0076628B" w:rsidRDefault="00966B63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966B63" w:rsidRPr="0076628B" w:rsidRDefault="00966B63" w:rsidP="007E1881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26 Ekim 1 Kasım 2026</w:t>
            </w:r>
          </w:p>
        </w:tc>
        <w:tc>
          <w:tcPr>
            <w:tcW w:w="710" w:type="dxa"/>
            <w:shd w:val="clear" w:color="auto" w:fill="auto"/>
          </w:tcPr>
          <w:p w:rsidR="00966B63" w:rsidRPr="0076628B" w:rsidRDefault="00966B63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966B63" w:rsidRDefault="00966B63" w:rsidP="001A647A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İşgal Yıllarında Anadolu</w:t>
            </w:r>
          </w:p>
          <w:p w:rsidR="00966B63" w:rsidRPr="0076628B" w:rsidRDefault="00966B63" w:rsidP="001A647A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87" w:type="dxa"/>
            <w:shd w:val="clear" w:color="auto" w:fill="auto"/>
          </w:tcPr>
          <w:p w:rsidR="00966B63" w:rsidRPr="0076628B" w:rsidRDefault="00966B63" w:rsidP="001A647A">
            <w:pPr>
              <w:pStyle w:val="AralkYok"/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</w:pPr>
            <w:r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  <w:t>İTA.</w:t>
            </w:r>
            <w:r w:rsidRPr="0076628B"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  <w:t>8</w:t>
            </w:r>
            <w:r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  <w:t>.2.3. Mondros Ateşkesini</w:t>
            </w:r>
            <w:r w:rsidRPr="0076628B"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  <w:t>n imzalanması ve uygulanması karşısında Osmanlı yönetiminin, Mustafa Kemal’in ve halkın tutumunu analiz eder.</w:t>
            </w:r>
          </w:p>
        </w:tc>
        <w:tc>
          <w:tcPr>
            <w:tcW w:w="2203" w:type="dxa"/>
            <w:vMerge w:val="restart"/>
            <w:shd w:val="clear" w:color="auto" w:fill="auto"/>
          </w:tcPr>
          <w:p w:rsidR="00966B63" w:rsidRPr="0076628B" w:rsidRDefault="00966B63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  <w:tr w:rsidR="008C6423" w:rsidRPr="0076628B" w:rsidTr="00F22E9C">
        <w:trPr>
          <w:trHeight w:val="482"/>
          <w:jc w:val="center"/>
        </w:trPr>
        <w:tc>
          <w:tcPr>
            <w:tcW w:w="617" w:type="dxa"/>
            <w:vMerge/>
            <w:shd w:val="clear" w:color="auto" w:fill="FFFFFF" w:themeFill="background1"/>
          </w:tcPr>
          <w:p w:rsidR="008C6423" w:rsidRPr="0076628B" w:rsidRDefault="008C6423" w:rsidP="00AE564A">
            <w:pPr>
              <w:ind w:left="113" w:right="113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84" w:type="dxa"/>
            <w:vMerge/>
            <w:shd w:val="clear" w:color="auto" w:fill="auto"/>
          </w:tcPr>
          <w:p w:rsidR="008C6423" w:rsidRDefault="008C6423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8C6423" w:rsidRDefault="008C6423" w:rsidP="001A647A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</w:tcPr>
          <w:p w:rsidR="008C6423" w:rsidRPr="0076628B" w:rsidRDefault="008C6423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8C6423" w:rsidRPr="0076628B" w:rsidRDefault="008C6423" w:rsidP="008C6423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Cemiyetler ve Kuvayı Milliye</w:t>
            </w:r>
          </w:p>
          <w:p w:rsidR="008C6423" w:rsidRPr="0076628B" w:rsidRDefault="008C6423" w:rsidP="001A647A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87" w:type="dxa"/>
            <w:shd w:val="clear" w:color="auto" w:fill="auto"/>
          </w:tcPr>
          <w:p w:rsidR="008C6423" w:rsidRDefault="008C6423" w:rsidP="001A647A">
            <w:pPr>
              <w:pStyle w:val="AralkYok"/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</w:pPr>
            <w:r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  <w:t>İTA.</w:t>
            </w:r>
            <w:r w:rsidRPr="0076628B"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  <w:t>8.2.4. Kuvâyı Millîye’nin oluşum sürecini ve sonrasında meydana gelen gelişmeleri kavrar.</w:t>
            </w:r>
          </w:p>
        </w:tc>
        <w:tc>
          <w:tcPr>
            <w:tcW w:w="2203" w:type="dxa"/>
            <w:vMerge/>
            <w:shd w:val="clear" w:color="auto" w:fill="auto"/>
          </w:tcPr>
          <w:p w:rsidR="008C6423" w:rsidRPr="0076628B" w:rsidRDefault="008C6423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</w:tr>
      <w:tr w:rsidR="00966B63" w:rsidRPr="0076628B" w:rsidTr="00F22E9C">
        <w:trPr>
          <w:trHeight w:val="435"/>
          <w:jc w:val="center"/>
        </w:trPr>
        <w:tc>
          <w:tcPr>
            <w:tcW w:w="617" w:type="dxa"/>
            <w:vMerge/>
            <w:shd w:val="clear" w:color="auto" w:fill="FFFFFF" w:themeFill="background1"/>
            <w:textDirection w:val="btLr"/>
          </w:tcPr>
          <w:p w:rsidR="00966B63" w:rsidRPr="0076628B" w:rsidRDefault="00966B63" w:rsidP="00AE564A">
            <w:pPr>
              <w:spacing w:after="200" w:line="276" w:lineRule="auto"/>
              <w:ind w:left="113" w:right="113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</w:tcPr>
          <w:p w:rsidR="00966B63" w:rsidRPr="0076628B" w:rsidRDefault="00966B63" w:rsidP="00944C41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417" w:type="dxa"/>
            <w:shd w:val="clear" w:color="auto" w:fill="auto"/>
          </w:tcPr>
          <w:p w:rsidR="00966B63" w:rsidRPr="0076628B" w:rsidRDefault="00966B63" w:rsidP="007E1881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2-8 Kasım 2026</w:t>
            </w:r>
          </w:p>
        </w:tc>
        <w:tc>
          <w:tcPr>
            <w:tcW w:w="710" w:type="dxa"/>
            <w:shd w:val="clear" w:color="auto" w:fill="auto"/>
          </w:tcPr>
          <w:p w:rsidR="00966B63" w:rsidRPr="0076628B" w:rsidRDefault="00966B63" w:rsidP="00610F23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966B63" w:rsidRPr="0076628B" w:rsidRDefault="00966B63" w:rsidP="001A647A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İstiklal Yolculuğu</w:t>
            </w:r>
          </w:p>
        </w:tc>
        <w:tc>
          <w:tcPr>
            <w:tcW w:w="7087" w:type="dxa"/>
            <w:shd w:val="clear" w:color="auto" w:fill="auto"/>
          </w:tcPr>
          <w:p w:rsidR="00966B63" w:rsidRPr="0076628B" w:rsidRDefault="00966B63" w:rsidP="001A647A">
            <w:pPr>
              <w:pStyle w:val="AralkYok"/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</w:pPr>
            <w:r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  <w:t>İTA.</w:t>
            </w:r>
            <w:r w:rsidRPr="0076628B"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  <w:t>8.2.5. Millî Mücadele’nin hazırlık döneminde Mustafa Kemal’in yaptığı çalışmaları analiz eder.</w:t>
            </w:r>
          </w:p>
        </w:tc>
        <w:tc>
          <w:tcPr>
            <w:tcW w:w="2203" w:type="dxa"/>
            <w:shd w:val="clear" w:color="auto" w:fill="auto"/>
          </w:tcPr>
          <w:p w:rsidR="00966B63" w:rsidRPr="0076628B" w:rsidRDefault="00966B63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  <w:tr w:rsidR="00966B63" w:rsidRPr="0076628B" w:rsidTr="00F22E9C">
        <w:trPr>
          <w:trHeight w:val="435"/>
          <w:jc w:val="center"/>
        </w:trPr>
        <w:tc>
          <w:tcPr>
            <w:tcW w:w="617" w:type="dxa"/>
            <w:vMerge w:val="restart"/>
            <w:shd w:val="clear" w:color="auto" w:fill="FFFFFF" w:themeFill="background1"/>
            <w:textDirection w:val="btLr"/>
          </w:tcPr>
          <w:p w:rsidR="00966B63" w:rsidRPr="0076628B" w:rsidRDefault="00966B63" w:rsidP="009D2795">
            <w:pPr>
              <w:pStyle w:val="AralkYok"/>
              <w:ind w:right="113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6628B">
              <w:rPr>
                <w:rFonts w:cstheme="minorHAnsi"/>
                <w:b/>
                <w:sz w:val="20"/>
                <w:szCs w:val="20"/>
              </w:rPr>
              <w:t>KASIM</w:t>
            </w:r>
          </w:p>
          <w:p w:rsidR="00966B63" w:rsidRDefault="00966B63">
            <w:pPr>
              <w:ind w:left="113" w:right="113"/>
              <w:rPr>
                <w:rFonts w:cstheme="minorHAnsi"/>
                <w:b/>
                <w:sz w:val="20"/>
                <w:szCs w:val="20"/>
              </w:rPr>
            </w:pPr>
          </w:p>
          <w:p w:rsidR="00966B63" w:rsidRDefault="00966B63">
            <w:pPr>
              <w:ind w:left="113" w:right="113"/>
              <w:rPr>
                <w:rFonts w:cstheme="minorHAnsi"/>
                <w:b/>
                <w:sz w:val="20"/>
                <w:szCs w:val="20"/>
              </w:rPr>
            </w:pPr>
          </w:p>
          <w:p w:rsidR="00966B63" w:rsidRDefault="00966B63">
            <w:pPr>
              <w:ind w:left="113" w:right="113"/>
              <w:rPr>
                <w:rFonts w:cstheme="minorHAnsi"/>
                <w:sz w:val="20"/>
                <w:szCs w:val="20"/>
              </w:rPr>
            </w:pPr>
          </w:p>
          <w:p w:rsidR="00966B63" w:rsidRPr="0076628B" w:rsidRDefault="00966B63" w:rsidP="00205F5B">
            <w:pPr>
              <w:pStyle w:val="AralkYok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</w:p>
          <w:p w:rsidR="00966B63" w:rsidRPr="0076628B" w:rsidRDefault="00966B63" w:rsidP="00205F5B">
            <w:pPr>
              <w:pStyle w:val="AralkYok"/>
              <w:ind w:left="113" w:right="113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</w:tcPr>
          <w:p w:rsidR="00966B63" w:rsidRPr="0076628B" w:rsidRDefault="00966B63" w:rsidP="00944C41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966B63" w:rsidRDefault="00966B63" w:rsidP="007E1881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9-15 Kasım 2026</w:t>
            </w:r>
          </w:p>
        </w:tc>
        <w:tc>
          <w:tcPr>
            <w:tcW w:w="710" w:type="dxa"/>
            <w:shd w:val="clear" w:color="auto" w:fill="auto"/>
          </w:tcPr>
          <w:p w:rsidR="00966B63" w:rsidRPr="0076628B" w:rsidRDefault="00966B63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966B63" w:rsidRPr="0076628B" w:rsidRDefault="00966B63" w:rsidP="001A647A">
            <w:pPr>
              <w:pStyle w:val="AralkYok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Bir Milletin Ye</w:t>
            </w:r>
            <w:r w:rsidRPr="0076628B">
              <w:rPr>
                <w:rFonts w:cstheme="minorHAnsi"/>
                <w:sz w:val="20"/>
                <w:szCs w:val="20"/>
              </w:rPr>
              <w:t>mi</w:t>
            </w:r>
            <w:r>
              <w:rPr>
                <w:rFonts w:cstheme="minorHAnsi"/>
                <w:sz w:val="20"/>
                <w:szCs w:val="20"/>
              </w:rPr>
              <w:t>ni</w:t>
            </w:r>
          </w:p>
        </w:tc>
        <w:tc>
          <w:tcPr>
            <w:tcW w:w="7087" w:type="dxa"/>
            <w:shd w:val="clear" w:color="auto" w:fill="auto"/>
          </w:tcPr>
          <w:p w:rsidR="00966B63" w:rsidRPr="0076628B" w:rsidRDefault="00966B63" w:rsidP="001A647A">
            <w:pPr>
              <w:pStyle w:val="AralkYok"/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</w:pPr>
            <w:r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  <w:t>İTA.</w:t>
            </w:r>
            <w:r w:rsidRPr="0076628B"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  <w:t>8.2.6. Misakımilli’nin kabulünü ve Büyük Millet Meclisinin açılışını vatanın bütünlüğü esası ile “ulusal egemenlik” ve “tam bağımsızlık” ilkeleri ile ilişkilendirir.</w:t>
            </w:r>
          </w:p>
        </w:tc>
        <w:tc>
          <w:tcPr>
            <w:tcW w:w="2203" w:type="dxa"/>
            <w:shd w:val="clear" w:color="auto" w:fill="auto"/>
          </w:tcPr>
          <w:p w:rsidR="00966B63" w:rsidRPr="0076628B" w:rsidRDefault="00966B63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  <w:tr w:rsidR="00672F1C" w:rsidRPr="0076628B" w:rsidTr="00875948">
        <w:trPr>
          <w:trHeight w:val="251"/>
          <w:jc w:val="center"/>
        </w:trPr>
        <w:tc>
          <w:tcPr>
            <w:tcW w:w="617" w:type="dxa"/>
            <w:vMerge/>
            <w:shd w:val="clear" w:color="auto" w:fill="FFFFFF" w:themeFill="background1"/>
            <w:textDirection w:val="btLr"/>
          </w:tcPr>
          <w:p w:rsidR="00672F1C" w:rsidRPr="0076628B" w:rsidRDefault="00672F1C" w:rsidP="00205F5B">
            <w:pPr>
              <w:pStyle w:val="AralkYok"/>
              <w:ind w:left="113" w:right="113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</w:tcPr>
          <w:p w:rsidR="00672F1C" w:rsidRDefault="00672F1C" w:rsidP="00944C41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252" w:type="dxa"/>
            <w:gridSpan w:val="5"/>
            <w:shd w:val="clear" w:color="auto" w:fill="FDE9D9" w:themeFill="accent6" w:themeFillTint="33"/>
          </w:tcPr>
          <w:p w:rsidR="00672F1C" w:rsidRPr="00672F1C" w:rsidRDefault="00672F1C" w:rsidP="00672F1C">
            <w:pPr>
              <w:pStyle w:val="AralkYok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72F1C">
              <w:rPr>
                <w:rFonts w:cstheme="minorHAnsi"/>
                <w:b/>
                <w:sz w:val="20"/>
                <w:szCs w:val="20"/>
              </w:rPr>
              <w:t>1.ARA TATİL 16-20 KASIM 2026</w:t>
            </w:r>
          </w:p>
        </w:tc>
      </w:tr>
      <w:tr w:rsidR="00204509" w:rsidRPr="0076628B" w:rsidTr="00F22E9C">
        <w:trPr>
          <w:trHeight w:val="437"/>
          <w:jc w:val="center"/>
        </w:trPr>
        <w:tc>
          <w:tcPr>
            <w:tcW w:w="617" w:type="dxa"/>
            <w:vMerge/>
            <w:shd w:val="clear" w:color="auto" w:fill="FFFFFF" w:themeFill="background1"/>
          </w:tcPr>
          <w:p w:rsidR="00204509" w:rsidRPr="0076628B" w:rsidRDefault="00204509" w:rsidP="00205F5B">
            <w:pPr>
              <w:pStyle w:val="AralkYok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</w:tcPr>
          <w:p w:rsidR="00204509" w:rsidRPr="0076628B" w:rsidRDefault="00204509" w:rsidP="00BC5962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1417" w:type="dxa"/>
            <w:shd w:val="clear" w:color="auto" w:fill="auto"/>
          </w:tcPr>
          <w:p w:rsidR="00204509" w:rsidRPr="0076628B" w:rsidRDefault="00204509" w:rsidP="007E1881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23-29</w:t>
            </w:r>
            <w:r w:rsidRPr="0076628B">
              <w:rPr>
                <w:rFonts w:cstheme="minorHAnsi"/>
                <w:sz w:val="20"/>
                <w:szCs w:val="20"/>
              </w:rPr>
              <w:t xml:space="preserve"> Kasım</w:t>
            </w:r>
          </w:p>
          <w:p w:rsidR="00204509" w:rsidRDefault="00204509" w:rsidP="007E1881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2026</w:t>
            </w:r>
          </w:p>
        </w:tc>
        <w:tc>
          <w:tcPr>
            <w:tcW w:w="710" w:type="dxa"/>
            <w:shd w:val="clear" w:color="auto" w:fill="auto"/>
          </w:tcPr>
          <w:p w:rsidR="00204509" w:rsidRPr="0076628B" w:rsidRDefault="00204509" w:rsidP="00610F23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204509" w:rsidRPr="0076628B" w:rsidRDefault="00204509" w:rsidP="007E1881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TBMM’ye Karşı Çıkan Ayaklanmalar</w:t>
            </w:r>
          </w:p>
        </w:tc>
        <w:tc>
          <w:tcPr>
            <w:tcW w:w="7087" w:type="dxa"/>
            <w:shd w:val="clear" w:color="auto" w:fill="auto"/>
          </w:tcPr>
          <w:p w:rsidR="00204509" w:rsidRPr="0076628B" w:rsidRDefault="00204509" w:rsidP="007E1881">
            <w:pPr>
              <w:pStyle w:val="AralkYok"/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</w:pPr>
            <w:r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  <w:t>İTA.</w:t>
            </w:r>
            <w:r w:rsidRPr="0076628B"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  <w:t>8.2.7. Büyük Millet Meclisine karşı ayaklanmalar ile ayaklanmaların bastırılması için alınan tedbirleri analiz eder.</w:t>
            </w:r>
          </w:p>
        </w:tc>
        <w:tc>
          <w:tcPr>
            <w:tcW w:w="2203" w:type="dxa"/>
            <w:shd w:val="clear" w:color="auto" w:fill="auto"/>
          </w:tcPr>
          <w:p w:rsidR="00204509" w:rsidRPr="0076628B" w:rsidRDefault="00204509" w:rsidP="007E1881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  <w:tr w:rsidR="008A308E" w:rsidRPr="0076628B" w:rsidTr="00F22E9C">
        <w:trPr>
          <w:trHeight w:val="437"/>
          <w:jc w:val="center"/>
        </w:trPr>
        <w:tc>
          <w:tcPr>
            <w:tcW w:w="617" w:type="dxa"/>
            <w:shd w:val="clear" w:color="auto" w:fill="FFFFFF" w:themeFill="background1"/>
          </w:tcPr>
          <w:p w:rsidR="008A308E" w:rsidRPr="0076628B" w:rsidRDefault="008A308E" w:rsidP="00205F5B">
            <w:pPr>
              <w:pStyle w:val="AralkYok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</w:tcPr>
          <w:p w:rsidR="008A308E" w:rsidRDefault="008A308E" w:rsidP="00BC5962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8A308E" w:rsidRPr="0076628B" w:rsidRDefault="008A308E" w:rsidP="007E1881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30 Kasım 6 Aralık 2026</w:t>
            </w:r>
          </w:p>
        </w:tc>
        <w:tc>
          <w:tcPr>
            <w:tcW w:w="710" w:type="dxa"/>
            <w:shd w:val="clear" w:color="auto" w:fill="auto"/>
          </w:tcPr>
          <w:p w:rsidR="008A308E" w:rsidRPr="0076628B" w:rsidRDefault="008A308E" w:rsidP="00610F23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8A308E" w:rsidRPr="0076628B" w:rsidRDefault="008A308E" w:rsidP="007E1881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Geçersiz Bir Antlaşma: Sevr Antlaşma </w:t>
            </w:r>
          </w:p>
        </w:tc>
        <w:tc>
          <w:tcPr>
            <w:tcW w:w="7087" w:type="dxa"/>
            <w:shd w:val="clear" w:color="auto" w:fill="auto"/>
          </w:tcPr>
          <w:p w:rsidR="008A308E" w:rsidRPr="0076628B" w:rsidRDefault="008A308E" w:rsidP="007E1881">
            <w:pPr>
              <w:pStyle w:val="AralkYok"/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</w:pPr>
            <w:r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  <w:t>İTA.</w:t>
            </w:r>
            <w:r w:rsidRPr="0076628B"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  <w:t>8.2.8. Mustafa Kemal’in ve Türk milletinin Sevr Antlaşması’na karşı tepkilerini değerlendirir.</w:t>
            </w:r>
          </w:p>
        </w:tc>
        <w:tc>
          <w:tcPr>
            <w:tcW w:w="2203" w:type="dxa"/>
            <w:shd w:val="clear" w:color="auto" w:fill="auto"/>
          </w:tcPr>
          <w:p w:rsidR="008A308E" w:rsidRPr="0076628B" w:rsidRDefault="008A308E" w:rsidP="007E1881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  <w:tr w:rsidR="008A308E" w:rsidRPr="0076628B" w:rsidTr="00F22E9C">
        <w:trPr>
          <w:trHeight w:val="415"/>
          <w:jc w:val="center"/>
        </w:trPr>
        <w:tc>
          <w:tcPr>
            <w:tcW w:w="617" w:type="dxa"/>
            <w:vMerge w:val="restart"/>
            <w:shd w:val="clear" w:color="auto" w:fill="FFFFFF" w:themeFill="background1"/>
            <w:textDirection w:val="btLr"/>
          </w:tcPr>
          <w:p w:rsidR="008A308E" w:rsidRPr="0076628B" w:rsidRDefault="008A308E" w:rsidP="00AC272B">
            <w:pPr>
              <w:ind w:left="113" w:right="113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ARALIK</w:t>
            </w:r>
          </w:p>
          <w:p w:rsidR="008A308E" w:rsidRPr="0076628B" w:rsidRDefault="008A308E" w:rsidP="00AE564A">
            <w:pPr>
              <w:pStyle w:val="AralkYok"/>
              <w:ind w:right="113"/>
              <w:jc w:val="center"/>
              <w:rPr>
                <w:rFonts w:cstheme="minorHAnsi"/>
                <w:sz w:val="20"/>
                <w:szCs w:val="20"/>
              </w:rPr>
            </w:pPr>
          </w:p>
          <w:p w:rsidR="008A308E" w:rsidRPr="0076628B" w:rsidRDefault="008A308E" w:rsidP="00205F5B">
            <w:pPr>
              <w:pStyle w:val="AralkYok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</w:tcPr>
          <w:p w:rsidR="008A308E" w:rsidRPr="0076628B" w:rsidRDefault="008A308E" w:rsidP="00944C41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1417" w:type="dxa"/>
            <w:shd w:val="clear" w:color="auto" w:fill="auto"/>
          </w:tcPr>
          <w:p w:rsidR="008A308E" w:rsidRPr="0076628B" w:rsidRDefault="008A308E" w:rsidP="007E1881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7-13 Aralık 2025</w:t>
            </w:r>
          </w:p>
        </w:tc>
        <w:tc>
          <w:tcPr>
            <w:tcW w:w="710" w:type="dxa"/>
            <w:shd w:val="clear" w:color="auto" w:fill="auto"/>
          </w:tcPr>
          <w:p w:rsidR="008A308E" w:rsidRPr="0076628B" w:rsidRDefault="008A308E" w:rsidP="00610F23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8A308E" w:rsidRPr="0076628B" w:rsidRDefault="008A308E" w:rsidP="001921F7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Doğu ve Güney Cepheleri</w:t>
            </w:r>
          </w:p>
        </w:tc>
        <w:tc>
          <w:tcPr>
            <w:tcW w:w="7087" w:type="dxa"/>
            <w:shd w:val="clear" w:color="auto" w:fill="auto"/>
          </w:tcPr>
          <w:p w:rsidR="008A308E" w:rsidRPr="0076628B" w:rsidRDefault="008A308E" w:rsidP="001921F7">
            <w:pPr>
              <w:pStyle w:val="AralkYok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İTA.</w:t>
            </w:r>
            <w:r w:rsidRPr="0076628B">
              <w:rPr>
                <w:rFonts w:eastAsia="Calibri" w:cstheme="minorHAnsi"/>
                <w:bCs/>
                <w:sz w:val="20"/>
                <w:szCs w:val="20"/>
              </w:rPr>
              <w:t>8.3.1. Millî Mücadele Dönemi’nde Doğu Cephesi ve Güney Cephesi’nde meydana gelen gelişmeleri kavrar.</w:t>
            </w:r>
          </w:p>
        </w:tc>
        <w:tc>
          <w:tcPr>
            <w:tcW w:w="2203" w:type="dxa"/>
            <w:shd w:val="clear" w:color="auto" w:fill="auto"/>
          </w:tcPr>
          <w:p w:rsidR="008A308E" w:rsidRPr="0076628B" w:rsidRDefault="008A308E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  <w:tr w:rsidR="00F22E9C" w:rsidRPr="0076628B" w:rsidTr="00F22E9C">
        <w:trPr>
          <w:trHeight w:val="421"/>
          <w:jc w:val="center"/>
        </w:trPr>
        <w:tc>
          <w:tcPr>
            <w:tcW w:w="617" w:type="dxa"/>
            <w:vMerge/>
            <w:shd w:val="clear" w:color="auto" w:fill="FFFFFF" w:themeFill="background1"/>
            <w:textDirection w:val="btLr"/>
          </w:tcPr>
          <w:p w:rsidR="00F22E9C" w:rsidRPr="0076628B" w:rsidRDefault="00F22E9C" w:rsidP="00205F5B">
            <w:pPr>
              <w:pStyle w:val="AralkYok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</w:tcPr>
          <w:p w:rsidR="00F22E9C" w:rsidRPr="0076628B" w:rsidRDefault="00F22E9C" w:rsidP="00944C41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E85731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F22E9C" w:rsidRPr="0076628B" w:rsidRDefault="00204509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14-20 Aralık 2025</w:t>
            </w:r>
          </w:p>
        </w:tc>
        <w:tc>
          <w:tcPr>
            <w:tcW w:w="710" w:type="dxa"/>
            <w:shd w:val="clear" w:color="auto" w:fill="auto"/>
          </w:tcPr>
          <w:p w:rsidR="00F22E9C" w:rsidRPr="0076628B" w:rsidRDefault="00F22E9C" w:rsidP="00610F23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F22E9C" w:rsidRPr="0076628B" w:rsidRDefault="00F22E9C" w:rsidP="001921F7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Batı Cephesi</w:t>
            </w:r>
          </w:p>
        </w:tc>
        <w:tc>
          <w:tcPr>
            <w:tcW w:w="7087" w:type="dxa"/>
            <w:shd w:val="clear" w:color="auto" w:fill="auto"/>
          </w:tcPr>
          <w:p w:rsidR="00F22E9C" w:rsidRPr="0076628B" w:rsidRDefault="00F22E9C" w:rsidP="001921F7">
            <w:pPr>
              <w:pStyle w:val="AralkYok"/>
              <w:rPr>
                <w:rFonts w:eastAsia="Arial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Arial" w:cstheme="minorHAnsi"/>
                <w:color w:val="000000"/>
                <w:sz w:val="20"/>
                <w:szCs w:val="20"/>
                <w:lang w:eastAsia="tr-TR"/>
              </w:rPr>
              <w:t>İTA.</w:t>
            </w:r>
            <w:r w:rsidRPr="0076628B">
              <w:rPr>
                <w:rFonts w:eastAsia="Arial" w:cstheme="minorHAnsi"/>
                <w:color w:val="000000"/>
                <w:sz w:val="20"/>
                <w:szCs w:val="20"/>
                <w:lang w:eastAsia="tr-TR"/>
              </w:rPr>
              <w:t>8.3.2. Millî Mücadele Dönemi’nde Batı Cephesi’nde meydana gelen gelişmeleri kavrar</w:t>
            </w:r>
            <w:r>
              <w:rPr>
                <w:rFonts w:eastAsia="Arial" w:cstheme="minorHAnsi"/>
                <w:color w:val="000000"/>
                <w:sz w:val="20"/>
                <w:szCs w:val="20"/>
                <w:lang w:eastAsia="tr-TR"/>
              </w:rPr>
              <w:t xml:space="preserve">. </w:t>
            </w:r>
            <w:r>
              <w:rPr>
                <w:rFonts w:cstheme="minorHAnsi"/>
                <w:sz w:val="20"/>
                <w:szCs w:val="20"/>
              </w:rPr>
              <w:t>sosyalciniz.net</w:t>
            </w:r>
          </w:p>
        </w:tc>
        <w:tc>
          <w:tcPr>
            <w:tcW w:w="2203" w:type="dxa"/>
            <w:shd w:val="clear" w:color="auto" w:fill="auto"/>
          </w:tcPr>
          <w:p w:rsidR="00F22E9C" w:rsidRPr="0076628B" w:rsidRDefault="00F22E9C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  <w:tr w:rsidR="008A308E" w:rsidRPr="0076628B" w:rsidTr="008A308E">
        <w:trPr>
          <w:trHeight w:val="422"/>
          <w:jc w:val="center"/>
        </w:trPr>
        <w:tc>
          <w:tcPr>
            <w:tcW w:w="617" w:type="dxa"/>
            <w:vMerge/>
            <w:shd w:val="clear" w:color="auto" w:fill="FFFFFF" w:themeFill="background1"/>
            <w:textDirection w:val="btLr"/>
          </w:tcPr>
          <w:p w:rsidR="008A308E" w:rsidRPr="0076628B" w:rsidRDefault="008A308E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84" w:type="dxa"/>
            <w:vMerge w:val="restart"/>
            <w:shd w:val="clear" w:color="auto" w:fill="auto"/>
          </w:tcPr>
          <w:p w:rsidR="008A308E" w:rsidRPr="0076628B" w:rsidRDefault="008A308E" w:rsidP="00944C41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8A308E" w:rsidRPr="0076628B" w:rsidRDefault="00204509" w:rsidP="00FE29AB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21-27</w:t>
            </w:r>
            <w:r w:rsidRPr="0076628B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Aralık 2026</w:t>
            </w:r>
          </w:p>
        </w:tc>
        <w:tc>
          <w:tcPr>
            <w:tcW w:w="710" w:type="dxa"/>
            <w:shd w:val="clear" w:color="auto" w:fill="auto"/>
          </w:tcPr>
          <w:p w:rsidR="008A308E" w:rsidRPr="0076628B" w:rsidRDefault="008A308E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8A308E" w:rsidRDefault="008A308E" w:rsidP="001921F7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Maarif Kongresi</w:t>
            </w:r>
          </w:p>
          <w:p w:rsidR="008A308E" w:rsidRPr="0076628B" w:rsidRDefault="008A308E" w:rsidP="001921F7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87" w:type="dxa"/>
            <w:shd w:val="clear" w:color="auto" w:fill="auto"/>
          </w:tcPr>
          <w:p w:rsidR="008A308E" w:rsidRPr="00A271D2" w:rsidRDefault="008A308E" w:rsidP="001921F7">
            <w:pPr>
              <w:pStyle w:val="AralkYok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İTA.</w:t>
            </w:r>
            <w:r w:rsidRPr="0076628B">
              <w:rPr>
                <w:rFonts w:eastAsia="Calibri" w:cstheme="minorHAnsi"/>
                <w:bCs/>
                <w:sz w:val="20"/>
                <w:szCs w:val="20"/>
              </w:rPr>
              <w:t>8.3.3. Millî Mücadele’nin zor bir döneminde Maarif Kongresi yapan Atatürk’ün, millî ve çağdaş eğitime verdiği önemi kavrar.</w:t>
            </w:r>
          </w:p>
        </w:tc>
        <w:tc>
          <w:tcPr>
            <w:tcW w:w="2203" w:type="dxa"/>
            <w:vMerge w:val="restart"/>
            <w:shd w:val="clear" w:color="auto" w:fill="auto"/>
          </w:tcPr>
          <w:p w:rsidR="008A308E" w:rsidRPr="0076628B" w:rsidRDefault="008A308E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  <w:tr w:rsidR="008A308E" w:rsidRPr="0076628B" w:rsidTr="00F22E9C">
        <w:trPr>
          <w:trHeight w:val="540"/>
          <w:jc w:val="center"/>
        </w:trPr>
        <w:tc>
          <w:tcPr>
            <w:tcW w:w="617" w:type="dxa"/>
            <w:vMerge/>
            <w:shd w:val="clear" w:color="auto" w:fill="FFFFFF" w:themeFill="background1"/>
            <w:textDirection w:val="btLr"/>
          </w:tcPr>
          <w:p w:rsidR="008A308E" w:rsidRPr="0076628B" w:rsidRDefault="008A308E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84" w:type="dxa"/>
            <w:vMerge/>
            <w:shd w:val="clear" w:color="auto" w:fill="auto"/>
          </w:tcPr>
          <w:p w:rsidR="008A308E" w:rsidRDefault="008A308E" w:rsidP="00944C41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8A308E" w:rsidRDefault="008A308E" w:rsidP="00FE29AB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</w:tcPr>
          <w:p w:rsidR="008A308E" w:rsidRPr="0076628B" w:rsidRDefault="008A308E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8A308E" w:rsidRPr="0076628B" w:rsidRDefault="008A308E" w:rsidP="001921F7">
            <w:pPr>
              <w:pStyle w:val="AralkYok"/>
              <w:rPr>
                <w:rFonts w:cstheme="minorHAnsi"/>
                <w:sz w:val="20"/>
                <w:szCs w:val="20"/>
              </w:rPr>
            </w:pPr>
            <w:proofErr w:type="gramStart"/>
            <w:r w:rsidRPr="0076628B">
              <w:rPr>
                <w:rFonts w:cstheme="minorHAnsi"/>
                <w:sz w:val="20"/>
                <w:szCs w:val="20"/>
              </w:rPr>
              <w:t>Tekalif</w:t>
            </w:r>
            <w:proofErr w:type="gramEnd"/>
            <w:r w:rsidRPr="0076628B">
              <w:rPr>
                <w:rFonts w:cstheme="minorHAnsi"/>
                <w:sz w:val="20"/>
                <w:szCs w:val="20"/>
              </w:rPr>
              <w:t>-i Milliye</w:t>
            </w:r>
            <w:r>
              <w:rPr>
                <w:rFonts w:cstheme="minorHAnsi"/>
                <w:sz w:val="20"/>
                <w:szCs w:val="20"/>
              </w:rPr>
              <w:t xml:space="preserve"> Emirleri</w:t>
            </w:r>
            <w:r w:rsidRPr="0076628B">
              <w:rPr>
                <w:rFonts w:cstheme="minorHAnsi"/>
                <w:sz w:val="20"/>
                <w:szCs w:val="20"/>
              </w:rPr>
              <w:br/>
            </w:r>
          </w:p>
        </w:tc>
        <w:tc>
          <w:tcPr>
            <w:tcW w:w="7087" w:type="dxa"/>
            <w:shd w:val="clear" w:color="auto" w:fill="auto"/>
          </w:tcPr>
          <w:p w:rsidR="008A308E" w:rsidRDefault="008A308E" w:rsidP="001921F7">
            <w:pPr>
              <w:pStyle w:val="AralkYok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İTA.</w:t>
            </w:r>
            <w:r w:rsidRPr="0076628B">
              <w:rPr>
                <w:rFonts w:eastAsia="Calibri" w:cstheme="minorHAnsi"/>
                <w:bCs/>
                <w:sz w:val="20"/>
                <w:szCs w:val="20"/>
              </w:rPr>
              <w:t xml:space="preserve">8.3.4. Türk milletinin millî birlik, beraberlik ve dayanışmasının bir örneği olarak </w:t>
            </w:r>
            <w:proofErr w:type="gramStart"/>
            <w:r w:rsidRPr="0076628B">
              <w:rPr>
                <w:rFonts w:eastAsia="Calibri" w:cstheme="minorHAnsi"/>
                <w:bCs/>
                <w:sz w:val="20"/>
                <w:szCs w:val="20"/>
              </w:rPr>
              <w:t>Tekalif</w:t>
            </w:r>
            <w:proofErr w:type="gramEnd"/>
            <w:r w:rsidRPr="0076628B">
              <w:rPr>
                <w:rFonts w:eastAsia="Calibri" w:cstheme="minorHAnsi"/>
                <w:bCs/>
                <w:sz w:val="20"/>
                <w:szCs w:val="20"/>
              </w:rPr>
              <w:t>‐i Millîye Emirleri doğrultusunda yapılan uygulamaları analiz eder.</w:t>
            </w:r>
          </w:p>
        </w:tc>
        <w:tc>
          <w:tcPr>
            <w:tcW w:w="2203" w:type="dxa"/>
            <w:vMerge/>
            <w:shd w:val="clear" w:color="auto" w:fill="auto"/>
          </w:tcPr>
          <w:p w:rsidR="008A308E" w:rsidRPr="0076628B" w:rsidRDefault="008A308E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</w:tr>
      <w:tr w:rsidR="00F22E9C" w:rsidRPr="0076628B" w:rsidTr="00F22E9C">
        <w:trPr>
          <w:trHeight w:val="481"/>
          <w:jc w:val="center"/>
        </w:trPr>
        <w:tc>
          <w:tcPr>
            <w:tcW w:w="617" w:type="dxa"/>
            <w:vMerge/>
            <w:shd w:val="clear" w:color="auto" w:fill="FFFFFF" w:themeFill="background1"/>
          </w:tcPr>
          <w:p w:rsidR="00F22E9C" w:rsidRPr="0076628B" w:rsidRDefault="00F22E9C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</w:tcPr>
          <w:p w:rsidR="00F22E9C" w:rsidRPr="0076628B" w:rsidRDefault="00F57974" w:rsidP="00944C41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1417" w:type="dxa"/>
            <w:shd w:val="clear" w:color="auto" w:fill="auto"/>
          </w:tcPr>
          <w:p w:rsidR="00F22E9C" w:rsidRDefault="004A278C" w:rsidP="001230F2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28</w:t>
            </w:r>
            <w:r w:rsidR="00F22E9C">
              <w:rPr>
                <w:rFonts w:cstheme="minorHAnsi"/>
                <w:sz w:val="20"/>
                <w:szCs w:val="20"/>
              </w:rPr>
              <w:t xml:space="preserve"> </w:t>
            </w:r>
            <w:r w:rsidR="00F22E9C" w:rsidRPr="0076628B">
              <w:rPr>
                <w:rFonts w:cstheme="minorHAnsi"/>
                <w:sz w:val="20"/>
                <w:szCs w:val="20"/>
              </w:rPr>
              <w:t xml:space="preserve">Aralık </w:t>
            </w:r>
            <w:r>
              <w:rPr>
                <w:rFonts w:cstheme="minorHAnsi"/>
                <w:sz w:val="20"/>
                <w:szCs w:val="20"/>
              </w:rPr>
              <w:t>2026</w:t>
            </w:r>
          </w:p>
          <w:p w:rsidR="00F22E9C" w:rsidRPr="0076628B" w:rsidRDefault="004A278C" w:rsidP="001230F2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  <w:r w:rsidR="00F22E9C">
              <w:rPr>
                <w:rFonts w:cstheme="minorHAnsi"/>
                <w:sz w:val="20"/>
                <w:szCs w:val="20"/>
              </w:rPr>
              <w:t xml:space="preserve"> Ocak 202</w:t>
            </w:r>
            <w:r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710" w:type="dxa"/>
            <w:shd w:val="clear" w:color="auto" w:fill="auto"/>
          </w:tcPr>
          <w:p w:rsidR="00F22E9C" w:rsidRPr="0076628B" w:rsidRDefault="00F22E9C" w:rsidP="00610F23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F22E9C" w:rsidRPr="0076628B" w:rsidRDefault="00F22E9C" w:rsidP="001921F7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Sakarya’dan Büyük Taarruza</w:t>
            </w:r>
          </w:p>
        </w:tc>
        <w:tc>
          <w:tcPr>
            <w:tcW w:w="7087" w:type="dxa"/>
            <w:shd w:val="clear" w:color="auto" w:fill="auto"/>
          </w:tcPr>
          <w:p w:rsidR="00F22E9C" w:rsidRPr="0076628B" w:rsidRDefault="00F22E9C" w:rsidP="001921F7">
            <w:pPr>
              <w:pStyle w:val="AralkYok"/>
              <w:rPr>
                <w:rFonts w:eastAsia="Arial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Arial" w:cstheme="minorHAnsi"/>
                <w:color w:val="000000"/>
                <w:sz w:val="20"/>
                <w:szCs w:val="20"/>
                <w:lang w:eastAsia="tr-TR"/>
              </w:rPr>
              <w:t>İTA.</w:t>
            </w:r>
            <w:r w:rsidRPr="0076628B">
              <w:rPr>
                <w:rFonts w:eastAsia="Arial" w:cstheme="minorHAnsi"/>
                <w:color w:val="000000"/>
                <w:sz w:val="20"/>
                <w:szCs w:val="20"/>
                <w:lang w:eastAsia="tr-TR"/>
              </w:rPr>
              <w:t>8.3.5. Sakarya Meydan Savaşı’nın kazanılmasında ve Büyük Taarruz’un başarılı olmasında Mustafa Kemal’in rolüne ilişkin çıkarımlarda bulunur.</w:t>
            </w:r>
          </w:p>
        </w:tc>
        <w:tc>
          <w:tcPr>
            <w:tcW w:w="2203" w:type="dxa"/>
            <w:shd w:val="clear" w:color="auto" w:fill="auto"/>
          </w:tcPr>
          <w:p w:rsidR="00F22E9C" w:rsidRPr="0076628B" w:rsidRDefault="00F22E9C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  <w:tr w:rsidR="00F22E9C" w:rsidRPr="0076628B" w:rsidTr="00F22E9C">
        <w:trPr>
          <w:cantSplit/>
          <w:trHeight w:val="552"/>
          <w:jc w:val="center"/>
        </w:trPr>
        <w:tc>
          <w:tcPr>
            <w:tcW w:w="617" w:type="dxa"/>
            <w:vMerge w:val="restart"/>
            <w:shd w:val="clear" w:color="auto" w:fill="FFFFFF" w:themeFill="background1"/>
            <w:textDirection w:val="btLr"/>
          </w:tcPr>
          <w:p w:rsidR="00F22E9C" w:rsidRPr="0076628B" w:rsidRDefault="00F22E9C" w:rsidP="00AE564A">
            <w:pPr>
              <w:pStyle w:val="AralkYok"/>
              <w:ind w:right="113"/>
              <w:jc w:val="center"/>
              <w:rPr>
                <w:rFonts w:cstheme="minorHAnsi"/>
                <w:sz w:val="20"/>
                <w:szCs w:val="20"/>
              </w:rPr>
            </w:pPr>
            <w:r w:rsidRPr="00A271D2">
              <w:rPr>
                <w:rFonts w:cstheme="minorHAnsi"/>
                <w:b/>
                <w:sz w:val="20"/>
                <w:szCs w:val="20"/>
              </w:rPr>
              <w:t>OCAK</w:t>
            </w:r>
          </w:p>
        </w:tc>
        <w:tc>
          <w:tcPr>
            <w:tcW w:w="484" w:type="dxa"/>
            <w:shd w:val="clear" w:color="auto" w:fill="auto"/>
          </w:tcPr>
          <w:p w:rsidR="00F22E9C" w:rsidRPr="0076628B" w:rsidRDefault="00F22E9C" w:rsidP="00944C41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F57974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F22E9C" w:rsidRPr="0076628B" w:rsidRDefault="004A278C" w:rsidP="00205F5B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4-10</w:t>
            </w:r>
            <w:r w:rsidR="00F22E9C">
              <w:rPr>
                <w:rFonts w:cstheme="minorHAnsi"/>
                <w:sz w:val="20"/>
                <w:szCs w:val="20"/>
              </w:rPr>
              <w:t xml:space="preserve"> Ocak 202</w:t>
            </w:r>
            <w:r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710" w:type="dxa"/>
            <w:shd w:val="clear" w:color="auto" w:fill="auto"/>
          </w:tcPr>
          <w:p w:rsidR="00F22E9C" w:rsidRPr="0076628B" w:rsidRDefault="00F22E9C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F22E9C" w:rsidRPr="0076628B" w:rsidRDefault="00F22E9C" w:rsidP="001921F7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eastAsia="Calibri" w:cstheme="minorHAnsi"/>
                <w:color w:val="262626"/>
                <w:sz w:val="20"/>
                <w:szCs w:val="20"/>
              </w:rPr>
              <w:t>Lozan Antlaşması</w:t>
            </w:r>
            <w:r w:rsidRPr="0076628B">
              <w:rPr>
                <w:rFonts w:eastAsia="Calibri" w:cstheme="minorHAnsi"/>
                <w:color w:val="262626"/>
                <w:sz w:val="20"/>
                <w:szCs w:val="20"/>
              </w:rPr>
              <w:br/>
            </w:r>
          </w:p>
        </w:tc>
        <w:tc>
          <w:tcPr>
            <w:tcW w:w="7087" w:type="dxa"/>
            <w:shd w:val="clear" w:color="auto" w:fill="auto"/>
          </w:tcPr>
          <w:p w:rsidR="00F22E9C" w:rsidRPr="0076628B" w:rsidRDefault="00F22E9C" w:rsidP="001921F7">
            <w:pPr>
              <w:pStyle w:val="AralkYok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İTA.</w:t>
            </w:r>
            <w:r w:rsidRPr="0076628B">
              <w:rPr>
                <w:rFonts w:eastAsia="Calibri" w:cstheme="minorHAnsi"/>
                <w:bCs/>
                <w:sz w:val="20"/>
                <w:szCs w:val="20"/>
              </w:rPr>
              <w:t>8.3.6. Lozan Antlaşması’nın sağladığı kazanımları analiz eder.</w:t>
            </w:r>
          </w:p>
          <w:p w:rsidR="00F22E9C" w:rsidRPr="0076628B" w:rsidRDefault="00F22E9C" w:rsidP="001921F7">
            <w:pPr>
              <w:pStyle w:val="AralkYok"/>
              <w:rPr>
                <w:rFonts w:eastAsia="Calibri" w:cstheme="minorHAnsi"/>
                <w:bCs/>
                <w:sz w:val="20"/>
                <w:szCs w:val="20"/>
              </w:rPr>
            </w:pPr>
          </w:p>
        </w:tc>
        <w:tc>
          <w:tcPr>
            <w:tcW w:w="2203" w:type="dxa"/>
            <w:shd w:val="clear" w:color="auto" w:fill="auto"/>
          </w:tcPr>
          <w:p w:rsidR="00F22E9C" w:rsidRPr="0076628B" w:rsidRDefault="00F22E9C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  <w:tr w:rsidR="00F22E9C" w:rsidRPr="0076628B" w:rsidTr="00F22E9C">
        <w:trPr>
          <w:trHeight w:val="481"/>
          <w:jc w:val="center"/>
        </w:trPr>
        <w:tc>
          <w:tcPr>
            <w:tcW w:w="617" w:type="dxa"/>
            <w:vMerge/>
            <w:shd w:val="clear" w:color="auto" w:fill="FFFFFF" w:themeFill="background1"/>
            <w:textDirection w:val="btLr"/>
          </w:tcPr>
          <w:p w:rsidR="00F22E9C" w:rsidRPr="00A271D2" w:rsidRDefault="00F22E9C" w:rsidP="00A271D2">
            <w:pPr>
              <w:pStyle w:val="AralkYok"/>
              <w:ind w:left="113" w:right="113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</w:tcPr>
          <w:p w:rsidR="00F22E9C" w:rsidRPr="0076628B" w:rsidRDefault="00F22E9C" w:rsidP="00F57974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F57974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:rsidR="00F22E9C" w:rsidRPr="0076628B" w:rsidRDefault="004A278C" w:rsidP="00205F5B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11-17</w:t>
            </w:r>
            <w:r w:rsidR="00F22E9C">
              <w:rPr>
                <w:rFonts w:cstheme="minorHAnsi"/>
                <w:sz w:val="20"/>
                <w:szCs w:val="20"/>
              </w:rPr>
              <w:t xml:space="preserve"> Ocak 202</w:t>
            </w:r>
            <w:r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710" w:type="dxa"/>
            <w:shd w:val="clear" w:color="auto" w:fill="auto"/>
          </w:tcPr>
          <w:p w:rsidR="00F22E9C" w:rsidRPr="0076628B" w:rsidRDefault="00F22E9C" w:rsidP="00610F23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F22E9C" w:rsidRPr="0076628B" w:rsidRDefault="00F22E9C" w:rsidP="001921F7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eastAsia="Calibri" w:cstheme="minorHAnsi"/>
                <w:color w:val="262626"/>
                <w:sz w:val="20"/>
                <w:szCs w:val="20"/>
              </w:rPr>
              <w:t>Sanat ve Edebiyat Eserlerinde Milli Mücadele</w:t>
            </w:r>
          </w:p>
        </w:tc>
        <w:tc>
          <w:tcPr>
            <w:tcW w:w="7087" w:type="dxa"/>
            <w:shd w:val="clear" w:color="auto" w:fill="auto"/>
          </w:tcPr>
          <w:p w:rsidR="00F22E9C" w:rsidRPr="0076628B" w:rsidRDefault="00F22E9C" w:rsidP="001921F7">
            <w:pPr>
              <w:pStyle w:val="AralkYok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İTA. </w:t>
            </w:r>
            <w:r w:rsidRPr="0076628B">
              <w:rPr>
                <w:rFonts w:eastAsia="Calibri" w:cstheme="minorHAnsi"/>
                <w:bCs/>
                <w:sz w:val="20"/>
                <w:szCs w:val="20"/>
              </w:rPr>
              <w:t>8.3.7. Millî Mücadele Dönemi’nin siyasi, sosyal ve kültürel olaylarının sana ve edebiyat ürünlerine yansımalarına kanıtlar gösterir.</w:t>
            </w:r>
          </w:p>
        </w:tc>
        <w:tc>
          <w:tcPr>
            <w:tcW w:w="2203" w:type="dxa"/>
            <w:shd w:val="clear" w:color="auto" w:fill="auto"/>
          </w:tcPr>
          <w:p w:rsidR="00F22E9C" w:rsidRPr="0076628B" w:rsidRDefault="00F22E9C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  <w:tr w:rsidR="00285EC2" w:rsidRPr="0076628B" w:rsidTr="00F22E9C">
        <w:trPr>
          <w:trHeight w:val="481"/>
          <w:jc w:val="center"/>
        </w:trPr>
        <w:tc>
          <w:tcPr>
            <w:tcW w:w="617" w:type="dxa"/>
            <w:vMerge/>
            <w:shd w:val="clear" w:color="auto" w:fill="FFFFFF" w:themeFill="background1"/>
            <w:textDirection w:val="btLr"/>
          </w:tcPr>
          <w:p w:rsidR="00285EC2" w:rsidRPr="00A271D2" w:rsidRDefault="00285EC2" w:rsidP="00A271D2">
            <w:pPr>
              <w:pStyle w:val="AralkYok"/>
              <w:ind w:left="113" w:right="113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</w:tcPr>
          <w:p w:rsidR="00285EC2" w:rsidRDefault="003541AC" w:rsidP="00944C41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F57974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417" w:type="dxa"/>
            <w:shd w:val="clear" w:color="auto" w:fill="auto"/>
          </w:tcPr>
          <w:p w:rsidR="00285EC2" w:rsidRDefault="00285EC2" w:rsidP="00205F5B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18-24 Ocak 2027</w:t>
            </w:r>
          </w:p>
        </w:tc>
        <w:tc>
          <w:tcPr>
            <w:tcW w:w="710" w:type="dxa"/>
            <w:shd w:val="clear" w:color="auto" w:fill="auto"/>
          </w:tcPr>
          <w:p w:rsidR="00285EC2" w:rsidRPr="0076628B" w:rsidRDefault="00285EC2" w:rsidP="00610F23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285EC2" w:rsidRPr="0076628B" w:rsidRDefault="00285EC2" w:rsidP="001921F7">
            <w:pPr>
              <w:pStyle w:val="AralkYok"/>
              <w:rPr>
                <w:rFonts w:eastAsia="Calibri" w:cstheme="minorHAnsi"/>
                <w:color w:val="262626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Atatürk İlkeleri</w:t>
            </w:r>
          </w:p>
        </w:tc>
        <w:tc>
          <w:tcPr>
            <w:tcW w:w="7087" w:type="dxa"/>
            <w:shd w:val="clear" w:color="auto" w:fill="auto"/>
          </w:tcPr>
          <w:p w:rsidR="00285EC2" w:rsidRPr="0076628B" w:rsidRDefault="00285EC2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İTA.</w:t>
            </w:r>
            <w:r w:rsidRPr="0076628B">
              <w:rPr>
                <w:rFonts w:cstheme="minorHAnsi"/>
                <w:sz w:val="20"/>
                <w:szCs w:val="20"/>
              </w:rPr>
              <w:t>8.4.1. Çağdaşlaşan Türkiye’nin temeli olan Atatürk ilkelerini açıklar.</w:t>
            </w:r>
          </w:p>
        </w:tc>
        <w:tc>
          <w:tcPr>
            <w:tcW w:w="2203" w:type="dxa"/>
            <w:shd w:val="clear" w:color="auto" w:fill="auto"/>
          </w:tcPr>
          <w:p w:rsidR="00285EC2" w:rsidRPr="0076628B" w:rsidRDefault="00285EC2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  <w:tr w:rsidR="003D24B1" w:rsidRPr="0076628B" w:rsidTr="00BB05DD">
        <w:trPr>
          <w:trHeight w:val="267"/>
          <w:jc w:val="center"/>
        </w:trPr>
        <w:tc>
          <w:tcPr>
            <w:tcW w:w="617" w:type="dxa"/>
            <w:vMerge/>
            <w:shd w:val="clear" w:color="auto" w:fill="FFFFFF" w:themeFill="background1"/>
            <w:textDirection w:val="btLr"/>
          </w:tcPr>
          <w:p w:rsidR="003D24B1" w:rsidRPr="00A271D2" w:rsidRDefault="003D24B1" w:rsidP="00A271D2">
            <w:pPr>
              <w:pStyle w:val="AralkYok"/>
              <w:ind w:left="113" w:right="113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736" w:type="dxa"/>
            <w:gridSpan w:val="6"/>
            <w:shd w:val="clear" w:color="auto" w:fill="F2F2F2" w:themeFill="background1" w:themeFillShade="F2"/>
          </w:tcPr>
          <w:p w:rsidR="003D24B1" w:rsidRPr="0076628B" w:rsidRDefault="003D24B1" w:rsidP="006D1FD9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 w:rsidRPr="004508D1">
              <w:rPr>
                <w:rFonts w:cstheme="minorHAnsi"/>
                <w:b/>
                <w:sz w:val="20"/>
                <w:szCs w:val="20"/>
              </w:rPr>
              <w:t xml:space="preserve">YARIYIL TATİLİ </w:t>
            </w:r>
            <w:r w:rsidR="006D1FD9">
              <w:rPr>
                <w:rFonts w:cstheme="minorHAnsi"/>
                <w:b/>
                <w:sz w:val="20"/>
                <w:szCs w:val="20"/>
              </w:rPr>
              <w:t>19-30</w:t>
            </w:r>
            <w:r>
              <w:rPr>
                <w:rFonts w:cstheme="minorHAnsi"/>
                <w:b/>
                <w:sz w:val="20"/>
                <w:szCs w:val="20"/>
              </w:rPr>
              <w:t xml:space="preserve"> OCAK 202</w:t>
            </w:r>
            <w:r w:rsidR="006D1FD9">
              <w:rPr>
                <w:rFonts w:cstheme="minorHAnsi"/>
                <w:b/>
                <w:sz w:val="20"/>
                <w:szCs w:val="20"/>
              </w:rPr>
              <w:t>6</w:t>
            </w:r>
          </w:p>
        </w:tc>
      </w:tr>
      <w:tr w:rsidR="00F22E9C" w:rsidRPr="0076628B" w:rsidTr="00F22E9C">
        <w:trPr>
          <w:trHeight w:val="481"/>
          <w:jc w:val="center"/>
        </w:trPr>
        <w:tc>
          <w:tcPr>
            <w:tcW w:w="617" w:type="dxa"/>
            <w:vMerge w:val="restart"/>
            <w:shd w:val="clear" w:color="auto" w:fill="FFFFFF" w:themeFill="background1"/>
            <w:textDirection w:val="btLr"/>
          </w:tcPr>
          <w:p w:rsidR="00F22E9C" w:rsidRPr="0076628B" w:rsidRDefault="00F22E9C" w:rsidP="00AE564A">
            <w:pPr>
              <w:pStyle w:val="AralkYok"/>
              <w:ind w:right="113"/>
              <w:jc w:val="center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b/>
                <w:sz w:val="20"/>
                <w:szCs w:val="20"/>
              </w:rPr>
              <w:t>ŞUBAT</w:t>
            </w:r>
          </w:p>
        </w:tc>
        <w:tc>
          <w:tcPr>
            <w:tcW w:w="484" w:type="dxa"/>
            <w:shd w:val="clear" w:color="auto" w:fill="auto"/>
          </w:tcPr>
          <w:p w:rsidR="00F22E9C" w:rsidRPr="0076628B" w:rsidRDefault="00075B66" w:rsidP="00944C41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E85731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1417" w:type="dxa"/>
            <w:shd w:val="clear" w:color="auto" w:fill="auto"/>
          </w:tcPr>
          <w:p w:rsidR="00F22E9C" w:rsidRPr="0076628B" w:rsidRDefault="00285EC2" w:rsidP="00BB05DD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8-14</w:t>
            </w:r>
            <w:r w:rsidR="00F22E9C">
              <w:rPr>
                <w:rFonts w:cstheme="minorHAnsi"/>
                <w:sz w:val="20"/>
                <w:szCs w:val="20"/>
              </w:rPr>
              <w:t xml:space="preserve"> Şubat 202</w:t>
            </w:r>
            <w:r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710" w:type="dxa"/>
            <w:shd w:val="clear" w:color="auto" w:fill="auto"/>
          </w:tcPr>
          <w:p w:rsidR="00F22E9C" w:rsidRPr="0076628B" w:rsidRDefault="00F22E9C" w:rsidP="00610F23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F22E9C" w:rsidRPr="0076628B" w:rsidRDefault="00F22E9C" w:rsidP="001921F7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Siyasi Alandaki Gelişmeler</w:t>
            </w:r>
          </w:p>
        </w:tc>
        <w:tc>
          <w:tcPr>
            <w:tcW w:w="7087" w:type="dxa"/>
            <w:shd w:val="clear" w:color="auto" w:fill="auto"/>
          </w:tcPr>
          <w:p w:rsidR="00F22E9C" w:rsidRPr="0076628B" w:rsidRDefault="00F22E9C" w:rsidP="001921F7">
            <w:pPr>
              <w:pStyle w:val="AralkYok"/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</w:pPr>
            <w:r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  <w:t>İTA.</w:t>
            </w:r>
            <w:r w:rsidRPr="0076628B"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  <w:t>8.4.2. Siyasi alanda meydana gelen gelişmeleri kavrar.</w:t>
            </w:r>
          </w:p>
        </w:tc>
        <w:tc>
          <w:tcPr>
            <w:tcW w:w="2203" w:type="dxa"/>
            <w:shd w:val="clear" w:color="auto" w:fill="auto"/>
          </w:tcPr>
          <w:p w:rsidR="00F22E9C" w:rsidRPr="0076628B" w:rsidRDefault="00F22E9C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  <w:tr w:rsidR="00F22E9C" w:rsidRPr="0076628B" w:rsidTr="00F22E9C">
        <w:trPr>
          <w:trHeight w:val="481"/>
          <w:jc w:val="center"/>
        </w:trPr>
        <w:tc>
          <w:tcPr>
            <w:tcW w:w="617" w:type="dxa"/>
            <w:vMerge/>
            <w:shd w:val="clear" w:color="auto" w:fill="FFFFFF" w:themeFill="background1"/>
            <w:textDirection w:val="btLr"/>
          </w:tcPr>
          <w:p w:rsidR="00F22E9C" w:rsidRPr="0076628B" w:rsidRDefault="00F22E9C" w:rsidP="00071A35">
            <w:pPr>
              <w:pStyle w:val="AralkYok"/>
              <w:ind w:left="113" w:right="113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</w:tcPr>
          <w:p w:rsidR="00F22E9C" w:rsidRPr="0076628B" w:rsidRDefault="00285B5F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E85731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1417" w:type="dxa"/>
            <w:shd w:val="clear" w:color="auto" w:fill="auto"/>
          </w:tcPr>
          <w:p w:rsidR="00F22E9C" w:rsidRPr="0076628B" w:rsidRDefault="00285EC2" w:rsidP="00BB05DD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15-21</w:t>
            </w:r>
            <w:r w:rsidR="00F22E9C">
              <w:rPr>
                <w:rFonts w:cstheme="minorHAnsi"/>
                <w:sz w:val="20"/>
                <w:szCs w:val="20"/>
              </w:rPr>
              <w:t xml:space="preserve"> Şubat 202</w:t>
            </w:r>
            <w:r w:rsidR="00BE0B03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710" w:type="dxa"/>
            <w:shd w:val="clear" w:color="auto" w:fill="auto"/>
          </w:tcPr>
          <w:p w:rsidR="00F22E9C" w:rsidRPr="0076628B" w:rsidRDefault="00F22E9C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F22E9C" w:rsidRPr="0076628B" w:rsidRDefault="00F22E9C" w:rsidP="00464501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Hukuk Alanındaki Gelişmeler</w:t>
            </w:r>
            <w:r>
              <w:rPr>
                <w:rFonts w:cstheme="minorHAnsi"/>
                <w:sz w:val="20"/>
                <w:szCs w:val="20"/>
              </w:rPr>
              <w:br/>
            </w:r>
          </w:p>
        </w:tc>
        <w:tc>
          <w:tcPr>
            <w:tcW w:w="7087" w:type="dxa"/>
            <w:shd w:val="clear" w:color="auto" w:fill="auto"/>
          </w:tcPr>
          <w:p w:rsidR="00F22E9C" w:rsidRPr="0076628B" w:rsidRDefault="00F22E9C" w:rsidP="00464501">
            <w:pPr>
              <w:pStyle w:val="AralkYok"/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</w:pPr>
            <w:r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  <w:t>İTA.</w:t>
            </w:r>
            <w:r w:rsidRPr="0076628B"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  <w:t>8.4.3. Hukuk alanında meydana gelen gelişmelerin toplumsal hayata yansımalarını kavrar.</w:t>
            </w:r>
            <w:r>
              <w:t xml:space="preserve"> </w:t>
            </w:r>
          </w:p>
        </w:tc>
        <w:tc>
          <w:tcPr>
            <w:tcW w:w="2203" w:type="dxa"/>
            <w:shd w:val="clear" w:color="auto" w:fill="auto"/>
          </w:tcPr>
          <w:p w:rsidR="00F22E9C" w:rsidRPr="0076628B" w:rsidRDefault="00F22E9C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  <w:tr w:rsidR="00F22E9C" w:rsidRPr="0076628B" w:rsidTr="00F22E9C">
        <w:trPr>
          <w:trHeight w:val="481"/>
          <w:jc w:val="center"/>
        </w:trPr>
        <w:tc>
          <w:tcPr>
            <w:tcW w:w="617" w:type="dxa"/>
            <w:vMerge/>
            <w:shd w:val="clear" w:color="auto" w:fill="FFFFFF" w:themeFill="background1"/>
          </w:tcPr>
          <w:p w:rsidR="00F22E9C" w:rsidRPr="0076628B" w:rsidRDefault="00F22E9C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</w:tcPr>
          <w:p w:rsidR="00F22E9C" w:rsidRPr="0076628B" w:rsidRDefault="00E64DAE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19</w:t>
            </w:r>
          </w:p>
        </w:tc>
        <w:tc>
          <w:tcPr>
            <w:tcW w:w="1417" w:type="dxa"/>
            <w:shd w:val="clear" w:color="auto" w:fill="auto"/>
          </w:tcPr>
          <w:p w:rsidR="00F22E9C" w:rsidRPr="0076628B" w:rsidRDefault="00BE0B03" w:rsidP="00BE0B03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22-28</w:t>
            </w:r>
            <w:r w:rsidR="00F22E9C">
              <w:rPr>
                <w:rFonts w:cstheme="minorHAnsi"/>
                <w:sz w:val="20"/>
                <w:szCs w:val="20"/>
              </w:rPr>
              <w:t xml:space="preserve"> Şubat 202</w:t>
            </w:r>
            <w:r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710" w:type="dxa"/>
            <w:shd w:val="clear" w:color="auto" w:fill="auto"/>
          </w:tcPr>
          <w:p w:rsidR="00F22E9C" w:rsidRPr="0076628B" w:rsidRDefault="00F22E9C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F22E9C" w:rsidRPr="0076628B" w:rsidRDefault="00F22E9C" w:rsidP="001921F7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E26198">
              <w:rPr>
                <w:rFonts w:cstheme="minorHAnsi"/>
                <w:sz w:val="20"/>
                <w:szCs w:val="20"/>
              </w:rPr>
              <w:t>Eğitim ve Kültür Alanındaki Gelişmeler</w:t>
            </w:r>
          </w:p>
        </w:tc>
        <w:tc>
          <w:tcPr>
            <w:tcW w:w="7087" w:type="dxa"/>
            <w:shd w:val="clear" w:color="auto" w:fill="auto"/>
          </w:tcPr>
          <w:p w:rsidR="00F22E9C" w:rsidRPr="0076628B" w:rsidRDefault="00F22E9C" w:rsidP="001921F7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E26198"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  <w:t>İTA.8.4.4. Eğitim ve kültür alanında yapılan inkılapları ve gelişmeleri kavrar.</w:t>
            </w:r>
          </w:p>
        </w:tc>
        <w:tc>
          <w:tcPr>
            <w:tcW w:w="2203" w:type="dxa"/>
            <w:shd w:val="clear" w:color="auto" w:fill="auto"/>
          </w:tcPr>
          <w:p w:rsidR="00F22E9C" w:rsidRPr="0076628B" w:rsidRDefault="00F22E9C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  <w:tr w:rsidR="00F22E9C" w:rsidRPr="0076628B" w:rsidTr="00F22E9C">
        <w:trPr>
          <w:trHeight w:val="481"/>
          <w:jc w:val="center"/>
        </w:trPr>
        <w:tc>
          <w:tcPr>
            <w:tcW w:w="617" w:type="dxa"/>
            <w:vMerge w:val="restart"/>
            <w:shd w:val="clear" w:color="auto" w:fill="FFFFFF" w:themeFill="background1"/>
            <w:textDirection w:val="btLr"/>
          </w:tcPr>
          <w:p w:rsidR="00F22E9C" w:rsidRPr="0076628B" w:rsidRDefault="00F22E9C" w:rsidP="00CF5A94">
            <w:pPr>
              <w:pStyle w:val="AralkYok"/>
              <w:ind w:right="113"/>
              <w:jc w:val="center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b/>
                <w:sz w:val="20"/>
                <w:szCs w:val="20"/>
              </w:rPr>
              <w:t>MART</w:t>
            </w:r>
          </w:p>
        </w:tc>
        <w:tc>
          <w:tcPr>
            <w:tcW w:w="484" w:type="dxa"/>
            <w:shd w:val="clear" w:color="auto" w:fill="auto"/>
          </w:tcPr>
          <w:p w:rsidR="00F22E9C" w:rsidRPr="0076628B" w:rsidRDefault="00F22E9C" w:rsidP="0076628B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E64DAE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F22E9C" w:rsidRDefault="00BE0B03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1-7</w:t>
            </w:r>
            <w:r w:rsidR="00F22E9C">
              <w:rPr>
                <w:rFonts w:cstheme="minorHAnsi"/>
                <w:sz w:val="20"/>
                <w:szCs w:val="20"/>
              </w:rPr>
              <w:t xml:space="preserve"> Mart</w:t>
            </w:r>
          </w:p>
          <w:p w:rsidR="00F22E9C" w:rsidRPr="0076628B" w:rsidRDefault="00F22E9C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202</w:t>
            </w:r>
            <w:r w:rsidR="00BE0B03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710" w:type="dxa"/>
            <w:shd w:val="clear" w:color="auto" w:fill="auto"/>
          </w:tcPr>
          <w:p w:rsidR="00F22E9C" w:rsidRPr="0076628B" w:rsidRDefault="00F22E9C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F22E9C" w:rsidRPr="0076628B" w:rsidRDefault="00F22E9C" w:rsidP="00980109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Toplumsal Alandaki Gelişmeler</w:t>
            </w:r>
          </w:p>
        </w:tc>
        <w:tc>
          <w:tcPr>
            <w:tcW w:w="7087" w:type="dxa"/>
            <w:shd w:val="clear" w:color="auto" w:fill="auto"/>
          </w:tcPr>
          <w:p w:rsidR="00F22E9C" w:rsidRPr="0076628B" w:rsidRDefault="00F22E9C" w:rsidP="00980109">
            <w:pPr>
              <w:pStyle w:val="AralkYok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İTA.</w:t>
            </w:r>
            <w:r w:rsidRPr="0076628B">
              <w:rPr>
                <w:rFonts w:cstheme="minorHAnsi"/>
                <w:sz w:val="20"/>
                <w:szCs w:val="20"/>
              </w:rPr>
              <w:t>8.4.5. Toplumsal alanda yapılan inkılapları ve meydana gelen gelişmeleri kavrar.</w:t>
            </w:r>
          </w:p>
        </w:tc>
        <w:tc>
          <w:tcPr>
            <w:tcW w:w="2203" w:type="dxa"/>
            <w:shd w:val="clear" w:color="auto" w:fill="auto"/>
          </w:tcPr>
          <w:p w:rsidR="00F22E9C" w:rsidRPr="0076628B" w:rsidRDefault="00F22E9C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  <w:tr w:rsidR="0012428B" w:rsidRPr="0076628B" w:rsidTr="00875948">
        <w:trPr>
          <w:trHeight w:val="205"/>
          <w:jc w:val="center"/>
        </w:trPr>
        <w:tc>
          <w:tcPr>
            <w:tcW w:w="617" w:type="dxa"/>
            <w:vMerge/>
            <w:shd w:val="clear" w:color="auto" w:fill="FFFFFF" w:themeFill="background1"/>
            <w:textDirection w:val="btLr"/>
          </w:tcPr>
          <w:p w:rsidR="0012428B" w:rsidRPr="0076628B" w:rsidRDefault="0012428B" w:rsidP="00CF5A94">
            <w:pPr>
              <w:pStyle w:val="AralkYok"/>
              <w:ind w:right="113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</w:tcPr>
          <w:p w:rsidR="0012428B" w:rsidRDefault="0012428B" w:rsidP="0076628B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252" w:type="dxa"/>
            <w:gridSpan w:val="5"/>
            <w:shd w:val="clear" w:color="auto" w:fill="FDE9D9" w:themeFill="accent6" w:themeFillTint="33"/>
          </w:tcPr>
          <w:p w:rsidR="0012428B" w:rsidRPr="00AC272B" w:rsidRDefault="0012428B" w:rsidP="0012428B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 w:rsidRPr="00AC272B">
              <w:rPr>
                <w:b/>
                <w:sz w:val="20"/>
                <w:szCs w:val="20"/>
              </w:rPr>
              <w:t>2.ARA TATİL 8-14 MART 2027</w:t>
            </w:r>
          </w:p>
        </w:tc>
      </w:tr>
      <w:tr w:rsidR="00F22E9C" w:rsidRPr="0076628B" w:rsidTr="00F22E9C">
        <w:trPr>
          <w:trHeight w:val="481"/>
          <w:jc w:val="center"/>
        </w:trPr>
        <w:tc>
          <w:tcPr>
            <w:tcW w:w="617" w:type="dxa"/>
            <w:vMerge/>
            <w:shd w:val="clear" w:color="auto" w:fill="FFFFFF" w:themeFill="background1"/>
            <w:textDirection w:val="btLr"/>
          </w:tcPr>
          <w:p w:rsidR="00F22E9C" w:rsidRPr="0076628B" w:rsidRDefault="00F22E9C" w:rsidP="00071A35">
            <w:pPr>
              <w:pStyle w:val="AralkYok"/>
              <w:ind w:left="113" w:right="113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</w:tcPr>
          <w:p w:rsidR="00F22E9C" w:rsidRPr="0076628B" w:rsidRDefault="00F22E9C" w:rsidP="00944C41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E64DAE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F22E9C" w:rsidRPr="0076628B" w:rsidRDefault="0012428B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15-21</w:t>
            </w:r>
            <w:r w:rsidR="00F22E9C">
              <w:rPr>
                <w:rFonts w:cstheme="minorHAnsi"/>
                <w:sz w:val="20"/>
                <w:szCs w:val="20"/>
              </w:rPr>
              <w:t xml:space="preserve"> Mart 202</w:t>
            </w:r>
            <w:r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710" w:type="dxa"/>
            <w:shd w:val="clear" w:color="auto" w:fill="auto"/>
          </w:tcPr>
          <w:p w:rsidR="00F22E9C" w:rsidRPr="0076628B" w:rsidRDefault="00F22E9C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F22E9C" w:rsidRPr="0076628B" w:rsidRDefault="00F22E9C" w:rsidP="00980109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Ekonomi Alanındaki Gelişmeler</w:t>
            </w:r>
          </w:p>
        </w:tc>
        <w:tc>
          <w:tcPr>
            <w:tcW w:w="7087" w:type="dxa"/>
            <w:shd w:val="clear" w:color="auto" w:fill="auto"/>
          </w:tcPr>
          <w:p w:rsidR="00F22E9C" w:rsidRDefault="00F22E9C" w:rsidP="00980109">
            <w:pPr>
              <w:pStyle w:val="AralkYok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İTA.</w:t>
            </w:r>
            <w:r w:rsidRPr="0076628B">
              <w:rPr>
                <w:rFonts w:cstheme="minorHAnsi"/>
                <w:sz w:val="20"/>
                <w:szCs w:val="20"/>
              </w:rPr>
              <w:t xml:space="preserve">8.4.6. Ekonomi alanında meydana gelen gelişmeleri kavrar. </w:t>
            </w:r>
          </w:p>
          <w:p w:rsidR="00F22E9C" w:rsidRPr="0076628B" w:rsidRDefault="00F22E9C" w:rsidP="00980109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03" w:type="dxa"/>
            <w:shd w:val="clear" w:color="auto" w:fill="auto"/>
          </w:tcPr>
          <w:p w:rsidR="00F22E9C" w:rsidRPr="0076628B" w:rsidRDefault="00F22E9C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  <w:tr w:rsidR="00F22E9C" w:rsidRPr="0076628B" w:rsidTr="00F22E9C">
        <w:trPr>
          <w:trHeight w:val="481"/>
          <w:jc w:val="center"/>
        </w:trPr>
        <w:tc>
          <w:tcPr>
            <w:tcW w:w="617" w:type="dxa"/>
            <w:vMerge/>
            <w:shd w:val="clear" w:color="auto" w:fill="FFFFFF" w:themeFill="background1"/>
          </w:tcPr>
          <w:p w:rsidR="00F22E9C" w:rsidRPr="0076628B" w:rsidRDefault="00F22E9C" w:rsidP="00324296">
            <w:pPr>
              <w:pStyle w:val="AralkYok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</w:tcPr>
          <w:p w:rsidR="00F22E9C" w:rsidRPr="0076628B" w:rsidRDefault="00F22E9C" w:rsidP="00944C41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E64DAE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F22E9C" w:rsidRPr="0076628B" w:rsidRDefault="0012428B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22-28</w:t>
            </w:r>
            <w:r w:rsidR="00F22E9C">
              <w:rPr>
                <w:rFonts w:cstheme="minorHAnsi"/>
                <w:sz w:val="20"/>
                <w:szCs w:val="20"/>
              </w:rPr>
              <w:t xml:space="preserve"> Mart 202</w:t>
            </w:r>
            <w:r w:rsidR="00C263E9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710" w:type="dxa"/>
            <w:shd w:val="clear" w:color="auto" w:fill="auto"/>
          </w:tcPr>
          <w:p w:rsidR="00F22E9C" w:rsidRPr="0076628B" w:rsidRDefault="00F22E9C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F22E9C" w:rsidRPr="0076628B" w:rsidRDefault="00F22E9C" w:rsidP="00980109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Sağlık Alanındaki Gelişmeler</w:t>
            </w:r>
          </w:p>
        </w:tc>
        <w:tc>
          <w:tcPr>
            <w:tcW w:w="7087" w:type="dxa"/>
            <w:shd w:val="clear" w:color="auto" w:fill="auto"/>
          </w:tcPr>
          <w:p w:rsidR="00F22E9C" w:rsidRPr="0076628B" w:rsidRDefault="00F22E9C" w:rsidP="00980109">
            <w:pPr>
              <w:pStyle w:val="AralkYok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İTA.</w:t>
            </w:r>
            <w:r w:rsidRPr="0076628B">
              <w:rPr>
                <w:rFonts w:cstheme="minorHAnsi"/>
                <w:sz w:val="20"/>
                <w:szCs w:val="20"/>
              </w:rPr>
              <w:t>8.4.7. Atatürk Dönemi’nde sağlık alanında yapılan çalışmaları devletin temel görevleri ile ilişkilendirir.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proofErr w:type="gramStart"/>
            <w:r>
              <w:rPr>
                <w:rFonts w:cstheme="minorHAnsi"/>
                <w:sz w:val="20"/>
                <w:szCs w:val="20"/>
              </w:rPr>
              <w:t>sosyalciniz</w:t>
            </w:r>
            <w:proofErr w:type="gramEnd"/>
            <w:r>
              <w:rPr>
                <w:rFonts w:cstheme="minorHAnsi"/>
                <w:sz w:val="20"/>
                <w:szCs w:val="20"/>
              </w:rPr>
              <w:t>.net</w:t>
            </w:r>
          </w:p>
        </w:tc>
        <w:tc>
          <w:tcPr>
            <w:tcW w:w="2203" w:type="dxa"/>
            <w:shd w:val="clear" w:color="auto" w:fill="auto"/>
          </w:tcPr>
          <w:p w:rsidR="00F22E9C" w:rsidRPr="0076628B" w:rsidRDefault="00F22E9C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  <w:tr w:rsidR="00F22E9C" w:rsidRPr="0076628B" w:rsidTr="00F22E9C">
        <w:trPr>
          <w:trHeight w:val="680"/>
          <w:jc w:val="center"/>
        </w:trPr>
        <w:tc>
          <w:tcPr>
            <w:tcW w:w="617" w:type="dxa"/>
            <w:vMerge w:val="restart"/>
            <w:shd w:val="clear" w:color="auto" w:fill="FFFFFF" w:themeFill="background1"/>
            <w:textDirection w:val="btLr"/>
          </w:tcPr>
          <w:p w:rsidR="00F22E9C" w:rsidRPr="0076628B" w:rsidRDefault="00F22E9C" w:rsidP="00CF5A94">
            <w:pPr>
              <w:pStyle w:val="AralkYok"/>
              <w:ind w:left="113" w:right="113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6628B">
              <w:rPr>
                <w:rFonts w:cstheme="minorHAnsi"/>
                <w:b/>
                <w:sz w:val="20"/>
                <w:szCs w:val="20"/>
              </w:rPr>
              <w:t>NİSAN</w:t>
            </w:r>
          </w:p>
          <w:p w:rsidR="00F22E9C" w:rsidRDefault="00F22E9C">
            <w:pPr>
              <w:ind w:left="113" w:right="113"/>
              <w:rPr>
                <w:rFonts w:cstheme="minorHAnsi"/>
                <w:b/>
                <w:sz w:val="20"/>
                <w:szCs w:val="20"/>
              </w:rPr>
            </w:pPr>
          </w:p>
          <w:p w:rsidR="00F22E9C" w:rsidRPr="0076628B" w:rsidRDefault="00F22E9C" w:rsidP="00DC1BFB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</w:tcPr>
          <w:p w:rsidR="00F22E9C" w:rsidRPr="0076628B" w:rsidRDefault="00F22E9C" w:rsidP="00944C41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E64DAE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F22E9C" w:rsidRPr="0076628B" w:rsidRDefault="00C263E9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29 Mart 4 </w:t>
            </w:r>
            <w:r w:rsidR="00F22E9C">
              <w:rPr>
                <w:rFonts w:cstheme="minorHAnsi"/>
                <w:sz w:val="20"/>
                <w:szCs w:val="20"/>
              </w:rPr>
              <w:t>Nisan 202</w:t>
            </w:r>
            <w:r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710" w:type="dxa"/>
            <w:shd w:val="clear" w:color="auto" w:fill="auto"/>
          </w:tcPr>
          <w:p w:rsidR="00F22E9C" w:rsidRPr="0076628B" w:rsidRDefault="00F22E9C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F22E9C" w:rsidRPr="0076628B" w:rsidRDefault="00F22E9C" w:rsidP="00980109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İlelebet Cumhuriyet </w:t>
            </w:r>
          </w:p>
          <w:p w:rsidR="00F22E9C" w:rsidRPr="0076628B" w:rsidRDefault="00F22E9C" w:rsidP="00980109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Atatürk İlke ve </w:t>
            </w:r>
            <w:proofErr w:type="gramStart"/>
            <w:r w:rsidRPr="0076628B">
              <w:rPr>
                <w:rFonts w:cstheme="minorHAnsi"/>
                <w:sz w:val="20"/>
                <w:szCs w:val="20"/>
              </w:rPr>
              <w:t>İnkılaplarının</w:t>
            </w:r>
            <w:proofErr w:type="gramEnd"/>
            <w:r w:rsidRPr="0076628B">
              <w:rPr>
                <w:rFonts w:cstheme="minorHAnsi"/>
                <w:sz w:val="20"/>
                <w:szCs w:val="20"/>
              </w:rPr>
              <w:t xml:space="preserve"> Temel Esasları</w:t>
            </w:r>
          </w:p>
        </w:tc>
        <w:tc>
          <w:tcPr>
            <w:tcW w:w="7087" w:type="dxa"/>
            <w:shd w:val="clear" w:color="auto" w:fill="auto"/>
          </w:tcPr>
          <w:p w:rsidR="00F22E9C" w:rsidRPr="0076628B" w:rsidRDefault="00F22E9C" w:rsidP="00980109">
            <w:pPr>
              <w:pStyle w:val="AralkYok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İTA.</w:t>
            </w:r>
            <w:r w:rsidRPr="0076628B">
              <w:rPr>
                <w:rFonts w:eastAsia="Calibri" w:cstheme="minorHAnsi"/>
                <w:bCs/>
                <w:sz w:val="20"/>
                <w:szCs w:val="20"/>
              </w:rPr>
              <w:t xml:space="preserve">8.4.8. Cumhuriyet’in sağladığı kazanımları ve Atatürk’ün Türk milleti için gösterdiği hedefleri analiz eder. </w:t>
            </w:r>
          </w:p>
          <w:p w:rsidR="00F22E9C" w:rsidRPr="0076628B" w:rsidRDefault="00F22E9C" w:rsidP="00980109">
            <w:pPr>
              <w:pStyle w:val="AralkYok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İTA.</w:t>
            </w:r>
            <w:r w:rsidRPr="0076628B">
              <w:rPr>
                <w:rFonts w:eastAsia="Calibri" w:cstheme="minorHAnsi"/>
                <w:bCs/>
                <w:sz w:val="20"/>
                <w:szCs w:val="20"/>
              </w:rPr>
              <w:t xml:space="preserve">8.4.9. Atatürk ilke ve </w:t>
            </w:r>
            <w:proofErr w:type="gramStart"/>
            <w:r w:rsidRPr="0076628B">
              <w:rPr>
                <w:rFonts w:eastAsia="Calibri" w:cstheme="minorHAnsi"/>
                <w:bCs/>
                <w:sz w:val="20"/>
                <w:szCs w:val="20"/>
              </w:rPr>
              <w:t>inkılaplarını</w:t>
            </w:r>
            <w:proofErr w:type="gramEnd"/>
            <w:r w:rsidRPr="0076628B">
              <w:rPr>
                <w:rFonts w:eastAsia="Calibri" w:cstheme="minorHAnsi"/>
                <w:bCs/>
                <w:sz w:val="20"/>
                <w:szCs w:val="20"/>
              </w:rPr>
              <w:t xml:space="preserve"> oluşturan temel esasları kavrar.</w:t>
            </w:r>
          </w:p>
        </w:tc>
        <w:tc>
          <w:tcPr>
            <w:tcW w:w="2203" w:type="dxa"/>
            <w:shd w:val="clear" w:color="auto" w:fill="auto"/>
          </w:tcPr>
          <w:p w:rsidR="00F22E9C" w:rsidRPr="0076628B" w:rsidRDefault="00F22E9C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  <w:tr w:rsidR="00F22E9C" w:rsidRPr="0076628B" w:rsidTr="00F22E9C">
        <w:trPr>
          <w:trHeight w:val="481"/>
          <w:jc w:val="center"/>
        </w:trPr>
        <w:tc>
          <w:tcPr>
            <w:tcW w:w="617" w:type="dxa"/>
            <w:vMerge/>
            <w:shd w:val="clear" w:color="auto" w:fill="FFFFFF" w:themeFill="background1"/>
            <w:textDirection w:val="btLr"/>
          </w:tcPr>
          <w:p w:rsidR="00F22E9C" w:rsidRPr="0076628B" w:rsidRDefault="00F22E9C" w:rsidP="00DC1BFB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</w:tcPr>
          <w:p w:rsidR="00F22E9C" w:rsidRPr="0076628B" w:rsidRDefault="00F22E9C" w:rsidP="00944C41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E64DAE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:rsidR="00F22E9C" w:rsidRPr="0076628B" w:rsidRDefault="00C263E9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5-11</w:t>
            </w:r>
            <w:r w:rsidR="00F22E9C">
              <w:rPr>
                <w:rFonts w:cstheme="minorHAnsi"/>
                <w:sz w:val="20"/>
                <w:szCs w:val="20"/>
              </w:rPr>
              <w:t xml:space="preserve"> Nisan 202</w:t>
            </w:r>
            <w:bookmarkStart w:id="0" w:name="_GoBack"/>
            <w:bookmarkEnd w:id="0"/>
            <w:r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710" w:type="dxa"/>
            <w:shd w:val="clear" w:color="auto" w:fill="auto"/>
          </w:tcPr>
          <w:p w:rsidR="00F22E9C" w:rsidRPr="0076628B" w:rsidRDefault="00F22E9C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F22E9C" w:rsidRPr="0076628B" w:rsidRDefault="00F22E9C" w:rsidP="00980109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Demokratikleşme Yolunda Atılan Adımlar</w:t>
            </w:r>
          </w:p>
        </w:tc>
        <w:tc>
          <w:tcPr>
            <w:tcW w:w="7087" w:type="dxa"/>
            <w:shd w:val="clear" w:color="auto" w:fill="auto"/>
          </w:tcPr>
          <w:p w:rsidR="00F22E9C" w:rsidRPr="0076628B" w:rsidRDefault="00F22E9C" w:rsidP="00980109">
            <w:pPr>
              <w:pStyle w:val="AralkYok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İTA.</w:t>
            </w:r>
            <w:r w:rsidRPr="0076628B">
              <w:rPr>
                <w:rFonts w:eastAsia="Calibri" w:cstheme="minorHAnsi"/>
                <w:bCs/>
                <w:sz w:val="20"/>
                <w:szCs w:val="20"/>
              </w:rPr>
              <w:t>8.5.1. Atatürk Dönemi’ndeki demokratikleşme yolunda atılan adımları açıklar.</w:t>
            </w:r>
          </w:p>
        </w:tc>
        <w:tc>
          <w:tcPr>
            <w:tcW w:w="2203" w:type="dxa"/>
            <w:shd w:val="clear" w:color="auto" w:fill="auto"/>
          </w:tcPr>
          <w:p w:rsidR="00F22E9C" w:rsidRPr="0076628B" w:rsidRDefault="00F22E9C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  <w:tr w:rsidR="001B1C1D" w:rsidRPr="0076628B" w:rsidTr="001B1C1D">
        <w:trPr>
          <w:trHeight w:val="255"/>
          <w:jc w:val="center"/>
        </w:trPr>
        <w:tc>
          <w:tcPr>
            <w:tcW w:w="617" w:type="dxa"/>
            <w:vMerge/>
            <w:shd w:val="clear" w:color="auto" w:fill="FFFFFF" w:themeFill="background1"/>
          </w:tcPr>
          <w:p w:rsidR="001B1C1D" w:rsidRPr="0076628B" w:rsidRDefault="001B1C1D" w:rsidP="00DC1BFB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84" w:type="dxa"/>
            <w:vMerge w:val="restart"/>
            <w:shd w:val="clear" w:color="auto" w:fill="auto"/>
          </w:tcPr>
          <w:p w:rsidR="001B1C1D" w:rsidRPr="0076628B" w:rsidRDefault="001B1C1D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E64DAE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1B1C1D" w:rsidRDefault="001B1C1D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12-18 </w:t>
            </w:r>
            <w:r w:rsidRPr="0076628B">
              <w:rPr>
                <w:rFonts w:cstheme="minorHAnsi"/>
                <w:sz w:val="20"/>
                <w:szCs w:val="20"/>
              </w:rPr>
              <w:t xml:space="preserve">Nisan </w:t>
            </w:r>
          </w:p>
          <w:p w:rsidR="001B1C1D" w:rsidRPr="0076628B" w:rsidRDefault="001B1C1D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2027</w:t>
            </w:r>
          </w:p>
        </w:tc>
        <w:tc>
          <w:tcPr>
            <w:tcW w:w="710" w:type="dxa"/>
            <w:shd w:val="clear" w:color="auto" w:fill="auto"/>
          </w:tcPr>
          <w:p w:rsidR="001B1C1D" w:rsidRPr="0076628B" w:rsidRDefault="001B1C1D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1B1C1D" w:rsidRPr="0076628B" w:rsidRDefault="001B1C1D" w:rsidP="00324296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Mustafa Kemal’e Suikast </w:t>
            </w:r>
          </w:p>
        </w:tc>
        <w:tc>
          <w:tcPr>
            <w:tcW w:w="7087" w:type="dxa"/>
            <w:shd w:val="clear" w:color="auto" w:fill="auto"/>
          </w:tcPr>
          <w:p w:rsidR="001B1C1D" w:rsidRPr="0076628B" w:rsidRDefault="001B1C1D" w:rsidP="004A6437">
            <w:pPr>
              <w:pStyle w:val="AralkYok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İTA.</w:t>
            </w:r>
            <w:r w:rsidRPr="0076628B">
              <w:rPr>
                <w:rFonts w:cstheme="minorHAnsi"/>
                <w:sz w:val="20"/>
                <w:szCs w:val="20"/>
              </w:rPr>
              <w:t>8.5.2. Mustafa Kemal’e suikast girişimini analiz eder.</w:t>
            </w:r>
          </w:p>
        </w:tc>
        <w:tc>
          <w:tcPr>
            <w:tcW w:w="2203" w:type="dxa"/>
            <w:vMerge w:val="restart"/>
            <w:shd w:val="clear" w:color="auto" w:fill="auto"/>
          </w:tcPr>
          <w:p w:rsidR="001B1C1D" w:rsidRPr="0076628B" w:rsidRDefault="001B1C1D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  <w:tr w:rsidR="001B1C1D" w:rsidRPr="0076628B" w:rsidTr="00F22E9C">
        <w:trPr>
          <w:trHeight w:val="465"/>
          <w:jc w:val="center"/>
        </w:trPr>
        <w:tc>
          <w:tcPr>
            <w:tcW w:w="617" w:type="dxa"/>
            <w:vMerge/>
            <w:shd w:val="clear" w:color="auto" w:fill="FFFFFF" w:themeFill="background1"/>
          </w:tcPr>
          <w:p w:rsidR="001B1C1D" w:rsidRPr="0076628B" w:rsidRDefault="001B1C1D" w:rsidP="00DC1BFB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84" w:type="dxa"/>
            <w:vMerge/>
            <w:shd w:val="clear" w:color="auto" w:fill="auto"/>
          </w:tcPr>
          <w:p w:rsidR="001B1C1D" w:rsidRDefault="001B1C1D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1B1C1D" w:rsidRDefault="001B1C1D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</w:tcPr>
          <w:p w:rsidR="001B1C1D" w:rsidRPr="0076628B" w:rsidRDefault="001B1C1D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1B1C1D" w:rsidRPr="0076628B" w:rsidRDefault="001B1C1D" w:rsidP="00324296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Girişimi</w:t>
            </w:r>
            <w:r>
              <w:rPr>
                <w:rFonts w:cstheme="minorHAnsi"/>
                <w:sz w:val="20"/>
                <w:szCs w:val="20"/>
              </w:rPr>
              <w:t xml:space="preserve"> / Türkiye Cumhuriyetin</w:t>
            </w:r>
            <w:r w:rsidRPr="0076628B">
              <w:rPr>
                <w:rFonts w:cstheme="minorHAnsi"/>
                <w:sz w:val="20"/>
                <w:szCs w:val="20"/>
              </w:rPr>
              <w:t xml:space="preserve"> Yönelik Tehditler</w:t>
            </w:r>
          </w:p>
        </w:tc>
        <w:tc>
          <w:tcPr>
            <w:tcW w:w="7087" w:type="dxa"/>
            <w:shd w:val="clear" w:color="auto" w:fill="auto"/>
          </w:tcPr>
          <w:p w:rsidR="001B1C1D" w:rsidRDefault="001B1C1D" w:rsidP="002D1794">
            <w:pPr>
              <w:pStyle w:val="AralkYok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İTA.</w:t>
            </w:r>
            <w:r w:rsidRPr="0076628B">
              <w:rPr>
                <w:rFonts w:cstheme="minorHAnsi"/>
                <w:sz w:val="20"/>
                <w:szCs w:val="20"/>
              </w:rPr>
              <w:t>8.5.3. Cumhuriyetin ilk yıllarında Türkiye Cumhuriyetine yönelik tehditleri analiz eder.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203" w:type="dxa"/>
            <w:vMerge/>
            <w:shd w:val="clear" w:color="auto" w:fill="auto"/>
          </w:tcPr>
          <w:p w:rsidR="001B1C1D" w:rsidRPr="0076628B" w:rsidRDefault="001B1C1D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</w:tr>
      <w:tr w:rsidR="00F22E9C" w:rsidRPr="0076628B" w:rsidTr="00F22E9C">
        <w:trPr>
          <w:trHeight w:val="481"/>
          <w:jc w:val="center"/>
        </w:trPr>
        <w:tc>
          <w:tcPr>
            <w:tcW w:w="617" w:type="dxa"/>
            <w:vMerge/>
            <w:shd w:val="clear" w:color="auto" w:fill="FFFFFF" w:themeFill="background1"/>
          </w:tcPr>
          <w:p w:rsidR="00F22E9C" w:rsidRPr="0076628B" w:rsidRDefault="00F22E9C" w:rsidP="00DC1BFB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</w:tcPr>
          <w:p w:rsidR="00F22E9C" w:rsidRDefault="00075B66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E64DAE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F22E9C" w:rsidRDefault="0087623F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19-25</w:t>
            </w:r>
            <w:r w:rsidR="00F22E9C">
              <w:rPr>
                <w:rFonts w:cstheme="minorHAnsi"/>
                <w:sz w:val="20"/>
                <w:szCs w:val="20"/>
              </w:rPr>
              <w:t xml:space="preserve"> Nisan 202</w:t>
            </w:r>
            <w:r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710" w:type="dxa"/>
            <w:shd w:val="clear" w:color="auto" w:fill="auto"/>
          </w:tcPr>
          <w:p w:rsidR="00F22E9C" w:rsidRPr="0076628B" w:rsidRDefault="00F22E9C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F22E9C" w:rsidRPr="0076628B" w:rsidRDefault="00F22E9C" w:rsidP="00324296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EB638B">
              <w:rPr>
                <w:rFonts w:cstheme="minorHAnsi"/>
                <w:sz w:val="20"/>
                <w:szCs w:val="20"/>
              </w:rPr>
              <w:t>Türk Dış Politikasının Temel İlkeleri</w:t>
            </w:r>
          </w:p>
        </w:tc>
        <w:tc>
          <w:tcPr>
            <w:tcW w:w="7087" w:type="dxa"/>
            <w:shd w:val="clear" w:color="auto" w:fill="auto"/>
          </w:tcPr>
          <w:p w:rsidR="00F22E9C" w:rsidRDefault="00F22E9C" w:rsidP="00324296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EB638B">
              <w:rPr>
                <w:rFonts w:cstheme="minorHAnsi"/>
                <w:sz w:val="20"/>
                <w:szCs w:val="20"/>
              </w:rPr>
              <w:t>İTA.8.6.1. Atatürk Dönemi Türk dış politikasının temel ilkelerini ve amaçlarını açıklar.</w:t>
            </w:r>
          </w:p>
        </w:tc>
        <w:tc>
          <w:tcPr>
            <w:tcW w:w="2203" w:type="dxa"/>
            <w:shd w:val="clear" w:color="auto" w:fill="auto"/>
          </w:tcPr>
          <w:p w:rsidR="00F22E9C" w:rsidRPr="0076628B" w:rsidRDefault="00F22E9C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  <w:tr w:rsidR="00F22E9C" w:rsidRPr="0076628B" w:rsidTr="00F22E9C">
        <w:trPr>
          <w:trHeight w:val="391"/>
          <w:jc w:val="center"/>
        </w:trPr>
        <w:tc>
          <w:tcPr>
            <w:tcW w:w="617" w:type="dxa"/>
            <w:vMerge/>
            <w:shd w:val="clear" w:color="auto" w:fill="FFFFFF" w:themeFill="background1"/>
            <w:textDirection w:val="btLr"/>
          </w:tcPr>
          <w:p w:rsidR="00F22E9C" w:rsidRPr="0076628B" w:rsidRDefault="00F22E9C" w:rsidP="00DC1BFB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</w:tcPr>
          <w:p w:rsidR="00F22E9C" w:rsidRPr="0076628B" w:rsidRDefault="00075B66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E64DAE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1417" w:type="dxa"/>
            <w:shd w:val="clear" w:color="auto" w:fill="auto"/>
          </w:tcPr>
          <w:p w:rsidR="00F22E9C" w:rsidRPr="0076628B" w:rsidRDefault="0087623F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26 Nisan 2</w:t>
            </w:r>
            <w:r w:rsidR="00F22E9C" w:rsidRPr="0076628B">
              <w:rPr>
                <w:rFonts w:cstheme="minorHAnsi"/>
                <w:sz w:val="20"/>
                <w:szCs w:val="20"/>
              </w:rPr>
              <w:t xml:space="preserve"> Mayıs</w:t>
            </w:r>
            <w:r w:rsidR="00F22E9C">
              <w:rPr>
                <w:rFonts w:cstheme="minorHAnsi"/>
                <w:sz w:val="20"/>
                <w:szCs w:val="20"/>
              </w:rPr>
              <w:t xml:space="preserve"> 202</w:t>
            </w:r>
            <w:r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710" w:type="dxa"/>
            <w:shd w:val="clear" w:color="auto" w:fill="auto"/>
          </w:tcPr>
          <w:p w:rsidR="00F22E9C" w:rsidRPr="0076628B" w:rsidRDefault="00F22E9C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F22E9C" w:rsidRPr="0076628B" w:rsidRDefault="00F22E9C" w:rsidP="00324296">
            <w:pPr>
              <w:pStyle w:val="AralkYok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Dış Politikada Yaşanan Gelişmeler</w:t>
            </w:r>
          </w:p>
        </w:tc>
        <w:tc>
          <w:tcPr>
            <w:tcW w:w="7087" w:type="dxa"/>
            <w:shd w:val="clear" w:color="auto" w:fill="auto"/>
          </w:tcPr>
          <w:p w:rsidR="00F22E9C" w:rsidRPr="0076628B" w:rsidRDefault="00F22E9C" w:rsidP="00944C41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EB638B">
              <w:rPr>
                <w:rFonts w:cstheme="minorHAnsi"/>
                <w:sz w:val="20"/>
                <w:szCs w:val="20"/>
              </w:rPr>
              <w:t>İTA.8.6.2. Atatürk Dönemi Türk dış politikasında yaşanan gelişmeleri analiz eder.</w:t>
            </w:r>
          </w:p>
        </w:tc>
        <w:tc>
          <w:tcPr>
            <w:tcW w:w="2203" w:type="dxa"/>
            <w:shd w:val="clear" w:color="auto" w:fill="auto"/>
          </w:tcPr>
          <w:p w:rsidR="00F22E9C" w:rsidRPr="0076628B" w:rsidRDefault="00F22E9C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  <w:tr w:rsidR="00F22E9C" w:rsidRPr="0076628B" w:rsidTr="00F22E9C">
        <w:trPr>
          <w:trHeight w:val="481"/>
          <w:jc w:val="center"/>
        </w:trPr>
        <w:tc>
          <w:tcPr>
            <w:tcW w:w="617" w:type="dxa"/>
            <w:vMerge w:val="restart"/>
            <w:shd w:val="clear" w:color="auto" w:fill="FFFFFF" w:themeFill="background1"/>
            <w:textDirection w:val="btLr"/>
          </w:tcPr>
          <w:p w:rsidR="00F22E9C" w:rsidRPr="0076628B" w:rsidRDefault="00F22E9C" w:rsidP="00BC5962">
            <w:pPr>
              <w:pStyle w:val="AralkYok"/>
              <w:ind w:left="1085" w:right="113"/>
              <w:rPr>
                <w:rFonts w:cstheme="minorHAnsi"/>
                <w:b/>
                <w:sz w:val="20"/>
                <w:szCs w:val="20"/>
              </w:rPr>
            </w:pPr>
            <w:r w:rsidRPr="0076628B">
              <w:rPr>
                <w:rFonts w:cstheme="minorHAnsi"/>
                <w:b/>
                <w:sz w:val="20"/>
                <w:szCs w:val="20"/>
              </w:rPr>
              <w:t>MAYIS</w:t>
            </w:r>
          </w:p>
          <w:p w:rsidR="00F22E9C" w:rsidRPr="0076628B" w:rsidRDefault="00F22E9C" w:rsidP="00BC5962">
            <w:pPr>
              <w:pStyle w:val="AralkYok"/>
              <w:ind w:left="113" w:right="113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</w:tcPr>
          <w:p w:rsidR="00F22E9C" w:rsidRPr="0076628B" w:rsidRDefault="00285B5F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E64DAE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1417" w:type="dxa"/>
            <w:shd w:val="clear" w:color="auto" w:fill="auto"/>
          </w:tcPr>
          <w:p w:rsidR="00F22E9C" w:rsidRPr="0076628B" w:rsidRDefault="0087623F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3-9</w:t>
            </w:r>
            <w:r w:rsidR="00F22E9C">
              <w:rPr>
                <w:rFonts w:cstheme="minorHAnsi"/>
                <w:sz w:val="20"/>
                <w:szCs w:val="20"/>
              </w:rPr>
              <w:t xml:space="preserve"> Mayıs 202</w:t>
            </w:r>
            <w:r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710" w:type="dxa"/>
            <w:shd w:val="clear" w:color="auto" w:fill="auto"/>
          </w:tcPr>
          <w:p w:rsidR="00F22E9C" w:rsidRPr="0076628B" w:rsidRDefault="00F22E9C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F22E9C" w:rsidRPr="0076628B" w:rsidRDefault="00F22E9C" w:rsidP="00324296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Misakı Millinin Son Zaferi: Hatay</w:t>
            </w:r>
          </w:p>
        </w:tc>
        <w:tc>
          <w:tcPr>
            <w:tcW w:w="7087" w:type="dxa"/>
            <w:shd w:val="clear" w:color="auto" w:fill="auto"/>
          </w:tcPr>
          <w:p w:rsidR="00F22E9C" w:rsidRPr="0076628B" w:rsidRDefault="00F22E9C" w:rsidP="00944C41">
            <w:pPr>
              <w:pStyle w:val="AralkYok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İTA.</w:t>
            </w:r>
            <w:r w:rsidRPr="0076628B">
              <w:rPr>
                <w:rFonts w:cstheme="minorHAnsi"/>
                <w:sz w:val="20"/>
                <w:szCs w:val="20"/>
              </w:rPr>
              <w:t>8.6.3. Atatürk’ün Hatay’ı ülkemize katmak konusunda yaptıklarına ve bu uğurda gösterdiği özveriye kanıtlar gösterir.</w:t>
            </w:r>
          </w:p>
        </w:tc>
        <w:tc>
          <w:tcPr>
            <w:tcW w:w="2203" w:type="dxa"/>
            <w:shd w:val="clear" w:color="auto" w:fill="auto"/>
          </w:tcPr>
          <w:p w:rsidR="00F22E9C" w:rsidRPr="0076628B" w:rsidRDefault="00F22E9C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  <w:tr w:rsidR="00F22E9C" w:rsidRPr="0076628B" w:rsidTr="00F22E9C">
        <w:trPr>
          <w:trHeight w:val="481"/>
          <w:jc w:val="center"/>
        </w:trPr>
        <w:tc>
          <w:tcPr>
            <w:tcW w:w="617" w:type="dxa"/>
            <w:vMerge/>
            <w:shd w:val="clear" w:color="auto" w:fill="FFFFFF" w:themeFill="background1"/>
          </w:tcPr>
          <w:p w:rsidR="00F22E9C" w:rsidRPr="0076628B" w:rsidRDefault="00F22E9C" w:rsidP="00BC5962">
            <w:pPr>
              <w:pStyle w:val="AralkYok"/>
              <w:ind w:left="113" w:right="113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</w:tcPr>
          <w:p w:rsidR="00F22E9C" w:rsidRPr="0076628B" w:rsidRDefault="00E64DAE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29</w:t>
            </w:r>
          </w:p>
        </w:tc>
        <w:tc>
          <w:tcPr>
            <w:tcW w:w="1417" w:type="dxa"/>
            <w:shd w:val="clear" w:color="auto" w:fill="auto"/>
          </w:tcPr>
          <w:p w:rsidR="00F22E9C" w:rsidRPr="0076628B" w:rsidRDefault="00EE11F5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10-16</w:t>
            </w:r>
            <w:r w:rsidR="00F22E9C">
              <w:rPr>
                <w:rFonts w:cstheme="minorHAnsi"/>
                <w:sz w:val="20"/>
                <w:szCs w:val="20"/>
              </w:rPr>
              <w:t xml:space="preserve"> Mayıs 202</w:t>
            </w:r>
            <w:r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710" w:type="dxa"/>
            <w:shd w:val="clear" w:color="auto" w:fill="auto"/>
          </w:tcPr>
          <w:p w:rsidR="00F22E9C" w:rsidRPr="0076628B" w:rsidRDefault="00F22E9C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F22E9C" w:rsidRPr="0076628B" w:rsidRDefault="00F22E9C" w:rsidP="00324296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Atatürk’’ün Vefatı ve Yankıları</w:t>
            </w:r>
          </w:p>
          <w:p w:rsidR="00F22E9C" w:rsidRPr="0076628B" w:rsidRDefault="00F22E9C" w:rsidP="00324296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87" w:type="dxa"/>
            <w:shd w:val="clear" w:color="auto" w:fill="auto"/>
          </w:tcPr>
          <w:p w:rsidR="00F22E9C" w:rsidRPr="0076628B" w:rsidRDefault="00F22E9C" w:rsidP="00A24FD3">
            <w:pPr>
              <w:pStyle w:val="AralkYok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İTA.</w:t>
            </w:r>
            <w:r w:rsidRPr="0076628B">
              <w:rPr>
                <w:rFonts w:cstheme="minorHAnsi"/>
                <w:sz w:val="20"/>
                <w:szCs w:val="20"/>
              </w:rPr>
              <w:t xml:space="preserve">8.7.1. Atatürk’ün ölümüne ilişkin yansıma ve değerlendirmelerden hareketle onun fikir ve eserlerinin evrensel değerine ilişkin çıkarımlarda bulunur. </w:t>
            </w:r>
          </w:p>
        </w:tc>
        <w:tc>
          <w:tcPr>
            <w:tcW w:w="2203" w:type="dxa"/>
            <w:shd w:val="clear" w:color="auto" w:fill="auto"/>
          </w:tcPr>
          <w:p w:rsidR="00F22E9C" w:rsidRPr="0076628B" w:rsidRDefault="00F22E9C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  <w:tr w:rsidR="00F22E9C" w:rsidRPr="0076628B" w:rsidTr="00F22E9C">
        <w:trPr>
          <w:trHeight w:val="481"/>
          <w:jc w:val="center"/>
        </w:trPr>
        <w:tc>
          <w:tcPr>
            <w:tcW w:w="617" w:type="dxa"/>
            <w:vMerge/>
            <w:shd w:val="clear" w:color="auto" w:fill="FFFFFF" w:themeFill="background1"/>
          </w:tcPr>
          <w:p w:rsidR="00F22E9C" w:rsidRPr="0076628B" w:rsidRDefault="00F22E9C" w:rsidP="00BC5962">
            <w:pPr>
              <w:pStyle w:val="AralkYok"/>
              <w:ind w:left="113" w:right="113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</w:tcPr>
          <w:p w:rsidR="00F22E9C" w:rsidRPr="0076628B" w:rsidRDefault="00F22E9C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  <w:r w:rsidR="00E64DAE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F22E9C" w:rsidRPr="0076628B" w:rsidRDefault="00EE11F5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17-23</w:t>
            </w:r>
            <w:r w:rsidR="00F22E9C">
              <w:rPr>
                <w:rFonts w:cstheme="minorHAnsi"/>
                <w:sz w:val="20"/>
                <w:szCs w:val="20"/>
              </w:rPr>
              <w:t xml:space="preserve"> Mayıs 202</w:t>
            </w:r>
            <w:r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710" w:type="dxa"/>
            <w:shd w:val="clear" w:color="auto" w:fill="auto"/>
          </w:tcPr>
          <w:p w:rsidR="00F22E9C" w:rsidRPr="0076628B" w:rsidRDefault="00F22E9C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F22E9C" w:rsidRPr="0076628B" w:rsidRDefault="00F22E9C" w:rsidP="00944C41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İnsan Eserleriyle Yaşar</w:t>
            </w:r>
          </w:p>
        </w:tc>
        <w:tc>
          <w:tcPr>
            <w:tcW w:w="7087" w:type="dxa"/>
            <w:shd w:val="clear" w:color="auto" w:fill="auto"/>
          </w:tcPr>
          <w:p w:rsidR="00F22E9C" w:rsidRPr="0076628B" w:rsidRDefault="00F22E9C" w:rsidP="00944C41">
            <w:pPr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8.7.2. Atatürk’ün Türk Milleti’ne bıraktığı eserlerinden örnekler verir.</w:t>
            </w:r>
          </w:p>
        </w:tc>
        <w:tc>
          <w:tcPr>
            <w:tcW w:w="2203" w:type="dxa"/>
            <w:shd w:val="clear" w:color="auto" w:fill="auto"/>
          </w:tcPr>
          <w:p w:rsidR="00F22E9C" w:rsidRPr="0076628B" w:rsidRDefault="00F22E9C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  <w:tr w:rsidR="00F22E9C" w:rsidRPr="0076628B" w:rsidTr="00F22E9C">
        <w:trPr>
          <w:trHeight w:val="503"/>
          <w:jc w:val="center"/>
        </w:trPr>
        <w:tc>
          <w:tcPr>
            <w:tcW w:w="617" w:type="dxa"/>
            <w:vMerge/>
            <w:shd w:val="clear" w:color="auto" w:fill="FFFFFF" w:themeFill="background1"/>
            <w:textDirection w:val="btLr"/>
          </w:tcPr>
          <w:p w:rsidR="00F22E9C" w:rsidRPr="0076628B" w:rsidRDefault="00F22E9C" w:rsidP="00BC5962">
            <w:pPr>
              <w:pStyle w:val="AralkYok"/>
              <w:ind w:left="113" w:right="113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</w:tcPr>
          <w:p w:rsidR="00F22E9C" w:rsidRPr="0076628B" w:rsidRDefault="00F22E9C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  <w:r w:rsidR="00E64DAE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F22E9C" w:rsidRDefault="00EE11F5" w:rsidP="00F20589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24-30</w:t>
            </w:r>
            <w:r w:rsidR="00F22E9C">
              <w:rPr>
                <w:rFonts w:cstheme="minorHAnsi"/>
                <w:sz w:val="20"/>
                <w:szCs w:val="20"/>
              </w:rPr>
              <w:t xml:space="preserve"> Mayıs </w:t>
            </w:r>
          </w:p>
          <w:p w:rsidR="00F22E9C" w:rsidRPr="0076628B" w:rsidRDefault="00F22E9C" w:rsidP="00F20589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202</w:t>
            </w:r>
            <w:r w:rsidR="00EE11F5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710" w:type="dxa"/>
            <w:shd w:val="clear" w:color="auto" w:fill="auto"/>
          </w:tcPr>
          <w:p w:rsidR="00F22E9C" w:rsidRPr="0076628B" w:rsidRDefault="00F22E9C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F22E9C" w:rsidRPr="0076628B" w:rsidRDefault="00F22E9C" w:rsidP="004616B0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Yeniden Sarsılan Dünya</w:t>
            </w:r>
          </w:p>
        </w:tc>
        <w:tc>
          <w:tcPr>
            <w:tcW w:w="7087" w:type="dxa"/>
            <w:shd w:val="clear" w:color="auto" w:fill="auto"/>
          </w:tcPr>
          <w:p w:rsidR="00F22E9C" w:rsidRPr="0076628B" w:rsidRDefault="00F22E9C" w:rsidP="004616B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İTA.</w:t>
            </w:r>
            <w:r w:rsidRPr="0076628B">
              <w:rPr>
                <w:rFonts w:cstheme="minorHAnsi"/>
                <w:sz w:val="20"/>
                <w:szCs w:val="20"/>
              </w:rPr>
              <w:t>8.7.3. Atatürk’ün İkinci Dünya Savaşı öncesi tespitleri ve girişimleri Türkiye’nin savaşta izlediği denge siyaseti ile ilişkilendirilir.</w:t>
            </w:r>
          </w:p>
        </w:tc>
        <w:tc>
          <w:tcPr>
            <w:tcW w:w="2203" w:type="dxa"/>
            <w:shd w:val="clear" w:color="auto" w:fill="auto"/>
          </w:tcPr>
          <w:p w:rsidR="00F22E9C" w:rsidRPr="0076628B" w:rsidRDefault="00F22E9C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  <w:tr w:rsidR="00F22E9C" w:rsidRPr="0076628B" w:rsidTr="00F22E9C">
        <w:trPr>
          <w:trHeight w:val="411"/>
          <w:jc w:val="center"/>
        </w:trPr>
        <w:tc>
          <w:tcPr>
            <w:tcW w:w="617" w:type="dxa"/>
            <w:vMerge w:val="restart"/>
            <w:shd w:val="clear" w:color="auto" w:fill="FFFFFF" w:themeFill="background1"/>
            <w:textDirection w:val="btLr"/>
          </w:tcPr>
          <w:p w:rsidR="00F22E9C" w:rsidRPr="0076628B" w:rsidRDefault="00F22E9C" w:rsidP="00BC5962">
            <w:pPr>
              <w:pStyle w:val="AralkYok"/>
              <w:ind w:left="113" w:right="113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HAZİRN</w:t>
            </w:r>
          </w:p>
        </w:tc>
        <w:tc>
          <w:tcPr>
            <w:tcW w:w="484" w:type="dxa"/>
            <w:shd w:val="clear" w:color="auto" w:fill="auto"/>
          </w:tcPr>
          <w:p w:rsidR="00F22E9C" w:rsidRDefault="00F22E9C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  <w:r w:rsidR="00E64DAE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F22E9C" w:rsidRDefault="00EE11F5" w:rsidP="00F20589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31 Mayıs 6 </w:t>
            </w:r>
            <w:r w:rsidR="00F22E9C">
              <w:rPr>
                <w:rFonts w:cstheme="minorHAnsi"/>
                <w:sz w:val="20"/>
                <w:szCs w:val="20"/>
              </w:rPr>
              <w:t>Haziran 202</w:t>
            </w:r>
            <w:r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710" w:type="dxa"/>
            <w:shd w:val="clear" w:color="auto" w:fill="auto"/>
          </w:tcPr>
          <w:p w:rsidR="00F22E9C" w:rsidRPr="0076628B" w:rsidRDefault="00F22E9C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F22E9C" w:rsidRPr="0076628B" w:rsidRDefault="00F22E9C" w:rsidP="004616B0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II. Dünya Savaşının Türkiye’ye Etkileri</w:t>
            </w:r>
          </w:p>
        </w:tc>
        <w:tc>
          <w:tcPr>
            <w:tcW w:w="7087" w:type="dxa"/>
            <w:shd w:val="clear" w:color="auto" w:fill="auto"/>
          </w:tcPr>
          <w:p w:rsidR="00F22E9C" w:rsidRPr="0076628B" w:rsidRDefault="00F22E9C" w:rsidP="004616B0">
            <w:pPr>
              <w:pStyle w:val="AralkYok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İTA.</w:t>
            </w:r>
            <w:r w:rsidRPr="0076628B">
              <w:rPr>
                <w:rFonts w:cstheme="minorHAnsi"/>
                <w:sz w:val="20"/>
                <w:szCs w:val="20"/>
              </w:rPr>
              <w:t>8.7.4. İkinci Dünya Savaşı’ndaki gelişmelerin ve bu savaşın sonuçlarının Türkiye’ye etkilerini analiz eder.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proofErr w:type="gramStart"/>
            <w:r>
              <w:rPr>
                <w:rFonts w:cstheme="minorHAnsi"/>
                <w:sz w:val="20"/>
                <w:szCs w:val="20"/>
              </w:rPr>
              <w:t>sosyalciniz</w:t>
            </w:r>
            <w:proofErr w:type="gramEnd"/>
            <w:r>
              <w:rPr>
                <w:rFonts w:cstheme="minorHAnsi"/>
                <w:sz w:val="20"/>
                <w:szCs w:val="20"/>
              </w:rPr>
              <w:t>.net</w:t>
            </w:r>
          </w:p>
        </w:tc>
        <w:tc>
          <w:tcPr>
            <w:tcW w:w="2203" w:type="dxa"/>
            <w:shd w:val="clear" w:color="auto" w:fill="auto"/>
          </w:tcPr>
          <w:p w:rsidR="00F22E9C" w:rsidRPr="0076628B" w:rsidRDefault="00F22E9C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  <w:tr w:rsidR="00F22E9C" w:rsidRPr="0076628B" w:rsidTr="00F22E9C">
        <w:trPr>
          <w:trHeight w:val="411"/>
          <w:jc w:val="center"/>
        </w:trPr>
        <w:tc>
          <w:tcPr>
            <w:tcW w:w="617" w:type="dxa"/>
            <w:vMerge/>
            <w:shd w:val="clear" w:color="auto" w:fill="FFFFFF" w:themeFill="background1"/>
            <w:textDirection w:val="btLr"/>
          </w:tcPr>
          <w:p w:rsidR="00F22E9C" w:rsidRPr="0076628B" w:rsidRDefault="00F22E9C" w:rsidP="00BC5962">
            <w:pPr>
              <w:pStyle w:val="AralkYok"/>
              <w:ind w:left="113" w:right="113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</w:tcPr>
          <w:p w:rsidR="00F22E9C" w:rsidRDefault="00F22E9C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  <w:r w:rsidR="00E64DAE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F22E9C" w:rsidRDefault="00EE11F5" w:rsidP="00F20589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7-13</w:t>
            </w:r>
            <w:r w:rsidR="00F22E9C">
              <w:rPr>
                <w:rFonts w:cstheme="minorHAnsi"/>
                <w:sz w:val="20"/>
                <w:szCs w:val="20"/>
              </w:rPr>
              <w:t xml:space="preserve"> Haziran 202</w:t>
            </w:r>
            <w:r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710" w:type="dxa"/>
            <w:shd w:val="clear" w:color="auto" w:fill="auto"/>
          </w:tcPr>
          <w:p w:rsidR="00F22E9C" w:rsidRPr="0076628B" w:rsidRDefault="00F22E9C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F22E9C" w:rsidRPr="0076628B" w:rsidRDefault="00F22E9C" w:rsidP="004616B0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Demokrasi Yolunda güçlü Adımlar</w:t>
            </w:r>
          </w:p>
        </w:tc>
        <w:tc>
          <w:tcPr>
            <w:tcW w:w="7087" w:type="dxa"/>
            <w:shd w:val="clear" w:color="auto" w:fill="auto"/>
          </w:tcPr>
          <w:p w:rsidR="00F22E9C" w:rsidRDefault="00F22E9C" w:rsidP="004616B0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İTA.8.7.5. Türkiye’de çok partili siyasi hayata geçişi hızlandıran gelişmeleri, demokrasinin gerekleri açısından analiz eder.</w:t>
            </w:r>
          </w:p>
        </w:tc>
        <w:tc>
          <w:tcPr>
            <w:tcW w:w="2203" w:type="dxa"/>
            <w:shd w:val="clear" w:color="auto" w:fill="auto"/>
          </w:tcPr>
          <w:p w:rsidR="00F22E9C" w:rsidRPr="0076628B" w:rsidRDefault="00F22E9C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</w:tbl>
    <w:p w:rsidR="008C1BF9" w:rsidRPr="0091451D" w:rsidRDefault="007B6B0B" w:rsidP="00587B0B">
      <w:pPr>
        <w:pStyle w:val="AralkYok"/>
        <w:rPr>
          <w:rFonts w:ascii="Tahoma" w:hAnsi="Tahoma" w:cs="Tahoma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   </w:t>
      </w:r>
      <w:r w:rsidR="007C2864">
        <w:rPr>
          <w:rFonts w:cstheme="minorHAnsi"/>
          <w:sz w:val="18"/>
          <w:szCs w:val="18"/>
        </w:rPr>
        <w:t xml:space="preserve">Zeki DOĞAN           </w:t>
      </w:r>
      <w:r w:rsidR="007C2864">
        <w:rPr>
          <w:rFonts w:cstheme="minorHAnsi"/>
          <w:sz w:val="18"/>
          <w:szCs w:val="18"/>
        </w:rPr>
        <w:tab/>
      </w:r>
      <w:r w:rsidR="007C2864">
        <w:rPr>
          <w:rFonts w:cstheme="minorHAnsi"/>
          <w:sz w:val="18"/>
          <w:szCs w:val="18"/>
        </w:rPr>
        <w:tab/>
      </w:r>
      <w:r w:rsidR="007C2864">
        <w:rPr>
          <w:rFonts w:cstheme="minorHAnsi"/>
          <w:sz w:val="18"/>
          <w:szCs w:val="18"/>
        </w:rPr>
        <w:tab/>
      </w:r>
      <w:r w:rsidR="007C2864">
        <w:rPr>
          <w:rFonts w:cstheme="minorHAnsi"/>
          <w:sz w:val="18"/>
          <w:szCs w:val="18"/>
        </w:rPr>
        <w:tab/>
      </w:r>
      <w:r w:rsidR="007C2864">
        <w:rPr>
          <w:rFonts w:cstheme="minorHAnsi"/>
          <w:sz w:val="18"/>
          <w:szCs w:val="18"/>
        </w:rPr>
        <w:tab/>
      </w:r>
      <w:r w:rsidR="007C2864">
        <w:rPr>
          <w:rFonts w:cstheme="minorHAnsi"/>
          <w:sz w:val="18"/>
          <w:szCs w:val="18"/>
        </w:rPr>
        <w:tab/>
      </w:r>
      <w:r w:rsidR="007C2864">
        <w:rPr>
          <w:rFonts w:cstheme="minorHAnsi"/>
          <w:sz w:val="18"/>
          <w:szCs w:val="18"/>
        </w:rPr>
        <w:tab/>
      </w:r>
      <w:r w:rsidR="007C2864">
        <w:rPr>
          <w:rFonts w:cstheme="minorHAnsi"/>
          <w:sz w:val="18"/>
          <w:szCs w:val="18"/>
        </w:rPr>
        <w:tab/>
      </w:r>
      <w:r w:rsidR="007C2864">
        <w:rPr>
          <w:rFonts w:cstheme="minorHAnsi"/>
          <w:sz w:val="18"/>
          <w:szCs w:val="18"/>
        </w:rPr>
        <w:tab/>
      </w:r>
      <w:r w:rsidR="007C2864">
        <w:rPr>
          <w:rFonts w:cstheme="minorHAnsi"/>
          <w:sz w:val="18"/>
          <w:szCs w:val="18"/>
        </w:rPr>
        <w:tab/>
      </w:r>
      <w:r w:rsidR="007C2864">
        <w:rPr>
          <w:rFonts w:cstheme="minorHAnsi"/>
          <w:sz w:val="18"/>
          <w:szCs w:val="18"/>
        </w:rPr>
        <w:tab/>
      </w:r>
      <w:r w:rsidR="007C2864">
        <w:rPr>
          <w:rFonts w:cstheme="minorHAnsi"/>
          <w:sz w:val="18"/>
          <w:szCs w:val="18"/>
        </w:rPr>
        <w:tab/>
        <w:t xml:space="preserve">                                        </w:t>
      </w:r>
      <w:r w:rsidR="00BC5962">
        <w:rPr>
          <w:rFonts w:cstheme="minorHAnsi"/>
          <w:sz w:val="18"/>
          <w:szCs w:val="18"/>
        </w:rPr>
        <w:t xml:space="preserve"> </w:t>
      </w:r>
      <w:proofErr w:type="gramStart"/>
      <w:r w:rsidR="003354CA">
        <w:rPr>
          <w:rFonts w:cstheme="minorHAnsi"/>
          <w:sz w:val="18"/>
          <w:szCs w:val="18"/>
        </w:rPr>
        <w:t>05/10</w:t>
      </w:r>
      <w:r w:rsidR="00F20CDA">
        <w:rPr>
          <w:rFonts w:cstheme="minorHAnsi"/>
          <w:sz w:val="18"/>
          <w:szCs w:val="18"/>
        </w:rPr>
        <w:t>/2026</w:t>
      </w:r>
      <w:proofErr w:type="gramEnd"/>
      <w:r w:rsidR="00C233AB" w:rsidRPr="00C11A7B">
        <w:rPr>
          <w:rFonts w:cstheme="minorHAnsi"/>
          <w:sz w:val="18"/>
          <w:szCs w:val="18"/>
        </w:rPr>
        <w:br/>
        <w:t>Ders Öğretmeni</w:t>
      </w:r>
      <w:r w:rsidR="00C233AB" w:rsidRPr="00C11A7B">
        <w:rPr>
          <w:rFonts w:cstheme="minorHAnsi"/>
          <w:sz w:val="18"/>
          <w:szCs w:val="18"/>
        </w:rPr>
        <w:tab/>
      </w:r>
      <w:r w:rsidR="00C233AB" w:rsidRPr="00C11A7B">
        <w:rPr>
          <w:rFonts w:cstheme="minorHAnsi"/>
          <w:sz w:val="18"/>
          <w:szCs w:val="18"/>
        </w:rPr>
        <w:tab/>
      </w:r>
      <w:r w:rsidR="00C233AB" w:rsidRPr="00C11A7B">
        <w:rPr>
          <w:rFonts w:cstheme="minorHAnsi"/>
          <w:sz w:val="18"/>
          <w:szCs w:val="18"/>
        </w:rPr>
        <w:tab/>
      </w:r>
      <w:r w:rsidR="00C233AB" w:rsidRPr="00C11A7B">
        <w:rPr>
          <w:rFonts w:cstheme="minorHAnsi"/>
          <w:sz w:val="18"/>
          <w:szCs w:val="18"/>
        </w:rPr>
        <w:tab/>
      </w:r>
      <w:r w:rsidR="00C233AB" w:rsidRPr="00C11A7B">
        <w:rPr>
          <w:rFonts w:cstheme="minorHAnsi"/>
          <w:sz w:val="18"/>
          <w:szCs w:val="18"/>
        </w:rPr>
        <w:tab/>
      </w:r>
      <w:r w:rsidR="00C233AB" w:rsidRPr="00C11A7B">
        <w:rPr>
          <w:rFonts w:cstheme="minorHAnsi"/>
          <w:sz w:val="18"/>
          <w:szCs w:val="18"/>
        </w:rPr>
        <w:tab/>
      </w:r>
      <w:r w:rsidR="00C233AB" w:rsidRPr="00C11A7B">
        <w:rPr>
          <w:rFonts w:cstheme="minorHAnsi"/>
          <w:sz w:val="18"/>
          <w:szCs w:val="18"/>
        </w:rPr>
        <w:tab/>
      </w:r>
      <w:r w:rsidR="00C233AB" w:rsidRPr="00C11A7B">
        <w:rPr>
          <w:rFonts w:cstheme="minorHAnsi"/>
          <w:sz w:val="18"/>
          <w:szCs w:val="18"/>
        </w:rPr>
        <w:tab/>
      </w:r>
      <w:r w:rsidR="00C233AB" w:rsidRPr="00C11A7B">
        <w:rPr>
          <w:rFonts w:cstheme="minorHAnsi"/>
          <w:sz w:val="18"/>
          <w:szCs w:val="18"/>
        </w:rPr>
        <w:tab/>
      </w:r>
      <w:r w:rsidR="00C233AB" w:rsidRPr="00C11A7B">
        <w:rPr>
          <w:rFonts w:cstheme="minorHAnsi"/>
          <w:sz w:val="18"/>
          <w:szCs w:val="18"/>
        </w:rPr>
        <w:tab/>
      </w:r>
      <w:r w:rsidR="00C233AB" w:rsidRPr="00C11A7B">
        <w:rPr>
          <w:rFonts w:cstheme="minorHAnsi"/>
          <w:sz w:val="18"/>
          <w:szCs w:val="18"/>
        </w:rPr>
        <w:tab/>
      </w:r>
      <w:r w:rsidR="00C233AB" w:rsidRPr="00C11A7B">
        <w:rPr>
          <w:rFonts w:cstheme="minorHAnsi"/>
          <w:sz w:val="18"/>
          <w:szCs w:val="18"/>
        </w:rPr>
        <w:tab/>
      </w:r>
      <w:r w:rsidR="00C233AB" w:rsidRPr="00C11A7B">
        <w:rPr>
          <w:rFonts w:cstheme="minorHAnsi"/>
          <w:sz w:val="18"/>
          <w:szCs w:val="18"/>
        </w:rPr>
        <w:tab/>
      </w:r>
      <w:r w:rsidR="00C233AB" w:rsidRPr="00C11A7B">
        <w:rPr>
          <w:rFonts w:cstheme="minorHAnsi"/>
          <w:sz w:val="18"/>
          <w:szCs w:val="18"/>
        </w:rPr>
        <w:tab/>
      </w:r>
      <w:r w:rsidR="00C233AB" w:rsidRPr="00C11A7B">
        <w:rPr>
          <w:rFonts w:cstheme="minorHAnsi"/>
          <w:sz w:val="18"/>
          <w:szCs w:val="18"/>
        </w:rPr>
        <w:tab/>
        <w:t xml:space="preserve">     </w:t>
      </w:r>
      <w:r w:rsidR="00C4519C" w:rsidRPr="00C11A7B">
        <w:rPr>
          <w:rFonts w:cstheme="minorHAnsi"/>
          <w:sz w:val="18"/>
          <w:szCs w:val="18"/>
        </w:rPr>
        <w:t xml:space="preserve"> </w:t>
      </w:r>
      <w:r w:rsidR="00C11A7B">
        <w:rPr>
          <w:rFonts w:cstheme="minorHAnsi"/>
          <w:sz w:val="18"/>
          <w:szCs w:val="18"/>
        </w:rPr>
        <w:t>Okul Müdürü</w:t>
      </w:r>
      <w:r w:rsidR="00C233AB" w:rsidRPr="0091451D">
        <w:rPr>
          <w:rFonts w:ascii="Tahoma" w:hAnsi="Tahoma" w:cs="Tahoma"/>
          <w:sz w:val="18"/>
          <w:szCs w:val="18"/>
        </w:rPr>
        <w:tab/>
      </w:r>
      <w:r w:rsidR="00C233AB" w:rsidRPr="0091451D">
        <w:rPr>
          <w:rFonts w:ascii="Tahoma" w:hAnsi="Tahoma" w:cs="Tahoma"/>
          <w:sz w:val="18"/>
          <w:szCs w:val="18"/>
        </w:rPr>
        <w:tab/>
      </w:r>
      <w:r w:rsidR="00C233AB" w:rsidRPr="0091451D">
        <w:rPr>
          <w:rFonts w:ascii="Tahoma" w:hAnsi="Tahoma" w:cs="Tahoma"/>
          <w:sz w:val="18"/>
          <w:szCs w:val="18"/>
        </w:rPr>
        <w:tab/>
      </w:r>
      <w:r w:rsidR="00C233AB" w:rsidRPr="0091451D">
        <w:rPr>
          <w:rFonts w:ascii="Tahoma" w:hAnsi="Tahoma" w:cs="Tahoma"/>
          <w:sz w:val="18"/>
          <w:szCs w:val="18"/>
        </w:rPr>
        <w:tab/>
      </w:r>
      <w:r w:rsidR="00C233AB" w:rsidRPr="0091451D">
        <w:rPr>
          <w:rFonts w:ascii="Tahoma" w:hAnsi="Tahoma" w:cs="Tahoma"/>
          <w:sz w:val="18"/>
          <w:szCs w:val="18"/>
        </w:rPr>
        <w:tab/>
      </w:r>
      <w:r w:rsidR="00C233AB" w:rsidRPr="0091451D">
        <w:rPr>
          <w:rFonts w:ascii="Tahoma" w:hAnsi="Tahoma" w:cs="Tahoma"/>
          <w:sz w:val="18"/>
          <w:szCs w:val="18"/>
        </w:rPr>
        <w:tab/>
      </w:r>
      <w:r w:rsidR="00C233AB" w:rsidRPr="0091451D">
        <w:rPr>
          <w:rFonts w:ascii="Tahoma" w:hAnsi="Tahoma" w:cs="Tahoma"/>
          <w:sz w:val="18"/>
          <w:szCs w:val="18"/>
        </w:rPr>
        <w:tab/>
      </w:r>
    </w:p>
    <w:sectPr w:rsidR="008C1BF9" w:rsidRPr="0091451D" w:rsidSect="00BC5962">
      <w:headerReference w:type="default" r:id="rId7"/>
      <w:footerReference w:type="default" r:id="rId8"/>
      <w:pgSz w:w="16838" w:h="11906" w:orient="landscape"/>
      <w:pgMar w:top="567" w:right="1418" w:bottom="567" w:left="1418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01E2" w:rsidRDefault="003A01E2" w:rsidP="00C233AB">
      <w:pPr>
        <w:spacing w:after="0" w:line="240" w:lineRule="auto"/>
      </w:pPr>
      <w:r>
        <w:separator/>
      </w:r>
    </w:p>
  </w:endnote>
  <w:endnote w:type="continuationSeparator" w:id="0">
    <w:p w:rsidR="003A01E2" w:rsidRDefault="003A01E2" w:rsidP="00C233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1D2" w:rsidRDefault="00A271D2" w:rsidP="00A271D2">
    <w:pPr>
      <w:pStyle w:val="Altbilgi"/>
      <w:tabs>
        <w:tab w:val="clear" w:pos="4536"/>
        <w:tab w:val="clear" w:pos="9072"/>
        <w:tab w:val="left" w:pos="10320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01E2" w:rsidRDefault="003A01E2" w:rsidP="00C233AB">
      <w:pPr>
        <w:spacing w:after="0" w:line="240" w:lineRule="auto"/>
      </w:pPr>
      <w:r>
        <w:separator/>
      </w:r>
    </w:p>
  </w:footnote>
  <w:footnote w:type="continuationSeparator" w:id="0">
    <w:p w:rsidR="003A01E2" w:rsidRDefault="003A01E2" w:rsidP="00C233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1D2" w:rsidRPr="008B622C" w:rsidRDefault="00F20CDA" w:rsidP="008B622C">
    <w:pPr>
      <w:pStyle w:val="stbilgi"/>
      <w:jc w:val="center"/>
      <w:rPr>
        <w:rFonts w:cs="Segoe UI"/>
        <w:b/>
        <w:sz w:val="20"/>
        <w:szCs w:val="20"/>
      </w:rPr>
    </w:pPr>
    <w:r>
      <w:rPr>
        <w:rFonts w:cs="Segoe UI"/>
        <w:b/>
        <w:sz w:val="20"/>
        <w:szCs w:val="20"/>
      </w:rPr>
      <w:t>2026-2027</w:t>
    </w:r>
    <w:r w:rsidR="00BC5962" w:rsidRPr="008B622C">
      <w:rPr>
        <w:rFonts w:cs="Segoe UI"/>
        <w:b/>
        <w:sz w:val="20"/>
        <w:szCs w:val="20"/>
      </w:rPr>
      <w:t xml:space="preserve"> EĞİTİM ÖĞRETİM YILI DESTEKLEME VE YETİŞTİRME KURSLARI</w:t>
    </w:r>
    <w:r w:rsidR="008B622C">
      <w:rPr>
        <w:rFonts w:cs="Segoe UI"/>
        <w:b/>
        <w:sz w:val="20"/>
        <w:szCs w:val="20"/>
      </w:rPr>
      <w:t xml:space="preserve"> </w:t>
    </w:r>
    <w:r w:rsidR="00BC5962" w:rsidRPr="008B622C">
      <w:rPr>
        <w:rFonts w:cs="Segoe UI"/>
        <w:b/>
        <w:sz w:val="20"/>
        <w:szCs w:val="20"/>
      </w:rPr>
      <w:t xml:space="preserve">T.C. </w:t>
    </w:r>
    <w:proofErr w:type="gramStart"/>
    <w:r w:rsidR="00BC5962" w:rsidRPr="008B622C">
      <w:rPr>
        <w:rFonts w:cs="Segoe UI"/>
        <w:b/>
        <w:sz w:val="20"/>
        <w:szCs w:val="20"/>
      </w:rPr>
      <w:t>İNKILAP</w:t>
    </w:r>
    <w:proofErr w:type="gramEnd"/>
    <w:r w:rsidR="00BC5962" w:rsidRPr="008B622C">
      <w:rPr>
        <w:rFonts w:cs="Segoe UI"/>
        <w:b/>
        <w:sz w:val="20"/>
        <w:szCs w:val="20"/>
      </w:rPr>
      <w:t xml:space="preserve"> TARİHİ VE ATATÜRKÇÜLÜK 8 YILLIK PLANI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E93B63"/>
    <w:multiLevelType w:val="hybridMultilevel"/>
    <w:tmpl w:val="433CDE86"/>
    <w:lvl w:ilvl="0" w:tplc="27C063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/>
  <w:rsids>
    <w:rsidRoot w:val="008C1BF9"/>
    <w:rsid w:val="00001E98"/>
    <w:rsid w:val="00055057"/>
    <w:rsid w:val="00061121"/>
    <w:rsid w:val="000630AF"/>
    <w:rsid w:val="00064546"/>
    <w:rsid w:val="00071A35"/>
    <w:rsid w:val="00071DAB"/>
    <w:rsid w:val="00075B66"/>
    <w:rsid w:val="000978E1"/>
    <w:rsid w:val="000D21F3"/>
    <w:rsid w:val="000D79A6"/>
    <w:rsid w:val="000E0E73"/>
    <w:rsid w:val="000F17E0"/>
    <w:rsid w:val="000F6222"/>
    <w:rsid w:val="00103C67"/>
    <w:rsid w:val="00107CF3"/>
    <w:rsid w:val="00111B32"/>
    <w:rsid w:val="00115B6A"/>
    <w:rsid w:val="00123085"/>
    <w:rsid w:val="001230F2"/>
    <w:rsid w:val="0012428B"/>
    <w:rsid w:val="0012731D"/>
    <w:rsid w:val="00142571"/>
    <w:rsid w:val="001A567A"/>
    <w:rsid w:val="001B1C1D"/>
    <w:rsid w:val="001B5F16"/>
    <w:rsid w:val="001C0C02"/>
    <w:rsid w:val="001D2A70"/>
    <w:rsid w:val="001D2C19"/>
    <w:rsid w:val="001F379F"/>
    <w:rsid w:val="00204509"/>
    <w:rsid w:val="00205F5B"/>
    <w:rsid w:val="002121BF"/>
    <w:rsid w:val="00215022"/>
    <w:rsid w:val="002331E0"/>
    <w:rsid w:val="002411C6"/>
    <w:rsid w:val="00242394"/>
    <w:rsid w:val="00242B7C"/>
    <w:rsid w:val="00251F01"/>
    <w:rsid w:val="00253BFD"/>
    <w:rsid w:val="002614A3"/>
    <w:rsid w:val="00261DEB"/>
    <w:rsid w:val="00285B5F"/>
    <w:rsid w:val="00285EC2"/>
    <w:rsid w:val="002B08E0"/>
    <w:rsid w:val="002D1794"/>
    <w:rsid w:val="002E732F"/>
    <w:rsid w:val="003026E8"/>
    <w:rsid w:val="00307118"/>
    <w:rsid w:val="003231C1"/>
    <w:rsid w:val="00324296"/>
    <w:rsid w:val="003354CA"/>
    <w:rsid w:val="00336A1C"/>
    <w:rsid w:val="0034448A"/>
    <w:rsid w:val="003508F9"/>
    <w:rsid w:val="003541AC"/>
    <w:rsid w:val="00370E48"/>
    <w:rsid w:val="00377296"/>
    <w:rsid w:val="00380614"/>
    <w:rsid w:val="0039190F"/>
    <w:rsid w:val="003962FC"/>
    <w:rsid w:val="003A01E2"/>
    <w:rsid w:val="003C0773"/>
    <w:rsid w:val="003D24B1"/>
    <w:rsid w:val="003E3611"/>
    <w:rsid w:val="0040251F"/>
    <w:rsid w:val="004130FD"/>
    <w:rsid w:val="00414E87"/>
    <w:rsid w:val="00443728"/>
    <w:rsid w:val="004508D1"/>
    <w:rsid w:val="00464501"/>
    <w:rsid w:val="00484FE4"/>
    <w:rsid w:val="00485EA9"/>
    <w:rsid w:val="004908F7"/>
    <w:rsid w:val="004A0237"/>
    <w:rsid w:val="004A278C"/>
    <w:rsid w:val="004A6437"/>
    <w:rsid w:val="004E4193"/>
    <w:rsid w:val="0050599A"/>
    <w:rsid w:val="00506CAE"/>
    <w:rsid w:val="00532964"/>
    <w:rsid w:val="00563906"/>
    <w:rsid w:val="00564A2E"/>
    <w:rsid w:val="00575437"/>
    <w:rsid w:val="00587B0B"/>
    <w:rsid w:val="00595E29"/>
    <w:rsid w:val="005A6B64"/>
    <w:rsid w:val="005C2E27"/>
    <w:rsid w:val="005E5BB6"/>
    <w:rsid w:val="005E6E6A"/>
    <w:rsid w:val="006024FF"/>
    <w:rsid w:val="00610027"/>
    <w:rsid w:val="006139D3"/>
    <w:rsid w:val="006473CB"/>
    <w:rsid w:val="00652A7F"/>
    <w:rsid w:val="0065511D"/>
    <w:rsid w:val="006554CD"/>
    <w:rsid w:val="006616B8"/>
    <w:rsid w:val="00665EA9"/>
    <w:rsid w:val="00672F1C"/>
    <w:rsid w:val="00677FD7"/>
    <w:rsid w:val="006A239C"/>
    <w:rsid w:val="006D1FD9"/>
    <w:rsid w:val="006E3B23"/>
    <w:rsid w:val="006F0873"/>
    <w:rsid w:val="007268AB"/>
    <w:rsid w:val="00745B0D"/>
    <w:rsid w:val="00747608"/>
    <w:rsid w:val="00752975"/>
    <w:rsid w:val="00765EB5"/>
    <w:rsid w:val="0076628B"/>
    <w:rsid w:val="00777ABE"/>
    <w:rsid w:val="00780DC2"/>
    <w:rsid w:val="00792443"/>
    <w:rsid w:val="007931DA"/>
    <w:rsid w:val="007B6B0B"/>
    <w:rsid w:val="007C2864"/>
    <w:rsid w:val="008105E5"/>
    <w:rsid w:val="0081416D"/>
    <w:rsid w:val="008245D0"/>
    <w:rsid w:val="00831685"/>
    <w:rsid w:val="0085480B"/>
    <w:rsid w:val="00867BBF"/>
    <w:rsid w:val="00871BA5"/>
    <w:rsid w:val="00875948"/>
    <w:rsid w:val="0087623F"/>
    <w:rsid w:val="00891921"/>
    <w:rsid w:val="008A308E"/>
    <w:rsid w:val="008B37C2"/>
    <w:rsid w:val="008B622C"/>
    <w:rsid w:val="008C1BF9"/>
    <w:rsid w:val="008C6423"/>
    <w:rsid w:val="008E63E7"/>
    <w:rsid w:val="008E74C7"/>
    <w:rsid w:val="00906D1D"/>
    <w:rsid w:val="0091451D"/>
    <w:rsid w:val="00917FF9"/>
    <w:rsid w:val="0092784A"/>
    <w:rsid w:val="00941CE5"/>
    <w:rsid w:val="009527EF"/>
    <w:rsid w:val="00966B63"/>
    <w:rsid w:val="00977F20"/>
    <w:rsid w:val="009812C1"/>
    <w:rsid w:val="00982396"/>
    <w:rsid w:val="00985C2C"/>
    <w:rsid w:val="009954CD"/>
    <w:rsid w:val="009A7541"/>
    <w:rsid w:val="009B451C"/>
    <w:rsid w:val="009B618E"/>
    <w:rsid w:val="009B680E"/>
    <w:rsid w:val="009C719C"/>
    <w:rsid w:val="009D2795"/>
    <w:rsid w:val="009E2F14"/>
    <w:rsid w:val="009F058B"/>
    <w:rsid w:val="009F3032"/>
    <w:rsid w:val="00A128F7"/>
    <w:rsid w:val="00A24FD3"/>
    <w:rsid w:val="00A271D2"/>
    <w:rsid w:val="00A52F5F"/>
    <w:rsid w:val="00A62BB0"/>
    <w:rsid w:val="00A71B60"/>
    <w:rsid w:val="00AA113F"/>
    <w:rsid w:val="00AB770B"/>
    <w:rsid w:val="00AC272B"/>
    <w:rsid w:val="00AE4FFD"/>
    <w:rsid w:val="00AE564A"/>
    <w:rsid w:val="00AE7F62"/>
    <w:rsid w:val="00B04E04"/>
    <w:rsid w:val="00B07386"/>
    <w:rsid w:val="00B45A2A"/>
    <w:rsid w:val="00B77E0F"/>
    <w:rsid w:val="00BB05DD"/>
    <w:rsid w:val="00BB2D0F"/>
    <w:rsid w:val="00BB4E43"/>
    <w:rsid w:val="00BC2D40"/>
    <w:rsid w:val="00BC5962"/>
    <w:rsid w:val="00BE0A38"/>
    <w:rsid w:val="00BE0B03"/>
    <w:rsid w:val="00BF34A1"/>
    <w:rsid w:val="00C10E54"/>
    <w:rsid w:val="00C11A7B"/>
    <w:rsid w:val="00C1519F"/>
    <w:rsid w:val="00C233AB"/>
    <w:rsid w:val="00C263E9"/>
    <w:rsid w:val="00C32F3A"/>
    <w:rsid w:val="00C4519C"/>
    <w:rsid w:val="00C87E96"/>
    <w:rsid w:val="00C91A24"/>
    <w:rsid w:val="00CA2354"/>
    <w:rsid w:val="00CB3F5F"/>
    <w:rsid w:val="00CC2DE5"/>
    <w:rsid w:val="00CD3FFE"/>
    <w:rsid w:val="00CE60CB"/>
    <w:rsid w:val="00CF51AA"/>
    <w:rsid w:val="00CF5A94"/>
    <w:rsid w:val="00D06690"/>
    <w:rsid w:val="00D26764"/>
    <w:rsid w:val="00D30FC0"/>
    <w:rsid w:val="00D53AB0"/>
    <w:rsid w:val="00D65D04"/>
    <w:rsid w:val="00D75F91"/>
    <w:rsid w:val="00D91591"/>
    <w:rsid w:val="00DA3375"/>
    <w:rsid w:val="00DC1BFB"/>
    <w:rsid w:val="00DF1810"/>
    <w:rsid w:val="00DF37BB"/>
    <w:rsid w:val="00E02078"/>
    <w:rsid w:val="00E051EA"/>
    <w:rsid w:val="00E26198"/>
    <w:rsid w:val="00E30476"/>
    <w:rsid w:val="00E343EF"/>
    <w:rsid w:val="00E40D25"/>
    <w:rsid w:val="00E43C59"/>
    <w:rsid w:val="00E53CC9"/>
    <w:rsid w:val="00E64554"/>
    <w:rsid w:val="00E64DAE"/>
    <w:rsid w:val="00E73B74"/>
    <w:rsid w:val="00E8405A"/>
    <w:rsid w:val="00E85731"/>
    <w:rsid w:val="00E85F2D"/>
    <w:rsid w:val="00EA19B7"/>
    <w:rsid w:val="00EB3AE8"/>
    <w:rsid w:val="00EB52C6"/>
    <w:rsid w:val="00EB638B"/>
    <w:rsid w:val="00ED4A21"/>
    <w:rsid w:val="00EE11F5"/>
    <w:rsid w:val="00EE2BA1"/>
    <w:rsid w:val="00F02156"/>
    <w:rsid w:val="00F20589"/>
    <w:rsid w:val="00F20CDA"/>
    <w:rsid w:val="00F22E9C"/>
    <w:rsid w:val="00F57974"/>
    <w:rsid w:val="00F66424"/>
    <w:rsid w:val="00FA4526"/>
    <w:rsid w:val="00FA554B"/>
    <w:rsid w:val="00FB7245"/>
    <w:rsid w:val="00FD6BCE"/>
    <w:rsid w:val="00FE29AB"/>
    <w:rsid w:val="00FE51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02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C1B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C233AB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233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C233AB"/>
  </w:style>
  <w:style w:type="paragraph" w:styleId="Altbilgi">
    <w:name w:val="footer"/>
    <w:basedOn w:val="Normal"/>
    <w:link w:val="AltbilgiChar"/>
    <w:uiPriority w:val="99"/>
    <w:unhideWhenUsed/>
    <w:rsid w:val="00C233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C233AB"/>
  </w:style>
  <w:style w:type="paragraph" w:styleId="BalonMetni">
    <w:name w:val="Balloon Text"/>
    <w:basedOn w:val="Normal"/>
    <w:link w:val="BalonMetniChar"/>
    <w:uiPriority w:val="99"/>
    <w:semiHidden/>
    <w:unhideWhenUsed/>
    <w:rsid w:val="00C233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33AB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AE7F6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C1B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C233AB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233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C233AB"/>
  </w:style>
  <w:style w:type="paragraph" w:styleId="Altbilgi">
    <w:name w:val="footer"/>
    <w:basedOn w:val="Normal"/>
    <w:link w:val="AltbilgiChar"/>
    <w:uiPriority w:val="99"/>
    <w:unhideWhenUsed/>
    <w:rsid w:val="00C233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C233AB"/>
  </w:style>
  <w:style w:type="paragraph" w:styleId="BalonMetni">
    <w:name w:val="Balloon Text"/>
    <w:basedOn w:val="Normal"/>
    <w:link w:val="BalonMetniChar"/>
    <w:uiPriority w:val="99"/>
    <w:semiHidden/>
    <w:unhideWhenUsed/>
    <w:rsid w:val="00C233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33AB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AE7F6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1165</Words>
  <Characters>6644</Characters>
  <Application>Microsoft Office Word</Application>
  <DocSecurity>0</DocSecurity>
  <Lines>55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2026-2027 T.C. İnkılap Tarihi DYK Kurs Planı (28 Eylül Başlangıçlı)</vt:lpstr>
    </vt:vector>
  </TitlesOfParts>
  <Company>By NeC ® 2010 | Katilimsiz.Com</Company>
  <LinksUpToDate>false</LinksUpToDate>
  <CharactersWithSpaces>7794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T.C. İnkılap Tarihi DYK Kurs Planı (28 Eylül Başlangıçlı)</dc:title>
  <dc:creator>Zeki;SOSYALCİNİZ.NET</dc:creator>
  <cp:keywords>www.sosyalciniz.net</cp:keywords>
  <cp:lastModifiedBy>Zeki</cp:lastModifiedBy>
  <cp:revision>6</cp:revision>
  <cp:lastPrinted>2022-08-20T10:44:00Z</cp:lastPrinted>
  <dcterms:created xsi:type="dcterms:W3CDTF">2026-10-01T13:35:00Z</dcterms:created>
  <dcterms:modified xsi:type="dcterms:W3CDTF">2026-10-01T13:44:00Z</dcterms:modified>
</cp:coreProperties>
</file>