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D77" w:rsidRPr="00FD637E" w:rsidRDefault="00080D77" w:rsidP="00080D77">
      <w:pPr>
        <w:pStyle w:val="AralkYok"/>
        <w:rPr>
          <w:rFonts w:ascii="Arial" w:hAnsi="Arial" w:cs="Arial"/>
        </w:rPr>
      </w:pPr>
    </w:p>
    <w:tbl>
      <w:tblPr>
        <w:tblStyle w:val="TabloKlavuzu1"/>
        <w:tblW w:w="10069" w:type="dxa"/>
        <w:jc w:val="center"/>
        <w:tblInd w:w="-124" w:type="dxa"/>
        <w:tblLook w:val="04A0"/>
      </w:tblPr>
      <w:tblGrid>
        <w:gridCol w:w="2865"/>
        <w:gridCol w:w="5777"/>
        <w:gridCol w:w="1427"/>
      </w:tblGrid>
      <w:tr w:rsidR="00080D77" w:rsidRPr="00FD637E" w:rsidTr="00E6620D">
        <w:trPr>
          <w:trHeight w:val="718"/>
          <w:jc w:val="center"/>
        </w:trPr>
        <w:tc>
          <w:tcPr>
            <w:tcW w:w="2865" w:type="dxa"/>
          </w:tcPr>
          <w:p w:rsidR="00080D77" w:rsidRPr="00FD637E" w:rsidRDefault="00080D77" w:rsidP="00E6620D">
            <w:pPr>
              <w:rPr>
                <w:rFonts w:ascii="Arial" w:eastAsia="Calibri" w:hAnsi="Arial" w:cs="Arial"/>
              </w:rPr>
            </w:pPr>
            <w:r w:rsidRPr="00FD637E">
              <w:rPr>
                <w:rFonts w:ascii="Arial" w:eastAsia="Calibri" w:hAnsi="Arial" w:cs="Arial"/>
              </w:rPr>
              <w:t>ADI SOYADI:</w:t>
            </w:r>
          </w:p>
          <w:p w:rsidR="00080D77" w:rsidRPr="00FD637E" w:rsidRDefault="00080D77" w:rsidP="00E6620D">
            <w:pPr>
              <w:rPr>
                <w:rFonts w:ascii="Arial" w:eastAsia="Calibri" w:hAnsi="Arial" w:cs="Arial"/>
              </w:rPr>
            </w:pPr>
          </w:p>
          <w:p w:rsidR="00080D77" w:rsidRPr="00FD637E" w:rsidRDefault="00080D77" w:rsidP="00E6620D">
            <w:pPr>
              <w:rPr>
                <w:rFonts w:ascii="Arial" w:eastAsia="Calibri" w:hAnsi="Arial" w:cs="Arial"/>
              </w:rPr>
            </w:pPr>
            <w:r w:rsidRPr="00FD637E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080D77" w:rsidRPr="00FD637E" w:rsidRDefault="00080D77" w:rsidP="00E6620D">
            <w:pPr>
              <w:jc w:val="center"/>
              <w:rPr>
                <w:rFonts w:ascii="Arial" w:eastAsia="Calibri" w:hAnsi="Arial" w:cs="Arial"/>
                <w:b/>
              </w:rPr>
            </w:pPr>
            <w:r w:rsidRPr="00FD637E">
              <w:rPr>
                <w:rFonts w:ascii="Arial" w:eastAsia="Calibri" w:hAnsi="Arial" w:cs="Arial"/>
              </w:rPr>
              <w:t xml:space="preserve">2026-2027 EĞİTİM ÖĞRETİM YILI </w:t>
            </w:r>
            <w:r w:rsidRPr="00FD637E">
              <w:rPr>
                <w:rFonts w:ascii="Arial" w:eastAsia="Calibri" w:hAnsi="Arial" w:cs="Arial"/>
              </w:rPr>
              <w:br/>
              <w:t xml:space="preserve">BAYRAMYAZI ORTAOKULU </w:t>
            </w:r>
            <w:r w:rsidRPr="00FD637E">
              <w:rPr>
                <w:rFonts w:ascii="Arial" w:eastAsia="Calibri" w:hAnsi="Arial" w:cs="Arial"/>
              </w:rPr>
              <w:br/>
            </w:r>
            <w:r w:rsidR="00431910" w:rsidRPr="00FD637E">
              <w:rPr>
                <w:rFonts w:ascii="Arial" w:eastAsia="Calibri" w:hAnsi="Arial" w:cs="Arial"/>
                <w:b/>
              </w:rPr>
              <w:t>8</w:t>
            </w:r>
            <w:r w:rsidRPr="00FD637E">
              <w:rPr>
                <w:rFonts w:ascii="Arial" w:eastAsia="Calibri" w:hAnsi="Arial" w:cs="Arial"/>
                <w:b/>
              </w:rPr>
              <w:t xml:space="preserve">.SINIF </w:t>
            </w:r>
            <w:r w:rsidR="00431910" w:rsidRPr="00FD637E">
              <w:rPr>
                <w:rFonts w:ascii="Arial" w:eastAsia="Calibri" w:hAnsi="Arial" w:cs="Arial"/>
                <w:b/>
              </w:rPr>
              <w:t xml:space="preserve">T.C. </w:t>
            </w:r>
            <w:proofErr w:type="gramStart"/>
            <w:r w:rsidR="00431910" w:rsidRPr="00FD637E">
              <w:rPr>
                <w:rFonts w:ascii="Arial" w:eastAsia="Calibri" w:hAnsi="Arial" w:cs="Arial"/>
                <w:b/>
              </w:rPr>
              <w:t>İNKILAP</w:t>
            </w:r>
            <w:proofErr w:type="gramEnd"/>
            <w:r w:rsidR="00431910" w:rsidRPr="00FD637E">
              <w:rPr>
                <w:rFonts w:ascii="Arial" w:eastAsia="Calibri" w:hAnsi="Arial" w:cs="Arial"/>
                <w:b/>
              </w:rPr>
              <w:t xml:space="preserve"> TARİHİ</w:t>
            </w:r>
            <w:r w:rsidRPr="00FD637E">
              <w:rPr>
                <w:rFonts w:ascii="Arial" w:eastAsia="Calibri" w:hAnsi="Arial" w:cs="Arial"/>
                <w:b/>
              </w:rPr>
              <w:t xml:space="preserve"> DERSİ </w:t>
            </w:r>
          </w:p>
          <w:p w:rsidR="00080D77" w:rsidRPr="00FD637E" w:rsidRDefault="00080D77" w:rsidP="00E6620D">
            <w:pPr>
              <w:jc w:val="center"/>
              <w:rPr>
                <w:rFonts w:ascii="Arial" w:eastAsia="Calibri" w:hAnsi="Arial" w:cs="Arial"/>
              </w:rPr>
            </w:pPr>
            <w:r w:rsidRPr="00FD637E">
              <w:rPr>
                <w:rFonts w:ascii="Arial" w:eastAsia="Calibri" w:hAnsi="Arial" w:cs="Arial"/>
              </w:rPr>
              <w:t xml:space="preserve">1. DÖNEM 1. YAZILI SINAVI </w:t>
            </w:r>
            <w:r w:rsidR="000031F1">
              <w:rPr>
                <w:rFonts w:ascii="Arial" w:eastAsia="Calibri" w:hAnsi="Arial" w:cs="Arial"/>
                <w:b/>
              </w:rPr>
              <w:t>(5</w:t>
            </w:r>
            <w:r w:rsidRPr="00FD637E">
              <w:rPr>
                <w:rFonts w:ascii="Arial" w:eastAsia="Calibri" w:hAnsi="Arial" w:cs="Arial"/>
                <w:b/>
              </w:rPr>
              <w:t>.SENARYO)</w:t>
            </w:r>
          </w:p>
        </w:tc>
        <w:tc>
          <w:tcPr>
            <w:tcW w:w="1427" w:type="dxa"/>
          </w:tcPr>
          <w:p w:rsidR="00080D77" w:rsidRPr="00FD637E" w:rsidRDefault="00080D77" w:rsidP="00E6620D">
            <w:pPr>
              <w:rPr>
                <w:rFonts w:ascii="Arial" w:eastAsia="Calibri" w:hAnsi="Arial" w:cs="Arial"/>
              </w:rPr>
            </w:pPr>
          </w:p>
          <w:p w:rsidR="00080D77" w:rsidRPr="00FD637E" w:rsidRDefault="00080D77" w:rsidP="00E6620D">
            <w:pPr>
              <w:rPr>
                <w:rFonts w:ascii="Arial" w:eastAsia="Calibri" w:hAnsi="Arial" w:cs="Arial"/>
              </w:rPr>
            </w:pPr>
            <w:r w:rsidRPr="00FD637E">
              <w:rPr>
                <w:rFonts w:ascii="Arial" w:eastAsia="Calibri" w:hAnsi="Arial" w:cs="Arial"/>
              </w:rPr>
              <w:t>PUAN</w:t>
            </w:r>
          </w:p>
        </w:tc>
      </w:tr>
    </w:tbl>
    <w:p w:rsidR="00080D77" w:rsidRPr="00FD637E" w:rsidRDefault="00080D77" w:rsidP="00080D77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Look w:val="04A0"/>
      </w:tblPr>
      <w:tblGrid>
        <w:gridCol w:w="742"/>
        <w:gridCol w:w="1042"/>
        <w:gridCol w:w="1042"/>
        <w:gridCol w:w="1036"/>
        <w:gridCol w:w="1036"/>
        <w:gridCol w:w="1036"/>
        <w:gridCol w:w="1036"/>
        <w:gridCol w:w="1036"/>
      </w:tblGrid>
      <w:tr w:rsidR="00A428B9" w:rsidRPr="00FD637E" w:rsidTr="001C3025">
        <w:trPr>
          <w:jc w:val="center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:rsidR="00A428B9" w:rsidRPr="00FD637E" w:rsidRDefault="00A428B9" w:rsidP="00E6620D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FD637E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042" w:type="dxa"/>
          </w:tcPr>
          <w:p w:rsidR="00A428B9" w:rsidRPr="00FD637E" w:rsidRDefault="00A428B9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FD637E">
              <w:rPr>
                <w:rFonts w:ascii="Arial" w:hAnsi="Arial" w:cs="Arial"/>
                <w:b/>
              </w:rPr>
              <w:t>1.SORU</w:t>
            </w:r>
          </w:p>
        </w:tc>
        <w:tc>
          <w:tcPr>
            <w:tcW w:w="1042" w:type="dxa"/>
          </w:tcPr>
          <w:p w:rsidR="00A428B9" w:rsidRPr="00FD637E" w:rsidRDefault="00A428B9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FD637E">
              <w:rPr>
                <w:rFonts w:ascii="Arial" w:hAnsi="Arial" w:cs="Arial"/>
                <w:b/>
              </w:rPr>
              <w:t>2.SORU</w:t>
            </w:r>
          </w:p>
        </w:tc>
        <w:tc>
          <w:tcPr>
            <w:tcW w:w="1036" w:type="dxa"/>
          </w:tcPr>
          <w:p w:rsidR="00A428B9" w:rsidRPr="00FD637E" w:rsidRDefault="00A428B9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FD637E">
              <w:rPr>
                <w:rFonts w:ascii="Arial" w:hAnsi="Arial" w:cs="Arial"/>
                <w:b/>
              </w:rPr>
              <w:t>3.SORU</w:t>
            </w:r>
          </w:p>
        </w:tc>
        <w:tc>
          <w:tcPr>
            <w:tcW w:w="1036" w:type="dxa"/>
          </w:tcPr>
          <w:p w:rsidR="00A428B9" w:rsidRPr="00FD637E" w:rsidRDefault="00A428B9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FD637E">
              <w:rPr>
                <w:rFonts w:ascii="Arial" w:hAnsi="Arial" w:cs="Arial"/>
                <w:b/>
              </w:rPr>
              <w:t>4.SORU</w:t>
            </w:r>
          </w:p>
        </w:tc>
        <w:tc>
          <w:tcPr>
            <w:tcW w:w="1036" w:type="dxa"/>
          </w:tcPr>
          <w:p w:rsidR="00A428B9" w:rsidRPr="00FD637E" w:rsidRDefault="00A428B9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FD637E">
              <w:rPr>
                <w:rFonts w:ascii="Arial" w:hAnsi="Arial" w:cs="Arial"/>
                <w:b/>
              </w:rPr>
              <w:t>5.SORU</w:t>
            </w:r>
          </w:p>
        </w:tc>
        <w:tc>
          <w:tcPr>
            <w:tcW w:w="1036" w:type="dxa"/>
          </w:tcPr>
          <w:p w:rsidR="00A428B9" w:rsidRPr="00FD637E" w:rsidRDefault="00A428B9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FD637E">
              <w:rPr>
                <w:rFonts w:ascii="Arial" w:hAnsi="Arial" w:cs="Arial"/>
                <w:b/>
              </w:rPr>
              <w:t>6.SORU</w:t>
            </w:r>
          </w:p>
        </w:tc>
        <w:tc>
          <w:tcPr>
            <w:tcW w:w="1036" w:type="dxa"/>
          </w:tcPr>
          <w:p w:rsidR="00A428B9" w:rsidRPr="00FD637E" w:rsidRDefault="00170342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7.SORU</w:t>
            </w:r>
          </w:p>
        </w:tc>
      </w:tr>
      <w:tr w:rsidR="00A428B9" w:rsidRPr="00FD637E" w:rsidTr="001C3025">
        <w:trPr>
          <w:trHeight w:val="261"/>
          <w:jc w:val="center"/>
        </w:trPr>
        <w:tc>
          <w:tcPr>
            <w:tcW w:w="742" w:type="dxa"/>
            <w:vMerge/>
            <w:shd w:val="clear" w:color="auto" w:fill="auto"/>
          </w:tcPr>
          <w:p w:rsidR="00A428B9" w:rsidRPr="00FD637E" w:rsidRDefault="00A428B9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42" w:type="dxa"/>
          </w:tcPr>
          <w:p w:rsidR="00A428B9" w:rsidRPr="00FD637E" w:rsidRDefault="00A428B9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42" w:type="dxa"/>
          </w:tcPr>
          <w:p w:rsidR="00A428B9" w:rsidRPr="00FD637E" w:rsidRDefault="00A428B9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D637E"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A428B9" w:rsidRPr="00FD637E" w:rsidRDefault="00A428B9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FD637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036" w:type="dxa"/>
          </w:tcPr>
          <w:p w:rsidR="00A428B9" w:rsidRPr="00FD637E" w:rsidRDefault="00A428B9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70342">
              <w:rPr>
                <w:rFonts w:ascii="Arial" w:hAnsi="Arial" w:cs="Arial"/>
              </w:rPr>
              <w:t>5</w:t>
            </w:r>
          </w:p>
        </w:tc>
        <w:tc>
          <w:tcPr>
            <w:tcW w:w="1036" w:type="dxa"/>
          </w:tcPr>
          <w:p w:rsidR="00A428B9" w:rsidRPr="00FD637E" w:rsidRDefault="00170342" w:rsidP="00C64EE8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A428B9" w:rsidRPr="00FD637E" w:rsidRDefault="00170342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53C92">
              <w:rPr>
                <w:rFonts w:ascii="Arial" w:hAnsi="Arial" w:cs="Arial"/>
              </w:rPr>
              <w:t>5</w:t>
            </w:r>
          </w:p>
        </w:tc>
        <w:tc>
          <w:tcPr>
            <w:tcW w:w="1036" w:type="dxa"/>
          </w:tcPr>
          <w:p w:rsidR="00A428B9" w:rsidRDefault="00170342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</w:tbl>
    <w:p w:rsidR="00AA12D5" w:rsidRPr="0058356D" w:rsidRDefault="00AA12D5" w:rsidP="00AA12D5">
      <w:pPr>
        <w:rPr>
          <w:rFonts w:ascii="Arial" w:hAnsi="Arial" w:cs="Arial"/>
          <w:b/>
        </w:rPr>
      </w:pPr>
    </w:p>
    <w:p w:rsidR="00BC4B6C" w:rsidRPr="0058356D" w:rsidRDefault="00E775BF" w:rsidP="00823C4F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lang w:eastAsia="tr-TR"/>
        </w:rPr>
      </w:pPr>
      <w:r w:rsidRPr="0058356D">
        <w:rPr>
          <w:rFonts w:ascii="Arial" w:hAnsi="Arial" w:cs="Arial"/>
          <w:b/>
        </w:rPr>
        <w:t>SORU 1</w:t>
      </w:r>
      <w:r w:rsidR="00823C4F" w:rsidRPr="0058356D">
        <w:rPr>
          <w:rFonts w:ascii="Arial" w:eastAsia="Times New Roman" w:hAnsi="Arial" w:cs="Arial"/>
          <w:b/>
          <w:bCs/>
          <w:lang w:eastAsia="tr-TR"/>
        </w:rPr>
        <w:t xml:space="preserve">. </w:t>
      </w:r>
      <w:r w:rsidR="00BC4B6C" w:rsidRPr="0058356D">
        <w:rPr>
          <w:rFonts w:ascii="Arial" w:eastAsia="Times New Roman" w:hAnsi="Arial" w:cs="Arial"/>
          <w:lang w:eastAsia="tr-TR"/>
        </w:rPr>
        <w:t>Fransız İhtilali ile dünyaya yayılan "milliyetçilik" akımı, çok uluslu imparatorlukları doğrudan hedef almıştır. Farklı milletleri bünyesinde barındıran Osmanlı Devleti de bu durumdan olumsuz etkilenmiş; Balkanlar'daki Hristiyan topluluklar Avrupalı devletlerin kışkırtmasıyla isyan etmeye başlamıştır.</w:t>
      </w:r>
    </w:p>
    <w:p w:rsidR="0084335F" w:rsidRPr="0058356D" w:rsidRDefault="00BC4B6C" w:rsidP="0084335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58356D">
        <w:rPr>
          <w:rFonts w:ascii="Arial" w:eastAsia="Times New Roman" w:hAnsi="Arial" w:cs="Arial"/>
          <w:b/>
          <w:lang w:eastAsia="tr-TR"/>
        </w:rPr>
        <w:t xml:space="preserve">Fransız İhtilali'nin ortaya çıkardığı milliyetçilik akımının, 20. yüzyıl başlarında Osmanlı Devleti'nin </w:t>
      </w:r>
      <w:r w:rsidRPr="0058356D">
        <w:rPr>
          <w:rFonts w:ascii="Arial" w:eastAsia="Times New Roman" w:hAnsi="Arial" w:cs="Arial"/>
          <w:b/>
          <w:bCs/>
          <w:lang w:eastAsia="tr-TR"/>
        </w:rPr>
        <w:t>siyasi ve sosyal yapısında</w:t>
      </w:r>
      <w:r w:rsidRPr="0058356D">
        <w:rPr>
          <w:rFonts w:ascii="Arial" w:eastAsia="Times New Roman" w:hAnsi="Arial" w:cs="Arial"/>
          <w:b/>
          <w:lang w:eastAsia="tr-TR"/>
        </w:rPr>
        <w:t xml:space="preserve"> yarattığı en temel olumsuz sonuç nedir? Açıklayınız.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FD637E" w:rsidRPr="0058356D" w:rsidTr="00FD637E">
        <w:tc>
          <w:tcPr>
            <w:tcW w:w="10118" w:type="dxa"/>
          </w:tcPr>
          <w:p w:rsidR="009F1DF6" w:rsidRDefault="00FD637E" w:rsidP="009F1DF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58356D">
              <w:rPr>
                <w:rFonts w:ascii="Arial" w:eastAsia="Times New Roman" w:hAnsi="Arial" w:cs="Arial"/>
                <w:lang w:eastAsia="tr-TR"/>
              </w:rPr>
              <w:t>CEVAP.</w:t>
            </w:r>
            <w:r w:rsidRPr="0058356D">
              <w:rPr>
                <w:rFonts w:ascii="Arial" w:eastAsia="Times New Roman" w:hAnsi="Arial" w:cs="Arial"/>
                <w:lang w:eastAsia="tr-TR"/>
              </w:rPr>
              <w:br/>
            </w:r>
          </w:p>
          <w:p w:rsidR="00FD637E" w:rsidRPr="0058356D" w:rsidRDefault="00CC4103" w:rsidP="009F1DF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br/>
            </w:r>
          </w:p>
        </w:tc>
      </w:tr>
    </w:tbl>
    <w:p w:rsidR="0084335F" w:rsidRPr="00FD637E" w:rsidRDefault="0084335F" w:rsidP="00CC4103">
      <w:pPr>
        <w:pStyle w:val="AralkYok"/>
      </w:pPr>
    </w:p>
    <w:p w:rsidR="00823C4F" w:rsidRPr="00FE3F1B" w:rsidRDefault="002E6C20" w:rsidP="00823C4F">
      <w:pPr>
        <w:rPr>
          <w:rFonts w:ascii="Arial" w:hAnsi="Arial" w:cs="Arial"/>
          <w:b/>
        </w:rPr>
      </w:pPr>
      <w:r w:rsidRPr="00FD637E">
        <w:rPr>
          <w:rFonts w:ascii="Arial" w:hAnsi="Arial" w:cs="Arial"/>
          <w:b/>
        </w:rPr>
        <w:t>SORU 2.</w:t>
      </w:r>
      <w:r w:rsidRPr="00FD637E">
        <w:rPr>
          <w:rFonts w:ascii="Arial" w:hAnsi="Arial" w:cs="Arial"/>
        </w:rPr>
        <w:t xml:space="preserve"> </w:t>
      </w:r>
      <w:r w:rsidRPr="00FD637E">
        <w:rPr>
          <w:rFonts w:ascii="Arial" w:hAnsi="Arial" w:cs="Arial"/>
          <w:lang w:eastAsia="tr-TR"/>
        </w:rPr>
        <w:t xml:space="preserve"> </w:t>
      </w:r>
    </w:p>
    <w:tbl>
      <w:tblPr>
        <w:tblStyle w:val="TabloKlavuzu"/>
        <w:tblW w:w="9288" w:type="dxa"/>
        <w:jc w:val="center"/>
        <w:tblInd w:w="-38" w:type="dxa"/>
        <w:tblCellMar>
          <w:left w:w="70" w:type="dxa"/>
          <w:right w:w="70" w:type="dxa"/>
        </w:tblCellMar>
        <w:tblLook w:val="0000"/>
      </w:tblPr>
      <w:tblGrid>
        <w:gridCol w:w="461"/>
        <w:gridCol w:w="6253"/>
        <w:gridCol w:w="2574"/>
      </w:tblGrid>
      <w:tr w:rsidR="00823C4F" w:rsidRPr="00233084" w:rsidTr="00805C94">
        <w:trPr>
          <w:gridBefore w:val="1"/>
          <w:wBefore w:w="461" w:type="dxa"/>
          <w:trHeight w:val="255"/>
          <w:jc w:val="center"/>
        </w:trPr>
        <w:tc>
          <w:tcPr>
            <w:tcW w:w="6253" w:type="dxa"/>
          </w:tcPr>
          <w:p w:rsidR="00823C4F" w:rsidRPr="00233084" w:rsidRDefault="00823C4F" w:rsidP="00805C9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3084">
              <w:rPr>
                <w:rFonts w:ascii="Arial" w:hAnsi="Arial" w:cs="Arial"/>
                <w:b/>
              </w:rPr>
              <w:t>Açıklama</w:t>
            </w:r>
          </w:p>
        </w:tc>
        <w:tc>
          <w:tcPr>
            <w:tcW w:w="2574" w:type="dxa"/>
          </w:tcPr>
          <w:p w:rsidR="00823C4F" w:rsidRPr="00233084" w:rsidRDefault="00823C4F" w:rsidP="00805C9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Okul</w:t>
            </w:r>
          </w:p>
        </w:tc>
      </w:tr>
      <w:tr w:rsidR="00823C4F" w:rsidRPr="00233084" w:rsidTr="00805C94">
        <w:tblPrEx>
          <w:tblCellMar>
            <w:left w:w="108" w:type="dxa"/>
            <w:right w:w="108" w:type="dxa"/>
          </w:tblCellMar>
          <w:tblLook w:val="04A0"/>
        </w:tblPrEx>
        <w:trPr>
          <w:trHeight w:val="285"/>
          <w:jc w:val="center"/>
        </w:trPr>
        <w:tc>
          <w:tcPr>
            <w:tcW w:w="461" w:type="dxa"/>
          </w:tcPr>
          <w:p w:rsidR="00823C4F" w:rsidRPr="00233084" w:rsidRDefault="00823C4F" w:rsidP="00805C94">
            <w:pPr>
              <w:spacing w:line="360" w:lineRule="auto"/>
              <w:rPr>
                <w:rFonts w:ascii="Arial" w:hAnsi="Arial" w:cs="Arial"/>
              </w:rPr>
            </w:pPr>
            <w:r w:rsidRPr="00233084">
              <w:rPr>
                <w:rFonts w:ascii="Arial" w:hAnsi="Arial" w:cs="Arial"/>
              </w:rPr>
              <w:t>I.</w:t>
            </w:r>
          </w:p>
        </w:tc>
        <w:tc>
          <w:tcPr>
            <w:tcW w:w="6253" w:type="dxa"/>
          </w:tcPr>
          <w:p w:rsidR="00823C4F" w:rsidRPr="00233084" w:rsidRDefault="00823C4F" w:rsidP="00805C9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Kemal adını aldığı okuldur.</w:t>
            </w:r>
            <w:r w:rsidRPr="0023308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74" w:type="dxa"/>
          </w:tcPr>
          <w:p w:rsidR="00823C4F" w:rsidRPr="00233084" w:rsidRDefault="00823C4F" w:rsidP="00805C9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823C4F" w:rsidRPr="00233084" w:rsidTr="00805C94">
        <w:tblPrEx>
          <w:tblCellMar>
            <w:left w:w="108" w:type="dxa"/>
            <w:right w:w="108" w:type="dxa"/>
          </w:tblCellMar>
          <w:tblLook w:val="04A0"/>
        </w:tblPrEx>
        <w:trPr>
          <w:trHeight w:val="221"/>
          <w:jc w:val="center"/>
        </w:trPr>
        <w:tc>
          <w:tcPr>
            <w:tcW w:w="461" w:type="dxa"/>
          </w:tcPr>
          <w:p w:rsidR="00823C4F" w:rsidRPr="00233084" w:rsidRDefault="00823C4F" w:rsidP="00805C94">
            <w:pPr>
              <w:spacing w:line="360" w:lineRule="auto"/>
              <w:rPr>
                <w:rFonts w:ascii="Arial" w:hAnsi="Arial" w:cs="Arial"/>
              </w:rPr>
            </w:pPr>
            <w:r w:rsidRPr="00233084">
              <w:rPr>
                <w:rFonts w:ascii="Arial" w:hAnsi="Arial" w:cs="Arial"/>
              </w:rPr>
              <w:t>II.</w:t>
            </w:r>
          </w:p>
        </w:tc>
        <w:tc>
          <w:tcPr>
            <w:tcW w:w="6253" w:type="dxa"/>
          </w:tcPr>
          <w:p w:rsidR="00823C4F" w:rsidRPr="00233084" w:rsidRDefault="00823C4F" w:rsidP="00805C9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Düşünce hayatının şekillenmeye başladığı okuldur.</w:t>
            </w:r>
          </w:p>
        </w:tc>
        <w:tc>
          <w:tcPr>
            <w:tcW w:w="2574" w:type="dxa"/>
          </w:tcPr>
          <w:p w:rsidR="00823C4F" w:rsidRPr="00233084" w:rsidRDefault="00823C4F" w:rsidP="00805C9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823C4F" w:rsidRPr="00233084" w:rsidTr="00805C94">
        <w:tblPrEx>
          <w:tblCellMar>
            <w:left w:w="108" w:type="dxa"/>
            <w:right w:w="108" w:type="dxa"/>
          </w:tblCellMar>
          <w:tblLook w:val="04A0"/>
        </w:tblPrEx>
        <w:trPr>
          <w:trHeight w:val="236"/>
          <w:jc w:val="center"/>
        </w:trPr>
        <w:tc>
          <w:tcPr>
            <w:tcW w:w="461" w:type="dxa"/>
          </w:tcPr>
          <w:p w:rsidR="00823C4F" w:rsidRPr="00233084" w:rsidRDefault="00823C4F" w:rsidP="00805C94">
            <w:pPr>
              <w:spacing w:line="360" w:lineRule="auto"/>
              <w:rPr>
                <w:rFonts w:ascii="Arial" w:hAnsi="Arial" w:cs="Arial"/>
              </w:rPr>
            </w:pPr>
            <w:r w:rsidRPr="00233084">
              <w:rPr>
                <w:rFonts w:ascii="Arial" w:hAnsi="Arial" w:cs="Arial"/>
              </w:rPr>
              <w:t>III.</w:t>
            </w:r>
          </w:p>
        </w:tc>
        <w:tc>
          <w:tcPr>
            <w:tcW w:w="6253" w:type="dxa"/>
            <w:tcBorders>
              <w:bottom w:val="single" w:sz="4" w:space="0" w:color="auto"/>
            </w:tcBorders>
          </w:tcPr>
          <w:p w:rsidR="00823C4F" w:rsidRPr="00233084" w:rsidRDefault="00823C4F" w:rsidP="00805C9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Kurmay Yüzbaşı olarak mezun olduğu okuldur.</w:t>
            </w:r>
          </w:p>
        </w:tc>
        <w:tc>
          <w:tcPr>
            <w:tcW w:w="2574" w:type="dxa"/>
          </w:tcPr>
          <w:p w:rsidR="00823C4F" w:rsidRPr="00233084" w:rsidRDefault="00823C4F" w:rsidP="00805C9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823C4F" w:rsidRDefault="00823C4F" w:rsidP="00823C4F">
      <w:pPr>
        <w:rPr>
          <w:rFonts w:ascii="Arial" w:hAnsi="Arial" w:cs="Arial"/>
          <w:b/>
        </w:rPr>
      </w:pPr>
      <w:r w:rsidRPr="00233084">
        <w:rPr>
          <w:rFonts w:ascii="Arial" w:hAnsi="Arial" w:cs="Arial"/>
        </w:rPr>
        <w:br/>
      </w:r>
      <w:r w:rsidRPr="00233084">
        <w:rPr>
          <w:rFonts w:ascii="Arial" w:hAnsi="Arial" w:cs="Arial"/>
          <w:b/>
        </w:rPr>
        <w:t>Mustafa Kemal’i</w:t>
      </w:r>
      <w:r>
        <w:rPr>
          <w:rFonts w:ascii="Arial" w:hAnsi="Arial" w:cs="Arial"/>
          <w:b/>
        </w:rPr>
        <w:t>n hayatında etkili olan bu okulları yazınız.</w:t>
      </w:r>
      <w:r w:rsidRPr="00233084">
        <w:rPr>
          <w:rFonts w:ascii="Arial" w:hAnsi="Arial" w:cs="Arial"/>
          <w:b/>
        </w:rPr>
        <w:t xml:space="preserve"> </w:t>
      </w:r>
    </w:p>
    <w:p w:rsidR="00823C4F" w:rsidRPr="00B95A5E" w:rsidRDefault="00823C4F" w:rsidP="00823C4F">
      <w:pPr>
        <w:rPr>
          <w:rFonts w:ascii="Arial" w:hAnsi="Arial" w:cs="Arial"/>
          <w:color w:val="FF0000"/>
        </w:rPr>
      </w:pPr>
      <w:r w:rsidRPr="00233084">
        <w:rPr>
          <w:rFonts w:ascii="Arial" w:hAnsi="Arial" w:cs="Arial"/>
        </w:rPr>
        <w:t>CEVAP:</w:t>
      </w:r>
    </w:p>
    <w:tbl>
      <w:tblPr>
        <w:tblStyle w:val="TabloKlavuzu"/>
        <w:tblW w:w="0" w:type="auto"/>
        <w:jc w:val="center"/>
        <w:tblInd w:w="-340" w:type="dxa"/>
        <w:tblLook w:val="04A0"/>
      </w:tblPr>
      <w:tblGrid>
        <w:gridCol w:w="3239"/>
        <w:gridCol w:w="3240"/>
        <w:gridCol w:w="3240"/>
      </w:tblGrid>
      <w:tr w:rsidR="005168ED" w:rsidRPr="00B95A5E" w:rsidTr="001F3D0A">
        <w:trPr>
          <w:jc w:val="center"/>
        </w:trPr>
        <w:tc>
          <w:tcPr>
            <w:tcW w:w="3239" w:type="dxa"/>
            <w:vAlign w:val="center"/>
          </w:tcPr>
          <w:p w:rsidR="005168ED" w:rsidRDefault="005168ED">
            <w:pPr>
              <w:rPr>
                <w:rFonts w:ascii="Arial" w:hAnsi="Arial" w:cs="Arial"/>
                <w:color w:val="FF0000"/>
              </w:rPr>
            </w:pPr>
          </w:p>
          <w:p w:rsidR="009F1DF6" w:rsidRDefault="009F1DF6">
            <w:pPr>
              <w:rPr>
                <w:rFonts w:ascii="Arial" w:hAnsi="Arial" w:cs="Arial"/>
                <w:color w:val="FF0000"/>
              </w:rPr>
            </w:pPr>
          </w:p>
          <w:p w:rsidR="009F1DF6" w:rsidRPr="005168ED" w:rsidRDefault="009F1DF6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40" w:type="dxa"/>
            <w:vAlign w:val="center"/>
          </w:tcPr>
          <w:p w:rsidR="005168ED" w:rsidRPr="005168ED" w:rsidRDefault="005168ED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240" w:type="dxa"/>
            <w:vAlign w:val="center"/>
          </w:tcPr>
          <w:p w:rsidR="005168ED" w:rsidRPr="005168ED" w:rsidRDefault="005168ED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823C4F" w:rsidRPr="00CC4103" w:rsidRDefault="001874BB" w:rsidP="00823C4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CC4103">
        <w:rPr>
          <w:rFonts w:ascii="Arial" w:hAnsi="Arial" w:cs="Arial"/>
          <w:b/>
          <w:bCs/>
          <w:lang w:eastAsia="tr-TR"/>
        </w:rPr>
        <w:t xml:space="preserve">SORU </w:t>
      </w:r>
      <w:r w:rsidR="00BD67F9" w:rsidRPr="00CC4103">
        <w:rPr>
          <w:rFonts w:ascii="Arial" w:hAnsi="Arial" w:cs="Arial"/>
          <w:b/>
          <w:bCs/>
          <w:lang w:eastAsia="tr-TR"/>
        </w:rPr>
        <w:t>3</w:t>
      </w:r>
      <w:r w:rsidR="00D349F7" w:rsidRPr="00CC4103">
        <w:rPr>
          <w:rFonts w:ascii="Arial" w:hAnsi="Arial" w:cs="Arial"/>
          <w:b/>
          <w:bCs/>
          <w:lang w:eastAsia="tr-TR"/>
        </w:rPr>
        <w:t>.</w:t>
      </w:r>
      <w:r w:rsidR="00D349F7" w:rsidRPr="00CC4103">
        <w:rPr>
          <w:rFonts w:ascii="Arial" w:hAnsi="Arial" w:cs="Arial"/>
          <w:lang w:eastAsia="tr-TR"/>
        </w:rPr>
        <w:t xml:space="preserve"> </w:t>
      </w:r>
      <w:r w:rsidR="00823C4F" w:rsidRPr="00CC4103">
        <w:rPr>
          <w:rFonts w:ascii="Arial" w:eastAsia="Times New Roman" w:hAnsi="Arial" w:cs="Arial"/>
          <w:lang w:eastAsia="tr-TR"/>
        </w:rPr>
        <w:t>1897 Osmanlı-Yunan Savaşı (Dömeke Meydan Muharebesi) çıktığında Mustafa Kemal henüz 16 yaşında bir lise öğrencisiydi. Vatanın tehlikede olduğunu düşünerek okuldan kaçıp savaşa katılmak istemiş ancak yaşı küçük olduğu için geri çevrilmiştir.</w:t>
      </w:r>
    </w:p>
    <w:p w:rsidR="00CC2601" w:rsidRPr="00CC4103" w:rsidRDefault="00823C4F" w:rsidP="00CC260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CC4103">
        <w:rPr>
          <w:rFonts w:ascii="Arial" w:eastAsia="Times New Roman" w:hAnsi="Arial" w:cs="Arial"/>
          <w:b/>
          <w:lang w:eastAsia="tr-TR"/>
        </w:rPr>
        <w:t>Mustafa Kemal'in genç yaşta savaşa katılma isteği onun hangi duygu ve kişilik özelliğine sahip olduğunu kanıtlar?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FD637E" w:rsidRPr="00CC4103" w:rsidTr="00FD637E">
        <w:tc>
          <w:tcPr>
            <w:tcW w:w="10118" w:type="dxa"/>
          </w:tcPr>
          <w:p w:rsidR="006F0B98" w:rsidRPr="00CC4103" w:rsidRDefault="00FD637E" w:rsidP="00B96462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  <w:r w:rsidRPr="00CC4103">
              <w:rPr>
                <w:rFonts w:ascii="Arial" w:eastAsia="Times New Roman" w:hAnsi="Arial" w:cs="Arial"/>
                <w:b/>
                <w:bCs/>
                <w:lang w:eastAsia="tr-TR"/>
              </w:rPr>
              <w:t>CEVAP:</w:t>
            </w:r>
            <w:r w:rsidRPr="00CC4103">
              <w:rPr>
                <w:rFonts w:ascii="Arial" w:eastAsia="Times New Roman" w:hAnsi="Arial" w:cs="Arial"/>
                <w:lang w:eastAsia="tr-TR"/>
              </w:rPr>
              <w:br/>
            </w:r>
          </w:p>
          <w:p w:rsidR="00FD637E" w:rsidRPr="00CC4103" w:rsidRDefault="00FD637E" w:rsidP="00B96462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</w:tc>
      </w:tr>
    </w:tbl>
    <w:p w:rsidR="00CC2601" w:rsidRPr="00FD637E" w:rsidRDefault="00CC2601" w:rsidP="00CC2601">
      <w:pPr>
        <w:rPr>
          <w:rFonts w:ascii="Arial" w:hAnsi="Arial" w:cs="Arial"/>
          <w:lang w:eastAsia="tr-TR"/>
        </w:rPr>
      </w:pPr>
    </w:p>
    <w:p w:rsidR="00CC2601" w:rsidRPr="00FD637E" w:rsidRDefault="00CC2601" w:rsidP="00CC2601">
      <w:pPr>
        <w:rPr>
          <w:rFonts w:ascii="Arial" w:hAnsi="Arial" w:cs="Arial"/>
          <w:lang w:eastAsia="tr-TR"/>
        </w:rPr>
      </w:pPr>
    </w:p>
    <w:p w:rsidR="00C355C3" w:rsidRPr="00C355C3" w:rsidRDefault="001874BB" w:rsidP="00C355C3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FD637E">
        <w:rPr>
          <w:rFonts w:ascii="Arial" w:hAnsi="Arial" w:cs="Arial"/>
          <w:b/>
          <w:bCs/>
        </w:rPr>
        <w:t xml:space="preserve">SORU </w:t>
      </w:r>
      <w:r w:rsidR="007158B0" w:rsidRPr="00FD637E">
        <w:rPr>
          <w:rFonts w:ascii="Arial" w:hAnsi="Arial" w:cs="Arial"/>
          <w:b/>
          <w:bCs/>
        </w:rPr>
        <w:t>4</w:t>
      </w:r>
      <w:r w:rsidR="00C74BDC" w:rsidRPr="00FD637E">
        <w:rPr>
          <w:rFonts w:ascii="Arial" w:hAnsi="Arial" w:cs="Arial"/>
          <w:b/>
          <w:bCs/>
        </w:rPr>
        <w:t>.</w:t>
      </w:r>
      <w:r w:rsidR="00C355C3" w:rsidRPr="00C355C3">
        <w:rPr>
          <w:rFonts w:ascii="Arial" w:hAnsi="Arial" w:cs="Arial"/>
          <w:b/>
        </w:rPr>
        <w:t xml:space="preserve"> Aşağıda Mustafa Kemal’in askeri hayatına ait bazı gelişmeler verilmiştir. Bu gelişmelerin askeri hayatının hangi dönemine ait olduğunu altına yazınız.</w:t>
      </w:r>
    </w:p>
    <w:tbl>
      <w:tblPr>
        <w:tblStyle w:val="TabloKlavuzu"/>
        <w:tblW w:w="0" w:type="auto"/>
        <w:jc w:val="center"/>
        <w:tblLook w:val="04A0"/>
      </w:tblPr>
      <w:tblGrid>
        <w:gridCol w:w="4590"/>
        <w:gridCol w:w="4590"/>
      </w:tblGrid>
      <w:tr w:rsidR="00C355C3" w:rsidRPr="00C355C3" w:rsidTr="00805C94">
        <w:trPr>
          <w:jc w:val="center"/>
        </w:trPr>
        <w:tc>
          <w:tcPr>
            <w:tcW w:w="4590" w:type="dxa"/>
          </w:tcPr>
          <w:p w:rsidR="00C355C3" w:rsidRPr="00C355C3" w:rsidRDefault="00C355C3" w:rsidP="00C355C3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I-</w:t>
            </w:r>
            <w:r w:rsidRPr="00C355C3">
              <w:rPr>
                <w:rFonts w:ascii="Arial" w:hAnsi="Arial" w:cs="Arial"/>
              </w:rPr>
              <w:t>13 Nisan 1909’da Meşrutiyet karşıtlarının çıkardığı isyanı bastırmış, yenilik yanlısı olduğunu göstermiştir.</w:t>
            </w:r>
          </w:p>
          <w:p w:rsidR="00C355C3" w:rsidRPr="00C355C3" w:rsidRDefault="00C355C3" w:rsidP="00C355C3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.............</w:t>
            </w:r>
            <w:proofErr w:type="gramEnd"/>
          </w:p>
        </w:tc>
        <w:tc>
          <w:tcPr>
            <w:tcW w:w="4590" w:type="dxa"/>
          </w:tcPr>
          <w:p w:rsidR="00C355C3" w:rsidRDefault="00C355C3" w:rsidP="00C355C3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Iı-</w:t>
            </w:r>
            <w:r w:rsidRPr="00C355C3">
              <w:rPr>
                <w:rFonts w:ascii="Arial" w:hAnsi="Arial" w:cs="Arial"/>
              </w:rPr>
              <w:t>Gönüllü olarak gittiği bu savaşta, yerli halkı İtalyanlara karşı örgütlemiş ilk askeri başarısını kazanmıştır.</w:t>
            </w:r>
          </w:p>
          <w:p w:rsidR="00C355C3" w:rsidRPr="00C355C3" w:rsidRDefault="00C355C3" w:rsidP="00C355C3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...................</w:t>
            </w:r>
            <w:proofErr w:type="gramEnd"/>
          </w:p>
        </w:tc>
      </w:tr>
    </w:tbl>
    <w:p w:rsidR="00D14256" w:rsidRPr="00E4005A" w:rsidRDefault="00D14256" w:rsidP="00C355C3">
      <w:pPr>
        <w:pStyle w:val="AralkYok"/>
        <w:rPr>
          <w:lang w:eastAsia="tr-TR"/>
        </w:rPr>
      </w:pPr>
    </w:p>
    <w:tbl>
      <w:tblPr>
        <w:tblStyle w:val="TabloKlavuzu"/>
        <w:tblW w:w="0" w:type="auto"/>
        <w:tblLook w:val="04A0"/>
      </w:tblPr>
      <w:tblGrid>
        <w:gridCol w:w="10118"/>
      </w:tblGrid>
      <w:tr w:rsidR="00E4005A" w:rsidRPr="00E4005A" w:rsidTr="00E4005A">
        <w:tc>
          <w:tcPr>
            <w:tcW w:w="10118" w:type="dxa"/>
          </w:tcPr>
          <w:p w:rsidR="00E4005A" w:rsidRDefault="00E4005A" w:rsidP="002C6693">
            <w:pPr>
              <w:spacing w:before="100" w:beforeAutospacing="1" w:after="100" w:afterAutospacing="1"/>
              <w:rPr>
                <w:rFonts w:ascii="Arial" w:eastAsia="Times New Roman" w:hAnsi="Arial" w:cs="Arial"/>
                <w:bCs/>
                <w:color w:val="FF0000"/>
                <w:lang w:eastAsia="tr-TR"/>
              </w:rPr>
            </w:pPr>
            <w:r w:rsidRPr="00E4005A">
              <w:rPr>
                <w:rFonts w:ascii="Arial" w:eastAsia="Times New Roman" w:hAnsi="Arial" w:cs="Arial"/>
                <w:b/>
                <w:bCs/>
                <w:lang w:eastAsia="tr-TR"/>
              </w:rPr>
              <w:t>CEVAP:</w:t>
            </w:r>
            <w:r w:rsidRPr="00E4005A">
              <w:rPr>
                <w:rFonts w:ascii="Arial" w:eastAsia="Times New Roman" w:hAnsi="Arial" w:cs="Arial"/>
                <w:lang w:eastAsia="tr-TR"/>
              </w:rPr>
              <w:br/>
            </w:r>
          </w:p>
          <w:p w:rsidR="00C355C3" w:rsidRPr="00C355C3" w:rsidRDefault="00C355C3" w:rsidP="002C6693">
            <w:pPr>
              <w:spacing w:before="100" w:beforeAutospacing="1" w:after="100" w:afterAutospacing="1"/>
              <w:rPr>
                <w:rFonts w:ascii="Arial" w:eastAsia="Times New Roman" w:hAnsi="Arial" w:cs="Arial"/>
                <w:bCs/>
                <w:color w:val="FF0000"/>
                <w:lang w:eastAsia="tr-TR"/>
              </w:rPr>
            </w:pPr>
          </w:p>
        </w:tc>
      </w:tr>
    </w:tbl>
    <w:p w:rsidR="00D14256" w:rsidRPr="00FD637E" w:rsidRDefault="00D14256" w:rsidP="00D14256">
      <w:pPr>
        <w:rPr>
          <w:rFonts w:ascii="Arial" w:hAnsi="Arial" w:cs="Arial"/>
        </w:rPr>
      </w:pPr>
    </w:p>
    <w:p w:rsidR="000E7BF0" w:rsidRPr="00504E35" w:rsidRDefault="00D14256" w:rsidP="000E7BF0">
      <w:pPr>
        <w:rPr>
          <w:rFonts w:ascii="Arial" w:hAnsi="Arial" w:cs="Arial"/>
          <w:b/>
        </w:rPr>
      </w:pPr>
      <w:r w:rsidRPr="00FD637E">
        <w:rPr>
          <w:rFonts w:ascii="Arial" w:hAnsi="Arial" w:cs="Arial"/>
          <w:b/>
          <w:bCs/>
        </w:rPr>
        <w:t xml:space="preserve"> </w:t>
      </w:r>
      <w:r w:rsidR="001874BB" w:rsidRPr="00FD637E">
        <w:rPr>
          <w:rFonts w:ascii="Arial" w:hAnsi="Arial" w:cs="Arial"/>
          <w:b/>
          <w:bCs/>
        </w:rPr>
        <w:t>SORU 5.</w:t>
      </w:r>
      <w:r w:rsidR="001874BB" w:rsidRPr="00FD637E">
        <w:rPr>
          <w:rFonts w:ascii="Arial" w:hAnsi="Arial" w:cs="Arial"/>
        </w:rPr>
        <w:t> </w:t>
      </w:r>
      <w:r w:rsidR="000E7BF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E7BF0" w:rsidRPr="00504E35">
        <w:rPr>
          <w:rFonts w:ascii="Arial" w:hAnsi="Arial" w:cs="Arial"/>
          <w:b/>
        </w:rPr>
        <w:t xml:space="preserve">Aşağıda verilen </w:t>
      </w:r>
      <w:r w:rsidR="000E7BF0">
        <w:rPr>
          <w:rFonts w:ascii="Arial" w:hAnsi="Arial" w:cs="Arial"/>
          <w:b/>
        </w:rPr>
        <w:t>durumları</w:t>
      </w:r>
      <w:r w:rsidR="000E7BF0" w:rsidRPr="00504E35">
        <w:rPr>
          <w:rFonts w:ascii="Arial" w:hAnsi="Arial" w:cs="Arial"/>
          <w:b/>
        </w:rPr>
        <w:t xml:space="preserve">n Mustafa Kemal’in hangi </w:t>
      </w:r>
      <w:r w:rsidR="000E7BF0">
        <w:rPr>
          <w:rFonts w:ascii="Arial" w:hAnsi="Arial" w:cs="Arial"/>
          <w:b/>
        </w:rPr>
        <w:t xml:space="preserve">kişisel özelliği ile ilişkili olduğunu </w:t>
      </w:r>
      <w:r w:rsidR="000E7BF0" w:rsidRPr="00504E35">
        <w:rPr>
          <w:rFonts w:ascii="Arial" w:hAnsi="Arial" w:cs="Arial"/>
          <w:b/>
        </w:rPr>
        <w:t>yazınız.</w:t>
      </w:r>
    </w:p>
    <w:tbl>
      <w:tblPr>
        <w:tblStyle w:val="TabloKlavuzu"/>
        <w:tblW w:w="0" w:type="auto"/>
        <w:tblLook w:val="04A0"/>
      </w:tblPr>
      <w:tblGrid>
        <w:gridCol w:w="3391"/>
        <w:gridCol w:w="3391"/>
        <w:gridCol w:w="3391"/>
      </w:tblGrid>
      <w:tr w:rsidR="000E7BF0" w:rsidRPr="00504E35" w:rsidTr="00805C94">
        <w:tc>
          <w:tcPr>
            <w:tcW w:w="3391" w:type="dxa"/>
          </w:tcPr>
          <w:p w:rsidR="000E7BF0" w:rsidRPr="00504E35" w:rsidRDefault="000E7BF0" w:rsidP="00805C94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391" w:type="dxa"/>
          </w:tcPr>
          <w:p w:rsidR="000E7BF0" w:rsidRPr="00504E35" w:rsidRDefault="000E7BF0" w:rsidP="00805C94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391" w:type="dxa"/>
          </w:tcPr>
          <w:p w:rsidR="000E7BF0" w:rsidRPr="00504E35" w:rsidRDefault="000E7BF0" w:rsidP="00805C9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</w:tr>
      <w:tr w:rsidR="000E7BF0" w:rsidRPr="00504E35" w:rsidTr="00805C94">
        <w:tc>
          <w:tcPr>
            <w:tcW w:w="3391" w:type="dxa"/>
          </w:tcPr>
          <w:p w:rsidR="000E7BF0" w:rsidRPr="00504E35" w:rsidRDefault="000E7BF0" w:rsidP="00805C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Annesi istememesine rağmen askeri okulun sınavlarına girmesi</w:t>
            </w:r>
          </w:p>
        </w:tc>
        <w:tc>
          <w:tcPr>
            <w:tcW w:w="3391" w:type="dxa"/>
          </w:tcPr>
          <w:p w:rsidR="000E7BF0" w:rsidRDefault="000E7BF0" w:rsidP="00805C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1897 Osmanlı Yunan savaşına katılmak için okuldan kaçması</w:t>
            </w:r>
          </w:p>
          <w:p w:rsidR="000E7BF0" w:rsidRPr="00504E35" w:rsidRDefault="000E7BF0" w:rsidP="00805C9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91" w:type="dxa"/>
          </w:tcPr>
          <w:p w:rsidR="000E7BF0" w:rsidRPr="00504E35" w:rsidRDefault="000E7BF0" w:rsidP="00805C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Trablusgarp’ta yerli halkı İtalyanlara karşı örgütlemesi</w:t>
            </w:r>
          </w:p>
        </w:tc>
      </w:tr>
      <w:tr w:rsidR="000E7BF0" w:rsidRPr="00504E35" w:rsidTr="00805C94">
        <w:tc>
          <w:tcPr>
            <w:tcW w:w="3391" w:type="dxa"/>
          </w:tcPr>
          <w:p w:rsidR="000E7BF0" w:rsidRPr="00504E35" w:rsidRDefault="000E7BF0" w:rsidP="00805C94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...</w:t>
            </w:r>
          </w:p>
        </w:tc>
        <w:tc>
          <w:tcPr>
            <w:tcW w:w="3391" w:type="dxa"/>
          </w:tcPr>
          <w:p w:rsidR="000E7BF0" w:rsidRPr="00504E35" w:rsidRDefault="000E7BF0" w:rsidP="00805C94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...</w:t>
            </w:r>
          </w:p>
        </w:tc>
        <w:tc>
          <w:tcPr>
            <w:tcW w:w="3391" w:type="dxa"/>
          </w:tcPr>
          <w:p w:rsidR="000E7BF0" w:rsidRDefault="000E7BF0" w:rsidP="00805C94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...</w:t>
            </w:r>
          </w:p>
          <w:p w:rsidR="000E7BF0" w:rsidRPr="00504E35" w:rsidRDefault="000E7BF0" w:rsidP="00805C94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0E7BF0" w:rsidRPr="00504E35" w:rsidRDefault="000E7BF0" w:rsidP="000E7BF0">
      <w:pPr>
        <w:pStyle w:val="AralkYok"/>
      </w:pPr>
    </w:p>
    <w:tbl>
      <w:tblPr>
        <w:tblStyle w:val="TabloKlavuzu"/>
        <w:tblW w:w="0" w:type="auto"/>
        <w:tblLook w:val="04A0"/>
      </w:tblPr>
      <w:tblGrid>
        <w:gridCol w:w="10118"/>
      </w:tblGrid>
      <w:tr w:rsidR="000E7BF0" w:rsidRPr="00504E35" w:rsidTr="00805C94">
        <w:trPr>
          <w:trHeight w:val="769"/>
        </w:trPr>
        <w:tc>
          <w:tcPr>
            <w:tcW w:w="10118" w:type="dxa"/>
          </w:tcPr>
          <w:p w:rsidR="000E7BF0" w:rsidRPr="00127212" w:rsidRDefault="000E7BF0" w:rsidP="009F1DF6">
            <w:pPr>
              <w:rPr>
                <w:rFonts w:ascii="Arial" w:hAnsi="Arial" w:cs="Arial"/>
                <w:color w:val="FF0000"/>
              </w:rPr>
            </w:pPr>
            <w:r w:rsidRPr="00504E35">
              <w:rPr>
                <w:rFonts w:ascii="Arial" w:hAnsi="Arial" w:cs="Arial"/>
              </w:rPr>
              <w:t>CEVAP:</w:t>
            </w:r>
            <w:r w:rsidRPr="00504E35">
              <w:rPr>
                <w:rFonts w:ascii="Arial" w:hAnsi="Arial" w:cs="Arial"/>
              </w:rPr>
              <w:br/>
            </w:r>
          </w:p>
        </w:tc>
      </w:tr>
    </w:tbl>
    <w:p w:rsidR="009D0DC1" w:rsidRDefault="009D0DC1" w:rsidP="00722C15">
      <w:pPr>
        <w:rPr>
          <w:rFonts w:ascii="Arial" w:eastAsia="Times New Roman" w:hAnsi="Arial" w:cs="Arial"/>
          <w:b/>
          <w:lang w:eastAsia="tr-TR"/>
        </w:rPr>
      </w:pPr>
    </w:p>
    <w:p w:rsidR="00722C15" w:rsidRPr="00C31DBC" w:rsidRDefault="00722C15" w:rsidP="00722C15">
      <w:pPr>
        <w:rPr>
          <w:rFonts w:ascii="Arial" w:hAnsi="Arial" w:cs="Arial"/>
          <w:i/>
        </w:rPr>
      </w:pPr>
      <w:r w:rsidRPr="002A0DCC">
        <w:rPr>
          <w:rFonts w:ascii="Arial" w:hAnsi="Arial" w:cs="Arial"/>
          <w:b/>
        </w:rPr>
        <w:t>SORU 6.</w:t>
      </w:r>
      <w:r w:rsidRPr="00233084">
        <w:rPr>
          <w:rFonts w:ascii="Arial" w:hAnsi="Arial" w:cs="Arial"/>
        </w:rPr>
        <w:t xml:space="preserve"> </w:t>
      </w:r>
      <w:r w:rsidRPr="00233084">
        <w:rPr>
          <w:rFonts w:ascii="Arial" w:hAnsi="Arial" w:cs="Arial"/>
          <w:b/>
        </w:rPr>
        <w:t>Birinci Dünya</w:t>
      </w:r>
      <w:r>
        <w:rPr>
          <w:rFonts w:ascii="Arial" w:hAnsi="Arial" w:cs="Arial"/>
          <w:b/>
        </w:rPr>
        <w:t xml:space="preserve"> Savaşının genel nedenlerinden 2</w:t>
      </w:r>
      <w:r w:rsidRPr="00233084">
        <w:rPr>
          <w:rFonts w:ascii="Arial" w:hAnsi="Arial" w:cs="Arial"/>
          <w:b/>
        </w:rPr>
        <w:t xml:space="preserve"> tanesini yazınız.</w:t>
      </w:r>
      <w:r>
        <w:rPr>
          <w:rFonts w:ascii="Arial" w:hAnsi="Arial" w:cs="Arial"/>
          <w:b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9892"/>
      </w:tblGrid>
      <w:tr w:rsidR="00722C15" w:rsidRPr="00C31DBC" w:rsidTr="00805C94">
        <w:tc>
          <w:tcPr>
            <w:tcW w:w="9892" w:type="dxa"/>
          </w:tcPr>
          <w:p w:rsidR="00CF60CA" w:rsidRDefault="00722C15" w:rsidP="00CF60CA">
            <w:pPr>
              <w:rPr>
                <w:rStyle w:val="fontstyle01"/>
              </w:rPr>
            </w:pPr>
            <w:r w:rsidRPr="00C31DBC">
              <w:rPr>
                <w:rFonts w:ascii="Arial" w:hAnsi="Arial" w:cs="Arial"/>
              </w:rPr>
              <w:t>CEVAP:</w:t>
            </w:r>
            <w:r w:rsidRPr="00C31DBC">
              <w:rPr>
                <w:rFonts w:ascii="Arial" w:hAnsi="Arial" w:cs="Arial"/>
              </w:rPr>
              <w:br/>
            </w:r>
          </w:p>
          <w:p w:rsidR="009F1DF6" w:rsidRPr="00CF60CA" w:rsidRDefault="009F1DF6" w:rsidP="00CF60CA">
            <w:pPr>
              <w:rPr>
                <w:rFonts w:ascii="Arial" w:hAnsi="Arial" w:cs="Arial"/>
                <w:color w:val="FF0000"/>
              </w:rPr>
            </w:pPr>
          </w:p>
          <w:p w:rsidR="00722C15" w:rsidRPr="002A0DCC" w:rsidRDefault="00722C15" w:rsidP="00805C94">
            <w:pPr>
              <w:rPr>
                <w:rFonts w:ascii="Arial" w:hAnsi="Arial" w:cs="Arial"/>
                <w:color w:val="FF0000"/>
              </w:rPr>
            </w:pPr>
          </w:p>
          <w:p w:rsidR="00722C15" w:rsidRPr="00C31DBC" w:rsidRDefault="00722C15" w:rsidP="00805C94">
            <w:pPr>
              <w:rPr>
                <w:rFonts w:ascii="Arial" w:hAnsi="Arial" w:cs="Arial"/>
              </w:rPr>
            </w:pPr>
          </w:p>
        </w:tc>
      </w:tr>
    </w:tbl>
    <w:p w:rsidR="00722C15" w:rsidRPr="00233084" w:rsidRDefault="00722C15" w:rsidP="00722C15">
      <w:pPr>
        <w:rPr>
          <w:rFonts w:ascii="Arial" w:hAnsi="Arial" w:cs="Arial"/>
        </w:rPr>
      </w:pPr>
    </w:p>
    <w:p w:rsidR="00722C15" w:rsidRPr="00C31DBC" w:rsidRDefault="00722C15" w:rsidP="00722C15">
      <w:pPr>
        <w:rPr>
          <w:rFonts w:ascii="Arial" w:hAnsi="Arial" w:cs="Arial"/>
          <w:i/>
        </w:rPr>
      </w:pPr>
      <w:r w:rsidRPr="002A0DCC">
        <w:rPr>
          <w:rFonts w:ascii="Arial" w:hAnsi="Arial" w:cs="Arial"/>
          <w:b/>
        </w:rPr>
        <w:t>SORU 7.</w:t>
      </w:r>
      <w:r w:rsidRPr="00233084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Birinci Dünya Savaşının özel nedenlerinden olan Alsas-Loren bölgesi hangi </w:t>
      </w:r>
      <w:proofErr w:type="gramStart"/>
      <w:r>
        <w:rPr>
          <w:rFonts w:ascii="Arial" w:hAnsi="Arial" w:cs="Arial"/>
          <w:b/>
        </w:rPr>
        <w:t>devletler arasında</w:t>
      </w:r>
      <w:proofErr w:type="gramEnd"/>
      <w:r>
        <w:rPr>
          <w:rFonts w:ascii="Arial" w:hAnsi="Arial" w:cs="Arial"/>
          <w:b/>
        </w:rPr>
        <w:t xml:space="preserve"> sorun olmuştur? Yazınız. </w:t>
      </w:r>
    </w:p>
    <w:tbl>
      <w:tblPr>
        <w:tblStyle w:val="TabloKlavuzu"/>
        <w:tblW w:w="0" w:type="auto"/>
        <w:tblLook w:val="04A0"/>
      </w:tblPr>
      <w:tblGrid>
        <w:gridCol w:w="9892"/>
      </w:tblGrid>
      <w:tr w:rsidR="00722C15" w:rsidRPr="00C31DBC" w:rsidTr="00805C94">
        <w:tc>
          <w:tcPr>
            <w:tcW w:w="9892" w:type="dxa"/>
          </w:tcPr>
          <w:p w:rsidR="00722C15" w:rsidRDefault="00722C15" w:rsidP="00805C94">
            <w:pPr>
              <w:rPr>
                <w:rFonts w:ascii="Arial" w:hAnsi="Arial" w:cs="Arial"/>
              </w:rPr>
            </w:pPr>
            <w:r w:rsidRPr="00C31DBC">
              <w:rPr>
                <w:rFonts w:ascii="Arial" w:hAnsi="Arial" w:cs="Arial"/>
              </w:rPr>
              <w:t>CEVAP:</w:t>
            </w:r>
          </w:p>
          <w:p w:rsidR="00722C15" w:rsidRDefault="00722C15" w:rsidP="00805C94">
            <w:pPr>
              <w:rPr>
                <w:rFonts w:ascii="Arial" w:hAnsi="Arial" w:cs="Arial"/>
                <w:color w:val="FF0000"/>
              </w:rPr>
            </w:pPr>
          </w:p>
          <w:p w:rsidR="009F1DF6" w:rsidRDefault="009F1DF6" w:rsidP="00805C94">
            <w:pPr>
              <w:rPr>
                <w:rFonts w:ascii="Arial" w:hAnsi="Arial" w:cs="Arial"/>
              </w:rPr>
            </w:pPr>
          </w:p>
          <w:p w:rsidR="00722C15" w:rsidRPr="00C31DBC" w:rsidRDefault="00722C15" w:rsidP="00805C94">
            <w:pPr>
              <w:rPr>
                <w:rFonts w:ascii="Arial" w:hAnsi="Arial" w:cs="Arial"/>
              </w:rPr>
            </w:pPr>
          </w:p>
        </w:tc>
      </w:tr>
    </w:tbl>
    <w:p w:rsidR="00A664D8" w:rsidRPr="00FD637E" w:rsidRDefault="00A664D8" w:rsidP="00EC2E00">
      <w:pPr>
        <w:rPr>
          <w:rStyle w:val="fontstyle01"/>
          <w:rFonts w:ascii="Arial" w:hAnsi="Arial" w:cs="Arial"/>
          <w:sz w:val="22"/>
          <w:szCs w:val="22"/>
        </w:rPr>
      </w:pPr>
    </w:p>
    <w:p w:rsidR="00E919C3" w:rsidRPr="00FD637E" w:rsidRDefault="00E919C3" w:rsidP="00E919C3">
      <w:pPr>
        <w:jc w:val="right"/>
        <w:rPr>
          <w:rStyle w:val="fontstyle01"/>
          <w:rFonts w:ascii="Arial" w:hAnsi="Arial" w:cs="Arial"/>
          <w:sz w:val="22"/>
          <w:szCs w:val="22"/>
        </w:rPr>
      </w:pPr>
      <w:r w:rsidRPr="00FD637E">
        <w:rPr>
          <w:rStyle w:val="fontstyle01"/>
          <w:rFonts w:ascii="Arial" w:hAnsi="Arial" w:cs="Arial"/>
          <w:sz w:val="22"/>
          <w:szCs w:val="22"/>
        </w:rPr>
        <w:t xml:space="preserve">Zeki DOĞAN – Sosyal Bilgiler Öğretmeni </w:t>
      </w:r>
      <w:r w:rsidRPr="00FD637E">
        <w:rPr>
          <w:rStyle w:val="fontstyle01"/>
          <w:rFonts w:ascii="Arial" w:hAnsi="Arial" w:cs="Arial"/>
          <w:sz w:val="22"/>
          <w:szCs w:val="22"/>
        </w:rPr>
        <w:br/>
      </w:r>
      <w:hyperlink r:id="rId7" w:history="1">
        <w:r w:rsidRPr="00FD637E">
          <w:rPr>
            <w:rStyle w:val="Kpr"/>
            <w:rFonts w:ascii="Arial" w:hAnsi="Arial" w:cs="Arial"/>
          </w:rPr>
          <w:t>www.sosyalciniz.net</w:t>
        </w:r>
      </w:hyperlink>
    </w:p>
    <w:p w:rsidR="00E919C3" w:rsidRPr="00FD637E" w:rsidRDefault="00E919C3" w:rsidP="00E919C3">
      <w:pPr>
        <w:jc w:val="center"/>
        <w:rPr>
          <w:rStyle w:val="fontstyle01"/>
          <w:rFonts w:ascii="Arial" w:hAnsi="Arial" w:cs="Arial"/>
          <w:sz w:val="22"/>
          <w:szCs w:val="22"/>
        </w:rPr>
      </w:pPr>
    </w:p>
    <w:p w:rsidR="006A2883" w:rsidRDefault="006A2883" w:rsidP="00FE4980">
      <w:pPr>
        <w:rPr>
          <w:rFonts w:ascii="Arial" w:hAnsi="Arial" w:cs="Arial"/>
        </w:rPr>
      </w:pPr>
    </w:p>
    <w:p w:rsidR="00195EFD" w:rsidRDefault="00195EFD" w:rsidP="00FE4980">
      <w:pPr>
        <w:rPr>
          <w:rFonts w:ascii="Arial" w:hAnsi="Arial" w:cs="Arial"/>
        </w:rPr>
      </w:pPr>
    </w:p>
    <w:p w:rsidR="00195EFD" w:rsidRDefault="00195EFD" w:rsidP="00FE4980">
      <w:pPr>
        <w:rPr>
          <w:rFonts w:ascii="Arial" w:hAnsi="Arial" w:cs="Arial"/>
        </w:rPr>
      </w:pPr>
    </w:p>
    <w:p w:rsidR="00195EFD" w:rsidRPr="00FD637E" w:rsidRDefault="00195EFD" w:rsidP="00FE4980">
      <w:pPr>
        <w:rPr>
          <w:rFonts w:ascii="Arial" w:hAnsi="Arial" w:cs="Arial"/>
        </w:rPr>
      </w:pPr>
    </w:p>
    <w:p w:rsidR="00A428B9" w:rsidRDefault="00A428B9" w:rsidP="00A428B9">
      <w:pPr>
        <w:jc w:val="center"/>
        <w:rPr>
          <w:rFonts w:ascii="Arial" w:hAnsi="Arial" w:cs="Arial"/>
          <w:b/>
        </w:rPr>
      </w:pPr>
      <w:r w:rsidRPr="006C3736">
        <w:rPr>
          <w:rFonts w:ascii="Arial" w:hAnsi="Arial" w:cs="Arial"/>
          <w:b/>
        </w:rPr>
        <w:t xml:space="preserve">8. SINIF T.C. </w:t>
      </w:r>
      <w:proofErr w:type="gramStart"/>
      <w:r w:rsidRPr="006C3736">
        <w:rPr>
          <w:rFonts w:ascii="Arial" w:hAnsi="Arial" w:cs="Arial"/>
          <w:b/>
        </w:rPr>
        <w:t>İNKILAP</w:t>
      </w:r>
      <w:proofErr w:type="gramEnd"/>
      <w:r w:rsidRPr="006C3736">
        <w:rPr>
          <w:rFonts w:ascii="Arial" w:hAnsi="Arial" w:cs="Arial"/>
          <w:b/>
        </w:rPr>
        <w:t xml:space="preserve"> TARİHİ VE ATATÜRKÇÜLÜK DERSİ </w:t>
      </w:r>
    </w:p>
    <w:p w:rsidR="00A428B9" w:rsidRPr="006C3736" w:rsidRDefault="00A428B9" w:rsidP="00A428B9">
      <w:pPr>
        <w:jc w:val="center"/>
        <w:rPr>
          <w:rFonts w:ascii="Arial" w:hAnsi="Arial" w:cs="Arial"/>
          <w:b/>
        </w:rPr>
      </w:pPr>
      <w:r w:rsidRPr="006C3736">
        <w:rPr>
          <w:rFonts w:ascii="Arial" w:hAnsi="Arial" w:cs="Arial"/>
          <w:b/>
        </w:rPr>
        <w:t>1. DÖNEM ORTAK YAZILI 5. SENARYO KONU SORU DAĞILIM TABLOSU</w:t>
      </w:r>
    </w:p>
    <w:tbl>
      <w:tblPr>
        <w:tblStyle w:val="TabloKlavuzu"/>
        <w:tblW w:w="9924" w:type="dxa"/>
        <w:jc w:val="center"/>
        <w:tblInd w:w="-318" w:type="dxa"/>
        <w:tblLook w:val="04A0"/>
      </w:tblPr>
      <w:tblGrid>
        <w:gridCol w:w="1977"/>
        <w:gridCol w:w="7229"/>
        <w:gridCol w:w="718"/>
      </w:tblGrid>
      <w:tr w:rsidR="00A428B9" w:rsidRPr="006C3736" w:rsidTr="00A428B9">
        <w:trPr>
          <w:trHeight w:val="806"/>
          <w:jc w:val="center"/>
        </w:trPr>
        <w:tc>
          <w:tcPr>
            <w:tcW w:w="1977" w:type="dxa"/>
            <w:hideMark/>
          </w:tcPr>
          <w:p w:rsidR="00A428B9" w:rsidRPr="006C3736" w:rsidRDefault="00A428B9" w:rsidP="00805C94">
            <w:pPr>
              <w:jc w:val="center"/>
              <w:rPr>
                <w:rFonts w:ascii="Arial" w:hAnsi="Arial" w:cs="Arial"/>
                <w:b/>
                <w:bCs/>
              </w:rPr>
            </w:pPr>
            <w:r w:rsidRPr="006C3736">
              <w:rPr>
                <w:rFonts w:ascii="Arial" w:hAnsi="Arial" w:cs="Arial"/>
                <w:b/>
                <w:bCs/>
              </w:rPr>
              <w:t>Ünite/</w:t>
            </w:r>
            <w:r w:rsidRPr="006C3736">
              <w:rPr>
                <w:rFonts w:ascii="Arial" w:hAnsi="Arial" w:cs="Arial"/>
                <w:b/>
                <w:bCs/>
              </w:rPr>
              <w:br/>
              <w:t>Tema/Öğrenme Alanı</w:t>
            </w:r>
          </w:p>
        </w:tc>
        <w:tc>
          <w:tcPr>
            <w:tcW w:w="7229" w:type="dxa"/>
            <w:hideMark/>
          </w:tcPr>
          <w:p w:rsidR="00A428B9" w:rsidRPr="006C3736" w:rsidRDefault="00A428B9" w:rsidP="00805C94">
            <w:pPr>
              <w:jc w:val="center"/>
              <w:rPr>
                <w:rFonts w:ascii="Arial" w:hAnsi="Arial" w:cs="Arial"/>
                <w:b/>
                <w:bCs/>
              </w:rPr>
            </w:pPr>
            <w:r w:rsidRPr="006C3736">
              <w:rPr>
                <w:rFonts w:ascii="Arial" w:hAnsi="Arial" w:cs="Arial"/>
                <w:b/>
                <w:bCs/>
              </w:rPr>
              <w:t>Kazanım</w:t>
            </w:r>
          </w:p>
        </w:tc>
        <w:tc>
          <w:tcPr>
            <w:tcW w:w="718" w:type="dxa"/>
          </w:tcPr>
          <w:p w:rsidR="00A428B9" w:rsidRPr="006C3736" w:rsidRDefault="00A428B9" w:rsidP="00805C94">
            <w:pPr>
              <w:jc w:val="center"/>
              <w:rPr>
                <w:rFonts w:ascii="Arial" w:hAnsi="Arial" w:cs="Arial"/>
                <w:b/>
                <w:bCs/>
              </w:rPr>
            </w:pPr>
            <w:r w:rsidRPr="006C3736">
              <w:rPr>
                <w:rFonts w:ascii="Arial" w:hAnsi="Arial" w:cs="Arial"/>
                <w:b/>
                <w:bCs/>
              </w:rPr>
              <w:t xml:space="preserve">Soru </w:t>
            </w:r>
          </w:p>
        </w:tc>
      </w:tr>
      <w:tr w:rsidR="00A428B9" w:rsidRPr="006C3736" w:rsidTr="00A428B9">
        <w:trPr>
          <w:trHeight w:val="600"/>
          <w:jc w:val="center"/>
        </w:trPr>
        <w:tc>
          <w:tcPr>
            <w:tcW w:w="1977" w:type="dxa"/>
            <w:vMerge w:val="restart"/>
            <w:hideMark/>
          </w:tcPr>
          <w:p w:rsidR="00A428B9" w:rsidRPr="006C3736" w:rsidRDefault="00A428B9" w:rsidP="00805C94">
            <w:pPr>
              <w:jc w:val="center"/>
              <w:rPr>
                <w:rFonts w:ascii="Arial" w:hAnsi="Arial" w:cs="Arial"/>
                <w:b/>
              </w:rPr>
            </w:pPr>
            <w:r w:rsidRPr="006C3736">
              <w:rPr>
                <w:rFonts w:ascii="Arial" w:hAnsi="Arial" w:cs="Arial"/>
                <w:b/>
              </w:rPr>
              <w:t>1. ÜNİTE: BİR KAHRAMAN DOĞUYOR</w:t>
            </w:r>
          </w:p>
        </w:tc>
        <w:tc>
          <w:tcPr>
            <w:tcW w:w="7229" w:type="dxa"/>
            <w:hideMark/>
          </w:tcPr>
          <w:p w:rsidR="00A428B9" w:rsidRPr="006C3736" w:rsidRDefault="00A428B9" w:rsidP="00805C94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İTA.8.1.1. Avrupa’daki gelişmelerin yansımaları bağlamında Osmanlı Devleti’nin yirminci yüzyılın başlarındaki siyasi ve sosyal durumunu kavrar.</w:t>
            </w:r>
          </w:p>
        </w:tc>
        <w:tc>
          <w:tcPr>
            <w:tcW w:w="718" w:type="dxa"/>
          </w:tcPr>
          <w:p w:rsidR="00A428B9" w:rsidRPr="006C3736" w:rsidRDefault="00A428B9" w:rsidP="00805C94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A428B9" w:rsidRPr="006C3736" w:rsidTr="00A428B9">
        <w:trPr>
          <w:trHeight w:val="600"/>
          <w:jc w:val="center"/>
        </w:trPr>
        <w:tc>
          <w:tcPr>
            <w:tcW w:w="1977" w:type="dxa"/>
            <w:vMerge/>
            <w:hideMark/>
          </w:tcPr>
          <w:p w:rsidR="00A428B9" w:rsidRPr="006C3736" w:rsidRDefault="00A428B9" w:rsidP="00805C9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noWrap/>
            <w:hideMark/>
          </w:tcPr>
          <w:p w:rsidR="00A428B9" w:rsidRPr="006C3736" w:rsidRDefault="00A428B9" w:rsidP="00805C94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İTA.8.1.2. Mustafa Kemal’in çocukluk ve öğrenim hayatından hareketle onun kişilik özelliklerinin oluşumu hakkında çıkarımlarda bulunur.</w:t>
            </w:r>
          </w:p>
        </w:tc>
        <w:tc>
          <w:tcPr>
            <w:tcW w:w="718" w:type="dxa"/>
          </w:tcPr>
          <w:p w:rsidR="00A428B9" w:rsidRPr="006C3736" w:rsidRDefault="00A428B9" w:rsidP="00805C94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A428B9" w:rsidRPr="006C3736" w:rsidTr="00A428B9">
        <w:trPr>
          <w:trHeight w:val="600"/>
          <w:jc w:val="center"/>
        </w:trPr>
        <w:tc>
          <w:tcPr>
            <w:tcW w:w="1977" w:type="dxa"/>
            <w:vMerge/>
            <w:hideMark/>
          </w:tcPr>
          <w:p w:rsidR="00A428B9" w:rsidRPr="006C3736" w:rsidRDefault="00A428B9" w:rsidP="00805C9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hideMark/>
          </w:tcPr>
          <w:p w:rsidR="00A428B9" w:rsidRPr="006C3736" w:rsidRDefault="00A428B9" w:rsidP="00805C94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İTA.8.1.3. Gençlik döneminde Mustafa Kemal’in fikir hayatını etkileyen önemli kişileri ve olayları kavrar.</w:t>
            </w:r>
          </w:p>
        </w:tc>
        <w:tc>
          <w:tcPr>
            <w:tcW w:w="718" w:type="dxa"/>
          </w:tcPr>
          <w:p w:rsidR="00A428B9" w:rsidRPr="006C3736" w:rsidRDefault="00A428B9" w:rsidP="00805C94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A428B9" w:rsidRPr="006C3736" w:rsidTr="00A428B9">
        <w:trPr>
          <w:trHeight w:val="600"/>
          <w:jc w:val="center"/>
        </w:trPr>
        <w:tc>
          <w:tcPr>
            <w:tcW w:w="1977" w:type="dxa"/>
            <w:vMerge/>
            <w:hideMark/>
          </w:tcPr>
          <w:p w:rsidR="00A428B9" w:rsidRPr="006C3736" w:rsidRDefault="00A428B9" w:rsidP="00805C9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hideMark/>
          </w:tcPr>
          <w:p w:rsidR="00A428B9" w:rsidRPr="006C3736" w:rsidRDefault="00A428B9" w:rsidP="00805C94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İTA.8.1.4. Mustafa Kemal’in askerlik hayatı ile ilgili olayları ve olguları onun kişilik özellikleri ile ilişkilendirir.</w:t>
            </w:r>
          </w:p>
        </w:tc>
        <w:tc>
          <w:tcPr>
            <w:tcW w:w="718" w:type="dxa"/>
          </w:tcPr>
          <w:p w:rsidR="00A428B9" w:rsidRPr="006C3736" w:rsidRDefault="00A428B9" w:rsidP="00805C94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2</w:t>
            </w:r>
          </w:p>
        </w:tc>
      </w:tr>
      <w:tr w:rsidR="00A428B9" w:rsidRPr="006C3736" w:rsidTr="00A428B9">
        <w:trPr>
          <w:trHeight w:val="600"/>
          <w:jc w:val="center"/>
        </w:trPr>
        <w:tc>
          <w:tcPr>
            <w:tcW w:w="1977" w:type="dxa"/>
            <w:hideMark/>
          </w:tcPr>
          <w:p w:rsidR="00A428B9" w:rsidRPr="006C3736" w:rsidRDefault="00A428B9" w:rsidP="00805C94">
            <w:pPr>
              <w:jc w:val="center"/>
              <w:rPr>
                <w:rFonts w:ascii="Arial" w:hAnsi="Arial" w:cs="Arial"/>
                <w:b/>
              </w:rPr>
            </w:pPr>
            <w:r w:rsidRPr="006C3736">
              <w:rPr>
                <w:rFonts w:ascii="Arial" w:hAnsi="Arial" w:cs="Arial"/>
                <w:b/>
              </w:rPr>
              <w:t>2. ÜNİTE: MİLLÎ UYANIŞ: BAĞIMSIZLIK YOLUNDA ATILAN ADIMLAR</w:t>
            </w:r>
          </w:p>
        </w:tc>
        <w:tc>
          <w:tcPr>
            <w:tcW w:w="7229" w:type="dxa"/>
            <w:hideMark/>
          </w:tcPr>
          <w:p w:rsidR="00A428B9" w:rsidRPr="006C3736" w:rsidRDefault="00A428B9" w:rsidP="00805C94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İTA.8.2.1. Birinci Dünya Savaşı’nın sebeplerini ve savaşın başlamasına yol açan gelişmeleri kavrar.</w:t>
            </w:r>
          </w:p>
        </w:tc>
        <w:tc>
          <w:tcPr>
            <w:tcW w:w="718" w:type="dxa"/>
          </w:tcPr>
          <w:p w:rsidR="00A428B9" w:rsidRPr="006C3736" w:rsidRDefault="00A428B9" w:rsidP="00805C94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2</w:t>
            </w:r>
          </w:p>
        </w:tc>
      </w:tr>
    </w:tbl>
    <w:p w:rsidR="00932D61" w:rsidRPr="00FD637E" w:rsidRDefault="00932D61" w:rsidP="000C315A">
      <w:pPr>
        <w:jc w:val="center"/>
        <w:rPr>
          <w:rFonts w:ascii="Arial" w:hAnsi="Arial" w:cs="Arial"/>
          <w:b/>
        </w:rPr>
      </w:pPr>
    </w:p>
    <w:sectPr w:rsidR="00932D61" w:rsidRPr="00FD637E" w:rsidSect="00080D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E30" w:rsidRDefault="00DB0E30" w:rsidP="00C64EE8">
      <w:pPr>
        <w:spacing w:after="0" w:line="240" w:lineRule="auto"/>
      </w:pPr>
      <w:r>
        <w:separator/>
      </w:r>
    </w:p>
  </w:endnote>
  <w:endnote w:type="continuationSeparator" w:id="0">
    <w:p w:rsidR="00DB0E30" w:rsidRDefault="00DB0E30" w:rsidP="00C64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E8" w:rsidRDefault="00C64EE8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E8" w:rsidRDefault="00C64EE8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E8" w:rsidRDefault="00C64EE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E30" w:rsidRDefault="00DB0E30" w:rsidP="00C64EE8">
      <w:pPr>
        <w:spacing w:after="0" w:line="240" w:lineRule="auto"/>
      </w:pPr>
      <w:r>
        <w:separator/>
      </w:r>
    </w:p>
  </w:footnote>
  <w:footnote w:type="continuationSeparator" w:id="0">
    <w:p w:rsidR="00DB0E30" w:rsidRDefault="00DB0E30" w:rsidP="00C64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E8" w:rsidRDefault="00C64EE8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E8" w:rsidRDefault="00C64EE8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E8" w:rsidRDefault="00C64EE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02F80"/>
    <w:multiLevelType w:val="multilevel"/>
    <w:tmpl w:val="02246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8D4606"/>
    <w:multiLevelType w:val="multilevel"/>
    <w:tmpl w:val="1818C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B94646"/>
    <w:multiLevelType w:val="multilevel"/>
    <w:tmpl w:val="797C0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1736AA"/>
    <w:multiLevelType w:val="multilevel"/>
    <w:tmpl w:val="C5C8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7965DE"/>
    <w:multiLevelType w:val="multilevel"/>
    <w:tmpl w:val="6D7EF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BB23F9"/>
    <w:multiLevelType w:val="multilevel"/>
    <w:tmpl w:val="A4909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395AA8"/>
    <w:multiLevelType w:val="hybridMultilevel"/>
    <w:tmpl w:val="4B2E92C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F96568C"/>
    <w:multiLevelType w:val="multilevel"/>
    <w:tmpl w:val="025A7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0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080D77"/>
    <w:rsid w:val="000031F1"/>
    <w:rsid w:val="0001423F"/>
    <w:rsid w:val="000145A1"/>
    <w:rsid w:val="00044B17"/>
    <w:rsid w:val="00080D77"/>
    <w:rsid w:val="0009577D"/>
    <w:rsid w:val="000C315A"/>
    <w:rsid w:val="000D5BC4"/>
    <w:rsid w:val="000D7114"/>
    <w:rsid w:val="000E7BF0"/>
    <w:rsid w:val="000F694E"/>
    <w:rsid w:val="00137727"/>
    <w:rsid w:val="00141B03"/>
    <w:rsid w:val="00163296"/>
    <w:rsid w:val="00167191"/>
    <w:rsid w:val="00170342"/>
    <w:rsid w:val="001874BB"/>
    <w:rsid w:val="00195EFD"/>
    <w:rsid w:val="001A1229"/>
    <w:rsid w:val="001A2DC0"/>
    <w:rsid w:val="001A2FE0"/>
    <w:rsid w:val="001C3F45"/>
    <w:rsid w:val="002007D4"/>
    <w:rsid w:val="002178BC"/>
    <w:rsid w:val="0025195C"/>
    <w:rsid w:val="00252B7B"/>
    <w:rsid w:val="00283183"/>
    <w:rsid w:val="002832C2"/>
    <w:rsid w:val="002A397A"/>
    <w:rsid w:val="002E6C20"/>
    <w:rsid w:val="00301D74"/>
    <w:rsid w:val="0035355F"/>
    <w:rsid w:val="00356702"/>
    <w:rsid w:val="003629F9"/>
    <w:rsid w:val="003C1844"/>
    <w:rsid w:val="00431910"/>
    <w:rsid w:val="004854BC"/>
    <w:rsid w:val="00495AD1"/>
    <w:rsid w:val="0049679A"/>
    <w:rsid w:val="004A30E1"/>
    <w:rsid w:val="004B11BD"/>
    <w:rsid w:val="004D0EE4"/>
    <w:rsid w:val="004E43D6"/>
    <w:rsid w:val="005168ED"/>
    <w:rsid w:val="005312D0"/>
    <w:rsid w:val="00553C92"/>
    <w:rsid w:val="00557036"/>
    <w:rsid w:val="005629F9"/>
    <w:rsid w:val="0058356D"/>
    <w:rsid w:val="006627CD"/>
    <w:rsid w:val="006A2883"/>
    <w:rsid w:val="006B4A46"/>
    <w:rsid w:val="006E4E62"/>
    <w:rsid w:val="006F0B98"/>
    <w:rsid w:val="007158B0"/>
    <w:rsid w:val="00722C15"/>
    <w:rsid w:val="0073581B"/>
    <w:rsid w:val="007B5E38"/>
    <w:rsid w:val="007B6E20"/>
    <w:rsid w:val="007B72C2"/>
    <w:rsid w:val="007D2A0D"/>
    <w:rsid w:val="00806EAF"/>
    <w:rsid w:val="0081525D"/>
    <w:rsid w:val="00816705"/>
    <w:rsid w:val="008206BF"/>
    <w:rsid w:val="00823C4F"/>
    <w:rsid w:val="0083423A"/>
    <w:rsid w:val="0084335F"/>
    <w:rsid w:val="0087098E"/>
    <w:rsid w:val="00876450"/>
    <w:rsid w:val="00894334"/>
    <w:rsid w:val="008B25EE"/>
    <w:rsid w:val="008D368C"/>
    <w:rsid w:val="008D412D"/>
    <w:rsid w:val="00932D61"/>
    <w:rsid w:val="00965539"/>
    <w:rsid w:val="0097261F"/>
    <w:rsid w:val="009A308A"/>
    <w:rsid w:val="009A761C"/>
    <w:rsid w:val="009D0DC1"/>
    <w:rsid w:val="009F1DF6"/>
    <w:rsid w:val="00A0263E"/>
    <w:rsid w:val="00A428B9"/>
    <w:rsid w:val="00A45B82"/>
    <w:rsid w:val="00A664D8"/>
    <w:rsid w:val="00AA12D5"/>
    <w:rsid w:val="00AB50ED"/>
    <w:rsid w:val="00B06381"/>
    <w:rsid w:val="00B56792"/>
    <w:rsid w:val="00B6227A"/>
    <w:rsid w:val="00B627F5"/>
    <w:rsid w:val="00B776BC"/>
    <w:rsid w:val="00B95D8A"/>
    <w:rsid w:val="00BC4B6C"/>
    <w:rsid w:val="00BD67F9"/>
    <w:rsid w:val="00BE2419"/>
    <w:rsid w:val="00C1086C"/>
    <w:rsid w:val="00C165AE"/>
    <w:rsid w:val="00C355C3"/>
    <w:rsid w:val="00C475DA"/>
    <w:rsid w:val="00C64EE8"/>
    <w:rsid w:val="00C74BDC"/>
    <w:rsid w:val="00C911F9"/>
    <w:rsid w:val="00C97150"/>
    <w:rsid w:val="00CA0CCD"/>
    <w:rsid w:val="00CA7657"/>
    <w:rsid w:val="00CC2601"/>
    <w:rsid w:val="00CC4103"/>
    <w:rsid w:val="00CD33FD"/>
    <w:rsid w:val="00CF5E17"/>
    <w:rsid w:val="00CF60CA"/>
    <w:rsid w:val="00D14256"/>
    <w:rsid w:val="00D171C9"/>
    <w:rsid w:val="00D17436"/>
    <w:rsid w:val="00D203C3"/>
    <w:rsid w:val="00D34601"/>
    <w:rsid w:val="00D349F7"/>
    <w:rsid w:val="00D543A4"/>
    <w:rsid w:val="00D61939"/>
    <w:rsid w:val="00D678BC"/>
    <w:rsid w:val="00D76E0E"/>
    <w:rsid w:val="00DB0E30"/>
    <w:rsid w:val="00DB12F2"/>
    <w:rsid w:val="00DB203C"/>
    <w:rsid w:val="00DC04C1"/>
    <w:rsid w:val="00DC4364"/>
    <w:rsid w:val="00E02579"/>
    <w:rsid w:val="00E15A39"/>
    <w:rsid w:val="00E4005A"/>
    <w:rsid w:val="00E72577"/>
    <w:rsid w:val="00E736FB"/>
    <w:rsid w:val="00E77279"/>
    <w:rsid w:val="00E775BF"/>
    <w:rsid w:val="00E87BC1"/>
    <w:rsid w:val="00E919C3"/>
    <w:rsid w:val="00EA684D"/>
    <w:rsid w:val="00EB7A18"/>
    <w:rsid w:val="00EC2E00"/>
    <w:rsid w:val="00F00952"/>
    <w:rsid w:val="00F16D70"/>
    <w:rsid w:val="00F30F04"/>
    <w:rsid w:val="00F42BC1"/>
    <w:rsid w:val="00F67079"/>
    <w:rsid w:val="00F724DF"/>
    <w:rsid w:val="00F83BCE"/>
    <w:rsid w:val="00F873E1"/>
    <w:rsid w:val="00F94148"/>
    <w:rsid w:val="00FA6971"/>
    <w:rsid w:val="00FD637E"/>
    <w:rsid w:val="00FE4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D77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80D77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080D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080D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FE4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E2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E2419"/>
    <w:rPr>
      <w:b/>
      <w:bCs/>
    </w:rPr>
  </w:style>
  <w:style w:type="character" w:customStyle="1" w:styleId="fontstyle01">
    <w:name w:val="fontstyle01"/>
    <w:basedOn w:val="VarsaylanParagrafYazTipi"/>
    <w:rsid w:val="00E919C3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E919C3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C64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64EE8"/>
  </w:style>
  <w:style w:type="paragraph" w:styleId="Altbilgi">
    <w:name w:val="footer"/>
    <w:basedOn w:val="Normal"/>
    <w:link w:val="AltbilgiChar"/>
    <w:uiPriority w:val="99"/>
    <w:semiHidden/>
    <w:unhideWhenUsed/>
    <w:rsid w:val="00C64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64EE8"/>
  </w:style>
  <w:style w:type="paragraph" w:styleId="ListeParagraf">
    <w:name w:val="List Paragraph"/>
    <w:basedOn w:val="Normal"/>
    <w:uiPriority w:val="34"/>
    <w:qFormat/>
    <w:rsid w:val="002832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7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osyalciniz.net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SOSYALCİNİZ.NET</cp:keywords>
  <cp:lastModifiedBy>Zeki</cp:lastModifiedBy>
  <cp:revision>3</cp:revision>
  <cp:lastPrinted>2026-10-29T10:39:00Z</cp:lastPrinted>
  <dcterms:created xsi:type="dcterms:W3CDTF">2026-10-29T10:39:00Z</dcterms:created>
  <dcterms:modified xsi:type="dcterms:W3CDTF">2026-10-29T10:39:00Z</dcterms:modified>
</cp:coreProperties>
</file>