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959" w:rsidRDefault="003D1E99">
      <w:pPr>
        <w:jc w:val="center"/>
      </w:pPr>
      <w:r>
        <w:rPr>
          <w:b/>
          <w:bCs/>
        </w:rPr>
        <w:t xml:space="preserve">2026-2027 EĞİTİM ÖĞRETİM YILI </w:t>
      </w:r>
      <w:r>
        <w:rPr>
          <w:b/>
          <w:bCs/>
        </w:rPr>
        <w:t>BAYRAMYAZI ORTAOKULU</w:t>
      </w:r>
    </w:p>
    <w:p w:rsidR="00121959" w:rsidRDefault="003D1E99">
      <w:pPr>
        <w:jc w:val="center"/>
      </w:pPr>
      <w:r>
        <w:rPr>
          <w:b/>
          <w:bCs/>
        </w:rPr>
        <w:t xml:space="preserve"> 5-6-7-8</w:t>
      </w:r>
      <w:r>
        <w:rPr>
          <w:b/>
          <w:bCs/>
        </w:rPr>
        <w:t xml:space="preserve">. SINIF MASAL VE DESTANLARIMIZ I </w:t>
      </w:r>
      <w:r>
        <w:rPr>
          <w:b/>
          <w:bCs/>
        </w:rPr>
        <w:t>DERSİ GÜNLÜK PLANI</w:t>
      </w:r>
    </w:p>
    <w:p w:rsidR="00121959" w:rsidRDefault="003D1E99">
      <w:pPr>
        <w:jc w:val="center"/>
      </w:pPr>
      <w:r>
        <w:rPr>
          <w:b/>
          <w:bCs/>
        </w:rPr>
        <w:t xml:space="preserve"> 3. HAFTA (28 Eylül - 02 Ekim)</w:t>
      </w:r>
    </w:p>
    <w:p w:rsidR="00121959" w:rsidRDefault="00121959"/>
    <w:tbl>
      <w:tblPr>
        <w:tblW w:w="0" w:type="auto"/>
        <w:tblInd w:w="80" w:type="dxa"/>
        <w:tblBorders>
          <w:top w:val="single" w:sz="8" w:space="0" w:color="6DB7CE"/>
          <w:left w:val="single" w:sz="8" w:space="0" w:color="6DB7CE"/>
          <w:bottom w:val="single" w:sz="8" w:space="0" w:color="6DB7CE"/>
          <w:right w:val="single" w:sz="8" w:space="0" w:color="6DB7CE"/>
          <w:insideH w:val="single" w:sz="8" w:space="0" w:color="6DB7CE"/>
          <w:insideV w:val="single" w:sz="8" w:space="0" w:color="6DB7CE"/>
        </w:tblBorders>
        <w:tblCellMar>
          <w:top w:w="80" w:type="dxa"/>
          <w:left w:w="80" w:type="dxa"/>
          <w:bottom w:w="80" w:type="dxa"/>
          <w:right w:w="80" w:type="dxa"/>
        </w:tblCellMar>
        <w:tblLook w:val="04A0"/>
      </w:tblPr>
      <w:tblGrid>
        <w:gridCol w:w="2439"/>
        <w:gridCol w:w="3216"/>
        <w:gridCol w:w="1168"/>
        <w:gridCol w:w="3462"/>
      </w:tblGrid>
      <w:tr w:rsidR="00121959" w:rsidTr="003D1E99">
        <w:tc>
          <w:tcPr>
            <w:tcW w:w="0" w:type="dxa"/>
            <w:gridSpan w:val="4"/>
            <w:shd w:val="clear" w:color="auto" w:fill="DAEEF3" w:themeFill="accent5" w:themeFillTint="33"/>
          </w:tcPr>
          <w:p w:rsidR="00121959" w:rsidRDefault="003D1E99">
            <w:r>
              <w:rPr>
                <w:b/>
                <w:bCs/>
                <w:sz w:val="18"/>
                <w:szCs w:val="18"/>
              </w:rPr>
              <w:t xml:space="preserve">DERS BİLGİSİ </w:t>
            </w:r>
          </w:p>
        </w:tc>
      </w:tr>
      <w:tr w:rsidR="00121959">
        <w:tc>
          <w:tcPr>
            <w:tcW w:w="1575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Sınıf</w:t>
            </w:r>
          </w:p>
        </w:tc>
        <w:tc>
          <w:tcPr>
            <w:tcW w:w="4725" w:type="dxa"/>
            <w:vAlign w:val="center"/>
          </w:tcPr>
          <w:p w:rsidR="00121959" w:rsidRDefault="003D1E99">
            <w:r>
              <w:rPr>
                <w:sz w:val="16"/>
                <w:szCs w:val="16"/>
              </w:rPr>
              <w:t>5-6-7-8</w:t>
            </w:r>
            <w:r>
              <w:rPr>
                <w:sz w:val="16"/>
                <w:szCs w:val="16"/>
              </w:rPr>
              <w:t>. SINIF</w:t>
            </w:r>
          </w:p>
        </w:tc>
        <w:tc>
          <w:tcPr>
            <w:tcW w:w="1575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4725" w:type="dxa"/>
            <w:vAlign w:val="center"/>
          </w:tcPr>
          <w:p w:rsidR="00121959" w:rsidRDefault="003D1E99">
            <w:r>
              <w:rPr>
                <w:sz w:val="16"/>
                <w:szCs w:val="16"/>
              </w:rPr>
              <w:t>MASAL VE DESTANLARIMIZ I</w:t>
            </w:r>
          </w:p>
        </w:tc>
      </w:tr>
      <w:tr w:rsidR="00121959">
        <w:tc>
          <w:tcPr>
            <w:tcW w:w="1575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Tema</w:t>
            </w:r>
          </w:p>
        </w:tc>
        <w:tc>
          <w:tcPr>
            <w:tcW w:w="4725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1. Tema: Masallar I</w:t>
            </w:r>
          </w:p>
        </w:tc>
        <w:tc>
          <w:tcPr>
            <w:tcW w:w="1575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Süre</w:t>
            </w:r>
          </w:p>
        </w:tc>
        <w:tc>
          <w:tcPr>
            <w:tcW w:w="4725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1 Ders Saati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Alan Becerileri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 xml:space="preserve">Anlama, TAB2. Okuma, , </w:t>
            </w:r>
            <w:r>
              <w:rPr>
                <w:sz w:val="16"/>
                <w:szCs w:val="16"/>
              </w:rPr>
              <w:t>Anlatma, TAB3. Konuşma, TAB4. Yazma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Kavramsal Beceriler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>KB2.4. Çözümleme, KB2.6. Bilgi Toplama, KB2.11. Gözleme Dayalı Tahmin Etme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Eğilimler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 xml:space="preserve">E1.1. Merak, E1.2. Bağımsızlık, E1.3. Azim ve Kararlılık, E1.6. Seçicilik, E2.2. Sorumluluk, E2.3. Girişkenlik, </w:t>
            </w:r>
            <w:r>
              <w:rPr>
                <w:sz w:val="16"/>
                <w:szCs w:val="16"/>
              </w:rPr>
              <w:t>E3.1. Muhakeme, E3.2. Odaklanma, E3.3. Yaratıcılık, E3.4. Gerçeği Arama</w:t>
            </w:r>
          </w:p>
        </w:tc>
      </w:tr>
      <w:tr w:rsidR="00121959" w:rsidTr="003D1E99">
        <w:tc>
          <w:tcPr>
            <w:tcW w:w="0" w:type="dxa"/>
            <w:gridSpan w:val="4"/>
            <w:shd w:val="clear" w:color="auto" w:fill="DAEEF3" w:themeFill="accent5" w:themeFillTint="33"/>
          </w:tcPr>
          <w:p w:rsidR="00121959" w:rsidRDefault="003D1E99">
            <w:r>
              <w:rPr>
                <w:b/>
                <w:bCs/>
                <w:sz w:val="18"/>
                <w:szCs w:val="18"/>
              </w:rPr>
              <w:t xml:space="preserve">PROGRAMLAR ARASI BİLEŞENLER 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Sosyal-Duygusal Öğr. Bec.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>SDB1.3. Kendine Uyarlama (Öz Yansıtma), SDB2.1. İletişim, SDB3.1. Uyum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Değerler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 xml:space="preserve">D7. Estetik, D11. Özgürlük, D16. Sorumluluk, </w:t>
            </w:r>
            <w:r>
              <w:rPr>
                <w:sz w:val="16"/>
                <w:szCs w:val="16"/>
              </w:rPr>
              <w:t>D19. Vatanseverlik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Okuryazarlık Becerileri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>OB1. Bilgi Okuryazarlığı, OB4. Görsel Okuryazarlık, OB5. Kültür Okuryazarlığı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Disiplinler Arası İlişki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>Türkçe, Sosyal Bilgiler, Müzik, Görsel Sanatlar, Medya Okuryazarlığı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Beceriler Arası İlişki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>KB2.17. Değerle</w:t>
            </w:r>
            <w:r>
              <w:rPr>
                <w:sz w:val="16"/>
                <w:szCs w:val="16"/>
              </w:rPr>
              <w:t>ndirme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Öğrenme Çıktıları ve Süreç Bileşenleri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>MD.1.1.1. Masal türü hakkında anlam oluşturabilme</w:t>
            </w:r>
          </w:p>
          <w:p w:rsidR="00121959" w:rsidRDefault="003D1E99">
            <w:r>
              <w:rPr>
                <w:sz w:val="16"/>
                <w:szCs w:val="16"/>
              </w:rPr>
              <w:t>d) Masaldaki kişi ve varlık ögelerini özelliklerine göre sınıflandırır.</w:t>
            </w:r>
          </w:p>
          <w:p w:rsidR="00121959" w:rsidRDefault="003D1E99">
            <w:r>
              <w:rPr>
                <w:sz w:val="16"/>
                <w:szCs w:val="16"/>
              </w:rPr>
              <w:t>e) Edindiği bilgilere göre masalla ilgili tepki verir.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İçerik Çerçevesi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 xml:space="preserve">Masal Türünün </w:t>
            </w:r>
            <w:r>
              <w:rPr>
                <w:b/>
                <w:bCs/>
                <w:sz w:val="16"/>
                <w:szCs w:val="16"/>
              </w:rPr>
              <w:t>Özellikleri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Öğrenme Kanıtları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>Bu temada yer alan öğrenme çıktıları: açık uçlu sorular, kısa cevaplı sorular, tartışma etkinlikleri, beyin fırtınası, zihin haritaları, örnek olay inceleme, grup çalışmaları, rol oynama, dramatizasyon, vızıltı tekniği, kontr</w:t>
            </w:r>
            <w:r>
              <w:rPr>
                <w:sz w:val="16"/>
                <w:szCs w:val="16"/>
              </w:rPr>
              <w:t>ol listeleri, gözlem formları, performans görevleri, dereceli puanlama anahtarları, sunum değerlendirme formları, akran değerlendirme formları ve öz değerlendirme formları kullanılarak değerlendirilebilir.</w:t>
            </w:r>
          </w:p>
          <w:p w:rsidR="00121959" w:rsidRDefault="003D1E99">
            <w:r>
              <w:rPr>
                <w:sz w:val="16"/>
                <w:szCs w:val="16"/>
              </w:rPr>
              <w:t xml:space="preserve">Performans görevlerinde ana fikir, kahraman, olay </w:t>
            </w:r>
            <w:r>
              <w:rPr>
                <w:sz w:val="16"/>
                <w:szCs w:val="16"/>
              </w:rPr>
              <w:t>örgüsü olmayan afiş veya dijital posterin eksiklikleri belirtilerek öğrencinin tekrar yapması sağlanabilir.</w:t>
            </w:r>
          </w:p>
          <w:p w:rsidR="00121959" w:rsidRDefault="003D1E99">
            <w:r>
              <w:rPr>
                <w:sz w:val="16"/>
                <w:szCs w:val="16"/>
              </w:rPr>
              <w:t>Performans görevi şu araçlarla değerlendirilebilir: dereceli puanlama anahtarı, kontrol listesi, gözlem formu, portfolyo değerlendirme formu, dijita</w:t>
            </w:r>
            <w:r>
              <w:rPr>
                <w:sz w:val="16"/>
                <w:szCs w:val="16"/>
              </w:rPr>
              <w:t>l ürün değerlendirme rubriği.</w:t>
            </w:r>
          </w:p>
        </w:tc>
      </w:tr>
      <w:tr w:rsidR="00121959" w:rsidTr="003D1E99">
        <w:tc>
          <w:tcPr>
            <w:tcW w:w="0" w:type="dxa"/>
            <w:gridSpan w:val="4"/>
            <w:shd w:val="clear" w:color="auto" w:fill="DAEEF3" w:themeFill="accent5" w:themeFillTint="33"/>
          </w:tcPr>
          <w:p w:rsidR="00121959" w:rsidRDefault="003D1E99">
            <w:r>
              <w:rPr>
                <w:b/>
                <w:bCs/>
                <w:sz w:val="18"/>
                <w:szCs w:val="18"/>
              </w:rPr>
              <w:t xml:space="preserve">ÖĞRENME-ÖĞRETME YAŞANTILARI 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Temel Kabuller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>Öğrencilerin metin türlerini ve kurmaca metinleri bildikleri ve daha önce masal okudukları kabul edilmektedir.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 w:rsidP="00F76C8C">
            <w:pPr>
              <w:spacing w:line="276" w:lineRule="auto"/>
            </w:pPr>
            <w:r>
              <w:rPr>
                <w:b/>
                <w:bCs/>
                <w:sz w:val="16"/>
                <w:szCs w:val="16"/>
              </w:rPr>
              <w:t>Ön Değerlendirme Süreci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 w:rsidP="00F76C8C">
            <w:pPr>
              <w:spacing w:line="276" w:lineRule="auto"/>
            </w:pPr>
            <w:r>
              <w:rPr>
                <w:sz w:val="16"/>
                <w:szCs w:val="16"/>
              </w:rPr>
              <w:t xml:space="preserve">Öğrencilerden "masal" kavramına ilişkin </w:t>
            </w:r>
            <w:r>
              <w:rPr>
                <w:sz w:val="16"/>
                <w:szCs w:val="16"/>
              </w:rPr>
              <w:t>çağrışımlarını ortaya koyacak kelime bulutları hazırlamaları veya kelime ilişkilendirme çalışması yapmaları istenebilir. Bu etkinlikler aracılığıyla öğrencilerin masalların temel özellikleri, kahramanları ve kültürel yönlerine ilişkin ön bilgileri ile teme</w:t>
            </w:r>
            <w:r>
              <w:rPr>
                <w:sz w:val="16"/>
                <w:szCs w:val="16"/>
              </w:rPr>
              <w:t>l kabulleri belirlenebilir.</w:t>
            </w:r>
          </w:p>
          <w:p w:rsidR="00121959" w:rsidRDefault="003D1E99" w:rsidP="00F76C8C">
            <w:pPr>
              <w:spacing w:line="276" w:lineRule="auto"/>
            </w:pPr>
            <w:r>
              <w:rPr>
                <w:sz w:val="16"/>
                <w:szCs w:val="16"/>
              </w:rPr>
              <w:t>Öğrencilerden daha önce dinledikleri ya da okudukları masallardan hareketle gerçek yaşamla ilişkilendirilebilecek olay ve durumlara örnek vermeleri beklenebilir. Böylece öğrencilerin masalların yaşamla ilişkisine yönelik düşünce</w:t>
            </w:r>
            <w:r>
              <w:rPr>
                <w:sz w:val="16"/>
                <w:szCs w:val="16"/>
              </w:rPr>
              <w:t>leri ve konuya ilişkin farkındalık düzeyleri gözlemlenebilir.</w:t>
            </w:r>
          </w:p>
          <w:p w:rsidR="00121959" w:rsidRDefault="003D1E99" w:rsidP="00F76C8C">
            <w:pPr>
              <w:spacing w:line="276" w:lineRule="auto"/>
            </w:pPr>
            <w:r>
              <w:rPr>
                <w:sz w:val="16"/>
                <w:szCs w:val="16"/>
              </w:rPr>
              <w:t xml:space="preserve">Sınıfta masallarda öne çıkan iyilik-kötülük, adalet, yardımlaşma ve kahramanlık gibi temalar üzerine soru-cevap veya beyin fırtınası etkinlikleri gerçekleştirilebilir. Öğrencilerin bu temaların </w:t>
            </w:r>
            <w:r>
              <w:rPr>
                <w:sz w:val="16"/>
                <w:szCs w:val="16"/>
              </w:rPr>
              <w:t>toplumsal yaşam açısından önemine ilişkin görüşlerini açıklamaları sağlanarak konuya yönelik temel kabulleri sorgulanabilir.</w:t>
            </w:r>
          </w:p>
          <w:p w:rsidR="00121959" w:rsidRDefault="003D1E99" w:rsidP="00F76C8C">
            <w:pPr>
              <w:spacing w:line="276" w:lineRule="auto"/>
            </w:pPr>
            <w:r>
              <w:rPr>
                <w:sz w:val="16"/>
                <w:szCs w:val="16"/>
              </w:rPr>
              <w:t xml:space="preserve">Öğretmen tarafından gösterilen bir masal görseli ya da kısa video kesiti üzerinden olay örgüsü, kişiler ve iletiler hakkında kısa </w:t>
            </w:r>
            <w:r>
              <w:rPr>
                <w:sz w:val="16"/>
                <w:szCs w:val="16"/>
              </w:rPr>
              <w:t>tartışmalar yürütülebilir. Bu süreçte öğrencilerin masal türüne ilişkin ön bilgileri, ilgi düzeyleri ve hazır bulunuşlukları somut biçimde ortaya çıkarılabilir.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Köprü Kurma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 xml:space="preserve">Öğrencilerin daha önce okudukları masallara ilişkin bilgileriyle yeni öğrenmeleri </w:t>
            </w:r>
            <w:r>
              <w:rPr>
                <w:sz w:val="16"/>
                <w:szCs w:val="16"/>
              </w:rPr>
              <w:t>arasında anlamlı bağlar kurmaları sağlanabilir. Öğretmen; geçmişte tanıdıkları masal kişileri, olay örgüleri ve temalar üzerinden öğrencileri yönlendirebilir.</w:t>
            </w:r>
          </w:p>
          <w:p w:rsidR="00121959" w:rsidRDefault="003D1E99">
            <w:r>
              <w:rPr>
                <w:sz w:val="16"/>
                <w:szCs w:val="16"/>
              </w:rPr>
              <w:lastRenderedPageBreak/>
              <w:t>Örneğin öğrenciler daha önce dinledikleri bir masaldaki "iyilik" temasını işlenişi bakımından yen</w:t>
            </w:r>
            <w:r>
              <w:rPr>
                <w:sz w:val="16"/>
                <w:szCs w:val="16"/>
              </w:rPr>
              <w:t>i bir masalda karşılaştırabilir. Masalın başlangıç kalıpları, kahraman tipleri veya olay örgüsü örnekleri hatırlatılarak yeni masal yazım sürecine geçiş yapılabilir.</w:t>
            </w:r>
          </w:p>
          <w:p w:rsidR="00121959" w:rsidRDefault="003D1E99">
            <w:r>
              <w:rPr>
                <w:sz w:val="16"/>
                <w:szCs w:val="16"/>
              </w:rPr>
              <w:t>Öğrenciler; eski bir masalı farklı bir bakış açısıyla yeniden yazabilir, kişileri değiştir</w:t>
            </w:r>
            <w:r>
              <w:rPr>
                <w:sz w:val="16"/>
                <w:szCs w:val="16"/>
              </w:rPr>
              <w:t>ebilir veya sonunu güncel bir temayla ilişkilendirebilir. Bu etkinlikle öğrencilerin önceki bilgilerini kullanarak yeni öğrenmeleri yapılandırmaları ve masal türünü daha derin kavrama ları sağlanabilir.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lastRenderedPageBreak/>
              <w:t>Öğretme Uygulamaları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>
            <w:r>
              <w:rPr>
                <w:sz w:val="16"/>
                <w:szCs w:val="16"/>
              </w:rPr>
              <w:t>* Öğrenciden daha önce dinlediğ</w:t>
            </w:r>
            <w:r>
              <w:rPr>
                <w:sz w:val="16"/>
                <w:szCs w:val="16"/>
              </w:rPr>
              <w:t>i veya okuduğu masalları hatırlaması ve bu masalların ortak özellikleri üzerine düşünmesi istenir.</w:t>
            </w:r>
          </w:p>
          <w:p w:rsidR="00121959" w:rsidRDefault="003D1E99">
            <w:r>
              <w:rPr>
                <w:sz w:val="16"/>
                <w:szCs w:val="16"/>
              </w:rPr>
              <w:t>* Öğrenciden okuduğu masalların yazarının olup olmadığını tartışması ve masalın yazarı bilinmeyen bir tür olduğuna ilişkin ön bilgileriyle bağlantı kurması s</w:t>
            </w:r>
            <w:r>
              <w:rPr>
                <w:sz w:val="16"/>
                <w:szCs w:val="16"/>
              </w:rPr>
              <w:t>ağlanır (E1.1, OB1).</w:t>
            </w:r>
          </w:p>
          <w:p w:rsidR="00121959" w:rsidRDefault="003D1E99">
            <w:r>
              <w:rPr>
                <w:sz w:val="16"/>
                <w:szCs w:val="16"/>
              </w:rPr>
              <w:t>* Masalda gerçekleşen olayların ve masal kişilerinin yaptıklarının gerçek hayatta yapılıp yapılamayacağını tartışması, masalın olağanüstü ögeler içerdiğini tahmin etmesi desteklenir.</w:t>
            </w:r>
          </w:p>
          <w:p w:rsidR="00121959" w:rsidRDefault="003D1E99">
            <w:r>
              <w:rPr>
                <w:sz w:val="16"/>
                <w:szCs w:val="16"/>
              </w:rPr>
              <w:t>* Masalın kalıplaşmış sözcük ve söz grupları ile bir</w:t>
            </w:r>
            <w:r>
              <w:rPr>
                <w:sz w:val="16"/>
                <w:szCs w:val="16"/>
              </w:rPr>
              <w:t xml:space="preserve"> öğüt içerdiğine dair tahminlerde bulunması beklenir.</w:t>
            </w:r>
          </w:p>
          <w:p w:rsidR="00121959" w:rsidRDefault="003D1E99">
            <w:r>
              <w:rPr>
                <w:sz w:val="16"/>
                <w:szCs w:val="16"/>
              </w:rPr>
              <w:t>* Masal işlendikten sonra masalda zaman ve yerin belirsiz olduğuna ilişkin çıkarım yapması, masallardaki tezatlıkları karşılaştırması sağlanır (E3.4).</w:t>
            </w:r>
          </w:p>
          <w:p w:rsidR="00121959" w:rsidRDefault="003D1E99">
            <w:r>
              <w:rPr>
                <w:sz w:val="16"/>
                <w:szCs w:val="16"/>
              </w:rPr>
              <w:t xml:space="preserve">* Masaldaki kişi ve varlık ögelerini özelliklerine </w:t>
            </w:r>
            <w:r>
              <w:rPr>
                <w:sz w:val="16"/>
                <w:szCs w:val="16"/>
              </w:rPr>
              <w:t>göre sınıflandırması beklenir.</w:t>
            </w:r>
          </w:p>
          <w:p w:rsidR="00121959" w:rsidRDefault="003D1E99">
            <w:r>
              <w:rPr>
                <w:sz w:val="16"/>
                <w:szCs w:val="16"/>
              </w:rPr>
              <w:t>* Edindiği bilgilerden hareketle masal türünü tanıyarak masalla ilgili tepki vermesi ve bu bilgiler doğrultusunda masalın tanımını yapması istenir (OB1).</w:t>
            </w:r>
          </w:p>
          <w:p w:rsidR="00121959" w:rsidRDefault="003D1E99">
            <w:r>
              <w:rPr>
                <w:sz w:val="16"/>
                <w:szCs w:val="16"/>
              </w:rPr>
              <w:t xml:space="preserve">* Yapılan çalışmalar aracılığıyla öğrencinin masalların sözlü kültürün </w:t>
            </w:r>
            <w:r>
              <w:rPr>
                <w:sz w:val="16"/>
                <w:szCs w:val="16"/>
              </w:rPr>
              <w:t>önemli bir parçası olduğunu fark etmesi ve millî kültüre yönelik duyarlılık geliştirmesi desteklenir (D19.1).</w:t>
            </w:r>
          </w:p>
        </w:tc>
      </w:tr>
      <w:tr w:rsidR="00121959" w:rsidTr="003D1E99">
        <w:tc>
          <w:tcPr>
            <w:tcW w:w="0" w:type="dxa"/>
            <w:gridSpan w:val="4"/>
            <w:shd w:val="clear" w:color="auto" w:fill="DAEEF3" w:themeFill="accent5" w:themeFillTint="33"/>
          </w:tcPr>
          <w:p w:rsidR="00121959" w:rsidRDefault="003D1E99">
            <w:r>
              <w:rPr>
                <w:b/>
                <w:bCs/>
                <w:sz w:val="18"/>
                <w:szCs w:val="18"/>
              </w:rPr>
              <w:t xml:space="preserve">FARKLILAŞTIRMA 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Zenginleştirme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 w:rsidP="00F76C8C">
            <w:pPr>
              <w:spacing w:line="276" w:lineRule="auto"/>
            </w:pPr>
            <w:r>
              <w:rPr>
                <w:sz w:val="16"/>
                <w:szCs w:val="16"/>
              </w:rPr>
              <w:t xml:space="preserve">Basit yapıdaki masallarda olay, kişi ve temel mesajı belirlemeye yönelik çözümleme çalışmaları yaptırılabilir. </w:t>
            </w:r>
            <w:r>
              <w:rPr>
                <w:sz w:val="16"/>
                <w:szCs w:val="16"/>
              </w:rPr>
              <w:t>Günlük yaşamdan hareketle kısa ve özgün masallar oluşturmaları istenebilir. Masalları resim, afiş veya basit dijital hikâyeye dönüştürmeleri sağlanabilir. Masal kişilerine yeni özellikler kazandırarak alternatif durumlar oluşturmaları desteklenebilir. Yere</w:t>
            </w:r>
            <w:r>
              <w:rPr>
                <w:sz w:val="16"/>
                <w:szCs w:val="16"/>
              </w:rPr>
              <w:t>l masalları aile büyüklerinden dinlemeleri, aile büyükleriyle bu masallar üzerine görüş alışverişinde bulunmaları, edindikleri bilgileri sınıfta paylaşmaları istenebilir. Masallardan hareketle kısa drama çalışmaları yaptırılabilir. Sınıf içinde oluşturulac</w:t>
            </w:r>
            <w:r>
              <w:rPr>
                <w:sz w:val="16"/>
                <w:szCs w:val="16"/>
              </w:rPr>
              <w:t>ak "masal köşesi"nde öğrenci ürünleri sergilenebilir.</w:t>
            </w:r>
          </w:p>
          <w:p w:rsidR="00121959" w:rsidRDefault="003D1E99" w:rsidP="00F76C8C">
            <w:pPr>
              <w:spacing w:line="276" w:lineRule="auto"/>
            </w:pPr>
            <w:r>
              <w:rPr>
                <w:sz w:val="16"/>
                <w:szCs w:val="16"/>
              </w:rPr>
              <w:t>Bu etkinlikler aracılığıyla öğrencinin masal türünü tanıması, hayal gücünü kullanması ve temel anlatı unsurlarına yönelik farkındalık geliştirmesi sağlanabilir.</w:t>
            </w:r>
          </w:p>
        </w:tc>
      </w:tr>
      <w:tr w:rsidR="00121959">
        <w:tc>
          <w:tcPr>
            <w:tcW w:w="3150" w:type="dxa"/>
            <w:vAlign w:val="center"/>
          </w:tcPr>
          <w:p w:rsidR="00121959" w:rsidRDefault="003D1E99">
            <w:r>
              <w:rPr>
                <w:b/>
                <w:bCs/>
                <w:sz w:val="16"/>
                <w:szCs w:val="16"/>
              </w:rPr>
              <w:t>Destekleme</w:t>
            </w:r>
          </w:p>
        </w:tc>
        <w:tc>
          <w:tcPr>
            <w:tcW w:w="9450" w:type="dxa"/>
            <w:gridSpan w:val="3"/>
            <w:vAlign w:val="center"/>
          </w:tcPr>
          <w:p w:rsidR="00121959" w:rsidRDefault="003D1E99" w:rsidP="00F76C8C">
            <w:pPr>
              <w:spacing w:line="276" w:lineRule="auto"/>
            </w:pPr>
            <w:r>
              <w:rPr>
                <w:sz w:val="16"/>
                <w:szCs w:val="16"/>
              </w:rPr>
              <w:t>Kısa ve sadeleştirilmiş masal</w:t>
            </w:r>
            <w:r>
              <w:rPr>
                <w:sz w:val="16"/>
                <w:szCs w:val="16"/>
              </w:rPr>
              <w:t xml:space="preserve"> metinleriyle okuma çalışmaları yaptırılabilir. Görseller ve hikâye sıralama kartlarından yararlanılarak olay akışı oluşturmaları sağlanabilir. Yarım bırakılmış masalları yönlendirmeler doğrultusunda tamamlamaları istenebilir. Kişi, yer ve olayları eşleşti</w:t>
            </w:r>
            <w:r>
              <w:rPr>
                <w:sz w:val="16"/>
                <w:szCs w:val="16"/>
              </w:rPr>
              <w:t>rmeye yönelik etkinlikler uygulanabilir. Dinleme temelli masal anlatımları ve basit sorular aracılığıyla anlama çalışmaları yapılabilir. Kukla, drama ve oyunlardan yararlanılarak masalın somutlaştırılması sağlanabilir. Kelime havuzları ve görsel ipuçları k</w:t>
            </w:r>
            <w:r>
              <w:rPr>
                <w:sz w:val="16"/>
                <w:szCs w:val="16"/>
              </w:rPr>
              <w:t>ullanılarak kısa cümleler kurmaları desteklenebilir. Öğretmen rehberliğinde birlikte masal oluşturma çalışmaları gerçekleştirilebilir.</w:t>
            </w:r>
          </w:p>
          <w:p w:rsidR="00121959" w:rsidRDefault="003D1E99" w:rsidP="00F76C8C">
            <w:pPr>
              <w:spacing w:line="276" w:lineRule="auto"/>
            </w:pPr>
            <w:r>
              <w:rPr>
                <w:sz w:val="16"/>
                <w:szCs w:val="16"/>
              </w:rPr>
              <w:t>Bu süreçte öğretmen, öğrencinin etkinliklere aktif katılım göstermesini sağlayacak biçimde aşamalı ve destekleyici öğrenm</w:t>
            </w:r>
            <w:r>
              <w:rPr>
                <w:sz w:val="16"/>
                <w:szCs w:val="16"/>
              </w:rPr>
              <w:t>e yaşantıları planlayabilir.</w:t>
            </w:r>
          </w:p>
        </w:tc>
      </w:tr>
    </w:tbl>
    <w:p w:rsidR="00121959" w:rsidRDefault="00121959"/>
    <w:tbl>
      <w:tblPr>
        <w:tblW w:w="0" w:type="auto"/>
        <w:tblInd w:w="4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top w:w="40" w:type="dxa"/>
          <w:left w:w="40" w:type="dxa"/>
          <w:bottom w:w="40" w:type="dxa"/>
          <w:right w:w="40" w:type="dxa"/>
        </w:tblCellMar>
        <w:tblLook w:val="04A0"/>
      </w:tblPr>
      <w:tblGrid>
        <w:gridCol w:w="5105"/>
        <w:gridCol w:w="5140"/>
      </w:tblGrid>
      <w:tr w:rsidR="00121959">
        <w:tc>
          <w:tcPr>
            <w:tcW w:w="6300" w:type="dxa"/>
          </w:tcPr>
          <w:p w:rsidR="00121959" w:rsidRDefault="00121959"/>
        </w:tc>
        <w:tc>
          <w:tcPr>
            <w:tcW w:w="6300" w:type="dxa"/>
          </w:tcPr>
          <w:p w:rsidR="00121959" w:rsidRDefault="003D1E99">
            <w:pPr>
              <w:jc w:val="center"/>
            </w:pPr>
            <w:r>
              <w:t>UYGUNDUR</w:t>
            </w:r>
          </w:p>
        </w:tc>
      </w:tr>
      <w:tr w:rsidR="00121959">
        <w:tc>
          <w:tcPr>
            <w:tcW w:w="6300" w:type="dxa"/>
          </w:tcPr>
          <w:p w:rsidR="00121959" w:rsidRDefault="00121959"/>
        </w:tc>
        <w:tc>
          <w:tcPr>
            <w:tcW w:w="6300" w:type="dxa"/>
          </w:tcPr>
          <w:p w:rsidR="00121959" w:rsidRDefault="003D1E99">
            <w:pPr>
              <w:jc w:val="center"/>
            </w:pPr>
            <w:proofErr w:type="gramStart"/>
            <w:r>
              <w:t>28/09/2026</w:t>
            </w:r>
            <w:proofErr w:type="gramEnd"/>
          </w:p>
        </w:tc>
      </w:tr>
      <w:tr w:rsidR="00121959">
        <w:tc>
          <w:tcPr>
            <w:tcW w:w="6300" w:type="dxa"/>
          </w:tcPr>
          <w:p w:rsidR="00121959" w:rsidRDefault="003D1E99">
            <w:pPr>
              <w:jc w:val="center"/>
            </w:pPr>
            <w:r>
              <w:t>Zeki Doğan</w:t>
            </w:r>
          </w:p>
        </w:tc>
        <w:tc>
          <w:tcPr>
            <w:tcW w:w="6300" w:type="dxa"/>
          </w:tcPr>
          <w:p w:rsidR="00121959" w:rsidRDefault="003D1E99">
            <w:pPr>
              <w:jc w:val="center"/>
            </w:pPr>
            <w:r>
              <w:t>MEHMET DARDAĞAN</w:t>
            </w:r>
          </w:p>
        </w:tc>
      </w:tr>
      <w:tr w:rsidR="00121959">
        <w:tc>
          <w:tcPr>
            <w:tcW w:w="6300" w:type="dxa"/>
          </w:tcPr>
          <w:p w:rsidR="00121959" w:rsidRDefault="003D1E99">
            <w:pPr>
              <w:jc w:val="center"/>
            </w:pPr>
            <w:r>
              <w:rPr>
                <w:b/>
                <w:bCs/>
              </w:rPr>
              <w:t>Ders Öğretmeni</w:t>
            </w:r>
          </w:p>
        </w:tc>
        <w:tc>
          <w:tcPr>
            <w:tcW w:w="6300" w:type="dxa"/>
          </w:tcPr>
          <w:p w:rsidR="00121959" w:rsidRDefault="003D1E99">
            <w:pPr>
              <w:jc w:val="center"/>
            </w:pPr>
            <w:r>
              <w:rPr>
                <w:b/>
                <w:bCs/>
              </w:rPr>
              <w:t>Okul Müdürü</w:t>
            </w:r>
          </w:p>
        </w:tc>
      </w:tr>
    </w:tbl>
    <w:p w:rsidR="0011005B" w:rsidRDefault="0011005B"/>
    <w:sectPr w:rsidR="0011005B" w:rsidSect="000112DF">
      <w:pgSz w:w="11905" w:h="16837"/>
      <w:pgMar w:top="850" w:right="850" w:bottom="15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1959"/>
    <w:rsid w:val="000112DF"/>
    <w:rsid w:val="0011005B"/>
    <w:rsid w:val="00121959"/>
    <w:rsid w:val="003D1E99"/>
    <w:rsid w:val="00D07F3F"/>
    <w:rsid w:val="00F76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ova" w:eastAsia="Arial Nova" w:hAnsi="Arial Nova" w:cs="Arial Nova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2DF"/>
    <w:pPr>
      <w:spacing w:after="0" w:line="36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sid w:val="000112D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1090</Words>
  <Characters>6218</Characters>
  <Application>Microsoft Office Word</Application>
  <DocSecurity>0</DocSecurity>
  <Lines>51</Lines>
  <Paragraphs>14</Paragraphs>
  <ScaleCrop>false</ScaleCrop>
  <LinksUpToDate>false</LinksUpToDate>
  <CharactersWithSpaces>7294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MASAL VE DESTANLARIMIZ I 28 EYLÜL 2 EKİM GÜNLÜK DERS PLANI</dc:title>
  <dc:creator>ZEKİ DOĞAN</dc:creator>
  <cp:keywords>SOSYALCİNİZ</cp:keywords>
  <cp:lastModifiedBy>Zeki</cp:lastModifiedBy>
  <cp:revision>2</cp:revision>
  <dcterms:created xsi:type="dcterms:W3CDTF">2026-09-24T03:20:00Z</dcterms:created>
  <dcterms:modified xsi:type="dcterms:W3CDTF">2026-09-24T03:20:00Z</dcterms:modified>
</cp:coreProperties>
</file>