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01A" w:rsidRPr="004C75FB" w:rsidRDefault="00390E06">
      <w:pPr>
        <w:jc w:val="center"/>
        <w:rPr>
          <w:rFonts w:ascii="Times New Roman" w:hAnsi="Times New Roman" w:cs="Times New Roman"/>
        </w:rPr>
      </w:pPr>
      <w:r w:rsidRPr="004C75FB">
        <w:rPr>
          <w:rFonts w:ascii="Times New Roman" w:hAnsi="Times New Roman" w:cs="Times New Roman"/>
          <w:b/>
          <w:bCs/>
          <w:sz w:val="22"/>
          <w:szCs w:val="22"/>
        </w:rPr>
        <w:t>2026-2027 EĞİTİM-ÖĞRETİM YILI ..................................................</w:t>
      </w:r>
      <w:r w:rsidR="009F6963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1B301A" w:rsidRPr="004C75FB" w:rsidRDefault="00390E06">
      <w:pPr>
        <w:jc w:val="center"/>
        <w:rPr>
          <w:rFonts w:ascii="Times New Roman" w:hAnsi="Times New Roman" w:cs="Times New Roman"/>
        </w:rPr>
      </w:pPr>
      <w:r w:rsidRPr="004C75FB">
        <w:rPr>
          <w:rFonts w:ascii="Times New Roman" w:hAnsi="Times New Roman" w:cs="Times New Roman"/>
          <w:b/>
          <w:bCs/>
          <w:sz w:val="22"/>
          <w:szCs w:val="22"/>
        </w:rPr>
        <w:t>BILINÇLI TÜKETICI KULÜBÜ YILLIK</w:t>
      </w:r>
      <w:r w:rsidR="004C75FB" w:rsidRPr="004C75FB">
        <w:rPr>
          <w:rFonts w:ascii="Times New Roman" w:hAnsi="Times New Roman" w:cs="Times New Roman"/>
          <w:b/>
          <w:bCs/>
          <w:sz w:val="22"/>
          <w:szCs w:val="22"/>
        </w:rPr>
        <w:t xml:space="preserve"> ÇALIŞMA</w:t>
      </w:r>
      <w:r w:rsidRPr="004C75FB">
        <w:rPr>
          <w:rFonts w:ascii="Times New Roman" w:hAnsi="Times New Roman" w:cs="Times New Roman"/>
          <w:b/>
          <w:bCs/>
          <w:sz w:val="22"/>
          <w:szCs w:val="22"/>
        </w:rPr>
        <w:t xml:space="preserve"> 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1B301A" w:rsidRPr="004C75FB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>Hafta</w:t>
            </w:r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>Amaç</w:t>
            </w:r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>Yapılacak Etkinlikler</w:t>
            </w:r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>Belirli Gün ve Haftalar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1. Hafta </w:t>
            </w:r>
            <w:r w:rsidRPr="004C75FB">
              <w:rPr>
                <w:rFonts w:ascii="Times New Roman" w:hAnsi="Times New Roman" w:cs="Times New Roman"/>
              </w:rPr>
              <w:t>(14-18 Eylül)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Sosyal kulüplerin belirlenmesi ve tanıtılması.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Kulüpler hakkında öğrencilere bilgi verilmesi.Kulüplere öğrenci seçilmesi.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Uluslararası Temiz Hava Günü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2. Hafta </w:t>
            </w:r>
            <w:r w:rsidRPr="004C75FB">
              <w:rPr>
                <w:rFonts w:ascii="Times New Roman" w:hAnsi="Times New Roman" w:cs="Times New Roman"/>
              </w:rPr>
              <w:t>(21-25 Eylül)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Sosyal kulüplerin belirlenmesi ve tanıtılması.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Kulüpler hakkında öğrencilere bilgi verilmesi.Kulüplere öğrenci seçilmesi.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İlköğretim Haftası, Mevlid-i Nebî Haftası, Öğrenciler Günü, Gaziler Günü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3. Hafta </w:t>
            </w:r>
            <w:r w:rsidRPr="004C75FB">
              <w:rPr>
                <w:rFonts w:ascii="Times New Roman" w:hAnsi="Times New Roman" w:cs="Times New Roman"/>
              </w:rPr>
              <w:t>(28 Eylül-02 Ekim)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Kulüp iç tüzüğünün hazırlanması Yönetim kurulunun ve denetleme kurulunun seçilmesi Yapılacak çalışmaların tespiti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Kulüp iç tüzüğü ve Kulüp çalışma programının hazırlanması. Yönetim kurulunun seçilmesi Denetleme kurulunun seçilmesi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1B301A">
            <w:pPr>
              <w:rPr>
                <w:rFonts w:ascii="Times New Roman" w:hAnsi="Times New Roman" w:cs="Times New Roman"/>
              </w:rPr>
            </w:pP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4. Hafta </w:t>
            </w:r>
            <w:r w:rsidRPr="004C75FB">
              <w:rPr>
                <w:rFonts w:ascii="Times New Roman" w:hAnsi="Times New Roman" w:cs="Times New Roman"/>
              </w:rPr>
              <w:t>(05-09 Ekim)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Kulüp faaliyetlerinin belirlenmesi.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Kulüp temsilci öğrencisinin seçimi.a.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Disleksi Haftası, Dünya Disleksi Günü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5. Hafta </w:t>
            </w:r>
            <w:r w:rsidRPr="004C75FB">
              <w:rPr>
                <w:rFonts w:ascii="Times New Roman" w:hAnsi="Times New Roman" w:cs="Times New Roman"/>
              </w:rPr>
              <w:t>(12-16 Ekim)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Bilinçli Tüketici kulübünün kuruluş amacını kavratabilmek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Tüketici hakları kanunu ve yasal düzenlemelerin tanıtılması. Tüketici şikayet yolları ve hak arama.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Ahilik Kültürü Haftası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6. Hafta </w:t>
            </w:r>
            <w:r w:rsidRPr="004C75FB">
              <w:rPr>
                <w:rFonts w:ascii="Times New Roman" w:hAnsi="Times New Roman" w:cs="Times New Roman"/>
              </w:rPr>
              <w:t>(19-23 Ekim)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Öğrencilere  „Nasıl bilinçli tüketici olunur?“ bilincini  kazandırabilmek.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Nasil bilinçli tüketici olunur? »  konulu toplum hizmeti çalışması “Bilinçli tüketici site isimlerinin panoda duyurulması.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1B301A">
            <w:pPr>
              <w:rPr>
                <w:rFonts w:ascii="Times New Roman" w:hAnsi="Times New Roman" w:cs="Times New Roman"/>
              </w:rPr>
            </w:pP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7. Hafta </w:t>
            </w:r>
            <w:r w:rsidRPr="004C75FB">
              <w:rPr>
                <w:rFonts w:ascii="Times New Roman" w:hAnsi="Times New Roman" w:cs="Times New Roman"/>
              </w:rPr>
              <w:t>(26-30 Ekim)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Sürdürülebilir tüketim ve çevre dostu alışkanlıklar geliştirmek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Sürdürülebilirlik nedir? Konusunda bilgilendirme. Geri dönüşüm, sıfır atık ve doğal kaynakların korunması. Sürdürülebilir ürünlerin tanıtımı ve tüketimi.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1B301A">
            <w:pPr>
              <w:rPr>
                <w:rFonts w:ascii="Times New Roman" w:hAnsi="Times New Roman" w:cs="Times New Roman"/>
              </w:rPr>
            </w:pP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8. Hafta </w:t>
            </w:r>
            <w:r w:rsidRPr="004C75FB">
              <w:rPr>
                <w:rFonts w:ascii="Times New Roman" w:hAnsi="Times New Roman" w:cs="Times New Roman"/>
              </w:rPr>
              <w:t>(02-06 Kasım)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Tüketicinin alışveriş yaparken neye odaklanması gerektiğini öğretmek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İhtiyaç ve istek arasındaki farkları anlamak. Satın alma kararları üzerine düşünme (fiyat-performans analizi). "Duygusal alışveriş" kavramı üzerine tartışmalar.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Cumhuriyet Bayramı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9. Hafta </w:t>
            </w:r>
            <w:r w:rsidRPr="004C75FB">
              <w:rPr>
                <w:rFonts w:ascii="Times New Roman" w:hAnsi="Times New Roman" w:cs="Times New Roman"/>
              </w:rPr>
              <w:t>(09-13 Kasım)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Gıda tüketiminde etik, sağlıklı ve sürdürülebilir seçimler yapmak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Gıda etiketlerini okuma ve anlamlandırma. Organik, yerel ve mevsimsel gıda tüketiminin önemi. Sağlıklı beslenme alışkanlıkları oluşturma.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Kızılay Haftası, Organ Bağışı ve Nakli Haftası, Lösemili Çocuklar Haftası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10. Hafta </w:t>
            </w:r>
            <w:r w:rsidRPr="004C75FB">
              <w:rPr>
                <w:rFonts w:ascii="Times New Roman" w:hAnsi="Times New Roman" w:cs="Times New Roman"/>
              </w:rPr>
              <w:t>(23-27 Kasım)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Yaptığı çalışmalar hakkında diğer arkadaşlarını ve ailesini bilgilendirebilme.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Bilinli Tüketici Alış-Veriş Yaparken Nelere Dikkat Eder? “konulu yazının kulüp panosunda sergilenmesi. “Nasıl bilinçli tüketici olunur? ” konulu yazıların kulüp panosunda sergilenmesi.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Dünya Felsefe Günü, Dünya Çocuk Hakları Günü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11. Hafta </w:t>
            </w:r>
            <w:r w:rsidRPr="004C75FB">
              <w:rPr>
                <w:rFonts w:ascii="Times New Roman" w:hAnsi="Times New Roman" w:cs="Times New Roman"/>
              </w:rPr>
              <w:t>(30 Kasım-04 Aralık)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Doğal çevrenin kirlenmesinde  insanların etkilerininin farkına varabilme.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Bilinçli çevrecilik bilinçli alışverişle başlar“ konulu yazının panoda sergilenmesi  Atık pil toplama sürecinin başlaması. Atık pillerin toplanması ve zararlarını anlatan yazı, resim ve afişlerin hazırlanması. Toplum hizmeti çalışmasının denetlenmesi.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Ağız ve Diş Sağlığı Haftası, Öğretmenler Günü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12. Hafta </w:t>
            </w:r>
            <w:r w:rsidRPr="004C75FB">
              <w:rPr>
                <w:rFonts w:ascii="Times New Roman" w:hAnsi="Times New Roman" w:cs="Times New Roman"/>
              </w:rPr>
              <w:t>(07-11 Aralık)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Dijital alışveriş ve kişisel veri güvenliği konularında bilgi sağlamak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Çevrimiçi alışveriş ve dijital tüketim alışkanlıkları. Kişisel verilerin korunması ve güvenli dijital alışveriş. Çevrimiçi dolandırıcılık ve dolandırıcılık türlerinin tanıtımı.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Dünya Engelliler Günü, Dünya Madenciler Günü, Türk Kadınına Seçme ve Seçilme Hakkının Verilişi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13. Hafta </w:t>
            </w:r>
            <w:r w:rsidRPr="004C75FB">
              <w:rPr>
                <w:rFonts w:ascii="Times New Roman" w:hAnsi="Times New Roman" w:cs="Times New Roman"/>
              </w:rPr>
              <w:t>(14-18 Aralık)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Çevre dostu ürünlerin seçilmesi konusunda farkındalık oluşturmak.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Ekolojik ürünler ve çevre dostu markaların tanıtılması. Çevre dostu temizlik ürünleri, kozmetik ürünler vb. üzerine atölye çalışmaları. Tüketici olarak çevresel etkimizi nasıl azaltabiliriz?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Mevlana Haftası, İnsan Hakları ve Demokrasi Haftası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14. Hafta </w:t>
            </w:r>
            <w:r w:rsidRPr="004C75FB">
              <w:rPr>
                <w:rFonts w:ascii="Times New Roman" w:hAnsi="Times New Roman" w:cs="Times New Roman"/>
              </w:rPr>
              <w:t>(21-25 Aralık)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Yaptığı çalışmalar hakkında arkadaşlarını ve ailesini bilgilendirerek bu çalışmalara onları da dahil etmeyi sağlayabilme.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Yiyecek maddesi satın alırken dikkat edilmesi gerekenler“ konulu yazının panoda sergilenmesi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Tutum, Yatırım ve Türk Malları Haftası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15. Hafta </w:t>
            </w:r>
            <w:r w:rsidRPr="004C75FB">
              <w:rPr>
                <w:rFonts w:ascii="Times New Roman" w:hAnsi="Times New Roman" w:cs="Times New Roman"/>
              </w:rPr>
              <w:t>(28 Aralık-01 Ocak)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Gençlerin tüketici olarak sorumluluklarını anlamalarını sağlamak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Gençler için bilinçli tüketim alışkanlıkları geliştirme. Öğrencilere yönelik bilinçli tüketim afişleri hazırlamak. Öğrenciler arasında "gereksiz harcama" kavramı üzerine sohbet.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Mehmet Akif Ersoy'u Anma Haftası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16. Hafta </w:t>
            </w:r>
            <w:r w:rsidRPr="004C75FB">
              <w:rPr>
                <w:rFonts w:ascii="Times New Roman" w:hAnsi="Times New Roman" w:cs="Times New Roman"/>
              </w:rPr>
              <w:t>(04-08 Ocak)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Evde enerji tasarrufu yapmanın yollarını keşfetmek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Evde enerji verimliliği sağlamak için ipuçları. Yenilenebilir enerji kaynakları ve tasarruflu teknolojiler. Basit enerji tasarrufu projeleri (LED ampul kullanımı, vb.).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1B301A">
            <w:pPr>
              <w:rPr>
                <w:rFonts w:ascii="Times New Roman" w:hAnsi="Times New Roman" w:cs="Times New Roman"/>
              </w:rPr>
            </w:pP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17. Hafta </w:t>
            </w:r>
            <w:r w:rsidRPr="004C75FB">
              <w:rPr>
                <w:rFonts w:ascii="Times New Roman" w:hAnsi="Times New Roman" w:cs="Times New Roman"/>
              </w:rPr>
              <w:t>(11-15 Ocak)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1. Dönem çalışmalarının değerlendirilmesi.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1. Dönem yapılan çalışmaların değerlendirilmesi.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Enerji Tasarrufu Haftası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lastRenderedPageBreak/>
              <w:t>OCAK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18. Hafta </w:t>
            </w:r>
            <w:r w:rsidRPr="004C75FB">
              <w:rPr>
                <w:rFonts w:ascii="Times New Roman" w:hAnsi="Times New Roman" w:cs="Times New Roman"/>
              </w:rPr>
              <w:t>(18-22 Ocak)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Moda ve tekstil ürünleri konusunda bilinçli tüketim alışkanlıkları geliştirmek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“Kıyafet alış verişi sırasında dikkat edilmesi gerekenler“ konulu yazıların kulüp panosunda sergilenmesi. İkinci el alışveriş, takas ve geri dönüşüm yöntemleri. Moda markalarının çevresel etkileri.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1B301A">
            <w:pPr>
              <w:rPr>
                <w:rFonts w:ascii="Times New Roman" w:hAnsi="Times New Roman" w:cs="Times New Roman"/>
              </w:rPr>
            </w:pP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19. Hafta </w:t>
            </w:r>
            <w:r w:rsidRPr="004C75FB">
              <w:rPr>
                <w:rFonts w:ascii="Times New Roman" w:hAnsi="Times New Roman" w:cs="Times New Roman"/>
              </w:rPr>
              <w:t>(08-12 Şubat)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Öğrencileri internet ve tüketim konusunda bilinçlendirebilme.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“İnternet ve Tüketim“ konulu yazıların kulüp panosunda sergilenmesi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1B301A">
            <w:pPr>
              <w:rPr>
                <w:rFonts w:ascii="Times New Roman" w:hAnsi="Times New Roman" w:cs="Times New Roman"/>
              </w:rPr>
            </w:pP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20. Hafta </w:t>
            </w:r>
            <w:r w:rsidRPr="004C75FB">
              <w:rPr>
                <w:rFonts w:ascii="Times New Roman" w:hAnsi="Times New Roman" w:cs="Times New Roman"/>
              </w:rPr>
              <w:t>(15-19 Şubat)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Aşırı tüketimin toplum sağlığı üzerindeki etkilerini anlamak.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Aşırı tüketim ve obezite ilişkisi. Sağlıklı alışveriş yapma ve sağlıklı beslenme. Sağlıklı yaşam tarzını benimseme ve aşırı tüketimden kaçınma.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1B301A">
            <w:pPr>
              <w:rPr>
                <w:rFonts w:ascii="Times New Roman" w:hAnsi="Times New Roman" w:cs="Times New Roman"/>
              </w:rPr>
            </w:pP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21. Hafta </w:t>
            </w:r>
            <w:r w:rsidRPr="004C75FB">
              <w:rPr>
                <w:rFonts w:ascii="Times New Roman" w:hAnsi="Times New Roman" w:cs="Times New Roman"/>
              </w:rPr>
              <w:t>(22-26 Şubat)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Dijital içeriklerin sorumlu bir şekilde tüketilmesi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Dijital medyanın etkisi ve dikkatli tüketim. Sosyal medya ve reklamların bilinçli tüketim üzerine etkisi. Bilinçli sosyal medya kullanımı ve dijital detox.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1B301A">
            <w:pPr>
              <w:rPr>
                <w:rFonts w:ascii="Times New Roman" w:hAnsi="Times New Roman" w:cs="Times New Roman"/>
              </w:rPr>
            </w:pP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22. Hafta </w:t>
            </w:r>
            <w:r w:rsidRPr="004C75FB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Öğrenilen bilgilerin pratiğe dökülmesi ve toplumda farkındalık yaratmak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Farkındalık kampanyası düzenlenmesi. Kulüp üyelerinin bireysel projelerini hazırlaması (örneğin, sıfır atık günü, bilinçli alışveriş etkinlikleri).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Vergi Haftası, Yeşilay Haftası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23. Hafta </w:t>
            </w:r>
            <w:r w:rsidRPr="004C75FB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Etik ticaret ve adil tüketim alışkanlıkları oluşturmak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Adil ticaret kavramı ve etik markalar. Etik ürünler üzerine araştırma ve sunumlar. Adil ticaret ürünlerini tüketiciye tanıtmak için kampanyalar düzenleme.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Bilim ve Teknoloji Haftası, İstiklâl Marşı'nın Kabulü ve Mehmet Akif Ersoy'u Anma Günü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24. Hafta </w:t>
            </w:r>
            <w:r w:rsidRPr="004C75FB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23 Nisan Ulusal Egemenlik ve Çocuk Bayramı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23 Nisan Ulusal Egemenlik ve Çocuk Bayramı etkinliklerine katılım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Orman Haftası, Dünya Tiyatrolar Günü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25. Hafta </w:t>
            </w:r>
            <w:r w:rsidRPr="004C75FB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Atık yönetimi ve geri dönüşüm konularında bilgi edinmek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Geri dönüşümün önemi ve doğru geri dönüşüm yöntemleri. Evde atık ayırma ve geri dönüşüm çalışmaları. Kompost yapma ve organik atık yönetimi.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Kütüphaneler Haftası, Kanser Haftası, Dünya Otizm Farkındalık Günü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26. Hafta </w:t>
            </w:r>
            <w:r w:rsidRPr="004C75FB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Atık yönetimi ve geri dönüşüm konularında bilgi edinmek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Geri dönüşümün önemi ve doğru geri dönüşüm yöntemleri. Evde atık ayırma ve geri dönüşüm çalışmaları. Kompost yapma ve organik atık yönetimi.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Kanser Haftası, Dünya Sağlık Günün/Dünya Sağlık Haftası, Kişisel Verileri Koruma Günü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lastRenderedPageBreak/>
              <w:t>NISAN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27. Hafta </w:t>
            </w:r>
            <w:r w:rsidRPr="004C75FB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Seyahat ederken sürdürülebilir seçimler yapmanın yollarını öğretmek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Sürdürülebilir turizm ve çevre dostu seyahat alışkanlıkları. Karbon ayak izi nedir ve nasıl azaltılır? Sürdürülebilir seyahat projeleri hazırlamak.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Turizm Haftası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28. Hafta </w:t>
            </w:r>
            <w:r w:rsidRPr="004C75FB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19 Mayıs Atatürk'ü Anma ve Gençlik ve Spor Bayramı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19 Mayıs Atatürk'ü Anma ve Gençlik ve Spor Bayramı etkinliklerine katılım.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Ulusal Egemenlik ve Çocuk Bayramı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29. Hafta </w:t>
            </w:r>
            <w:r w:rsidRPr="004C75FB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Seyahat ederken sürdürülebilir seçimler yapmanın yollarını öğretmek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Sürdürülebilir turizm ve çevre dostu seyahat alışkanlıkları. Karbon ayak izi nedir ve nasıl azaltılır? Sürdürülebilir seyahat projeleri hazırlamak.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Kût'ül Amâre Zaferi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30. Hafta </w:t>
            </w:r>
            <w:r w:rsidRPr="004C75FB">
              <w:rPr>
                <w:rFonts w:ascii="Times New Roman" w:hAnsi="Times New Roman" w:cs="Times New Roman"/>
              </w:rPr>
              <w:t>(03-07 Mayıs)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Öğrenilen bilgilerin pratiğe dökülmesi ve toplumda farkındalık yaratmak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Farkındalık kampanyası düzenlenmesi. Kulüp üyelerinin bireysel projelerini hazırlaması (örneğin, sıfır atık günü, bilinçli alışveriş etkinlikleri).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Bilişim Haftası, Trafik ve İlkyardım Haftası, İş Sağlığı ve Güvenliği Haftası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31. Hafta </w:t>
            </w:r>
            <w:r w:rsidRPr="004C75FB">
              <w:rPr>
                <w:rFonts w:ascii="Times New Roman" w:hAnsi="Times New Roman" w:cs="Times New Roman"/>
              </w:rPr>
              <w:t>(10-14 Mayıs)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Öğrenilen bilgilerin pratiğe dökülmesi ve toplumda farkındalık yaratmak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Farkındalık kampanyası düzenlenmesi. Kulüp üyelerinin bireysel projelerini hazırlaması (örneğin, sıfır atık günü, bilinçli alışveriş etkinlikleri).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Engelliler Haftası, Vakıflar Haftası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32. Hafta </w:t>
            </w:r>
            <w:r w:rsidRPr="004C75FB">
              <w:rPr>
                <w:rFonts w:ascii="Times New Roman" w:hAnsi="Times New Roman" w:cs="Times New Roman"/>
              </w:rPr>
              <w:t>(17-21 Mayıs)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Yıl sonu değerlendirmesi yapılması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Yıl sonu faaliyet raporunun hazırlanması.yıl içinde yapılan çalışmaların değerlendirilmesi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Müzeler Haftası, Atatürk'ü Anma ve Gençlik ve Spor Bayramı</w:t>
            </w: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33. Hafta </w:t>
            </w:r>
            <w:r w:rsidRPr="004C75FB">
              <w:rPr>
                <w:rFonts w:ascii="Times New Roman" w:hAnsi="Times New Roman" w:cs="Times New Roman"/>
              </w:rPr>
              <w:t>(24-28 Mayıs)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Yıl sonu değerlendirmesi yapılması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Yıl sonu faaliyet raporunun hazırlanması.yıl içinde yapılan çalışmaların değerlendirilmesi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1B301A">
            <w:pPr>
              <w:rPr>
                <w:rFonts w:ascii="Times New Roman" w:hAnsi="Times New Roman" w:cs="Times New Roman"/>
              </w:rPr>
            </w:pP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34. Hafta </w:t>
            </w:r>
            <w:r w:rsidRPr="004C75FB">
              <w:rPr>
                <w:rFonts w:ascii="Times New Roman" w:hAnsi="Times New Roman" w:cs="Times New Roman"/>
              </w:rPr>
              <w:t>(31 Mayıs-04 Haziran)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Yıl sonu değerlendirmesi yapılması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Yıl sonu faaliyet raporunun hazırlanması.yıl içinde yapılan çalışmaların değerlendirilmesi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1B301A">
            <w:pPr>
              <w:rPr>
                <w:rFonts w:ascii="Times New Roman" w:hAnsi="Times New Roman" w:cs="Times New Roman"/>
              </w:rPr>
            </w:pP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35. Hafta </w:t>
            </w:r>
            <w:r w:rsidRPr="004C75FB">
              <w:rPr>
                <w:rFonts w:ascii="Times New Roman" w:hAnsi="Times New Roman" w:cs="Times New Roman"/>
              </w:rPr>
              <w:t>(07-11 Haziran)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Yıl sonu değerlendirmesi yapılması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Yıl sonu faaliyet raporunun hazırlanması.yıl içinde yapılan çalışmaların değerlendirilmesi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1B301A">
            <w:pPr>
              <w:rPr>
                <w:rFonts w:ascii="Times New Roman" w:hAnsi="Times New Roman" w:cs="Times New Roman"/>
              </w:rPr>
            </w:pP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36. Hafta </w:t>
            </w:r>
            <w:r w:rsidRPr="004C75FB">
              <w:rPr>
                <w:rFonts w:ascii="Times New Roman" w:hAnsi="Times New Roman" w:cs="Times New Roman"/>
              </w:rPr>
              <w:t>(14-18 Haziran)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Yıl sonu değerlendirmesi yapılması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Yıl sonu faaliyet raporunun hazırlanması.yıl içinde yapılan çalışmaların değerlendirilmesi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1B301A">
            <w:pPr>
              <w:rPr>
                <w:rFonts w:ascii="Times New Roman" w:hAnsi="Times New Roman" w:cs="Times New Roman"/>
              </w:rPr>
            </w:pPr>
          </w:p>
        </w:tc>
      </w:tr>
      <w:tr w:rsidR="001B301A" w:rsidRPr="004C75FB">
        <w:tc>
          <w:tcPr>
            <w:tcW w:w="134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lastRenderedPageBreak/>
              <w:t>HAZIRAN</w:t>
            </w:r>
          </w:p>
        </w:tc>
        <w:tc>
          <w:tcPr>
            <w:tcW w:w="2000" w:type="dxa"/>
            <w:noWrap/>
            <w:vAlign w:val="center"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37. Hafta </w:t>
            </w:r>
            <w:r w:rsidRPr="004C75FB">
              <w:rPr>
                <w:rFonts w:ascii="Times New Roman" w:hAnsi="Times New Roman" w:cs="Times New Roman"/>
              </w:rPr>
              <w:t>(21-25 Haziran)</w:t>
            </w:r>
          </w:p>
        </w:tc>
        <w:tc>
          <w:tcPr>
            <w:tcW w:w="390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5010" w:type="dxa"/>
            <w:noWrap/>
          </w:tcPr>
          <w:p w:rsidR="001B301A" w:rsidRPr="004C75FB" w:rsidRDefault="00390E06">
            <w:pPr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3350" w:type="dxa"/>
            <w:noWrap/>
            <w:vAlign w:val="center"/>
          </w:tcPr>
          <w:p w:rsidR="001B301A" w:rsidRPr="004C75FB" w:rsidRDefault="001B301A">
            <w:pPr>
              <w:rPr>
                <w:rFonts w:ascii="Times New Roman" w:hAnsi="Times New Roman" w:cs="Times New Roman"/>
              </w:rPr>
            </w:pPr>
          </w:p>
        </w:tc>
      </w:tr>
    </w:tbl>
    <w:p w:rsidR="001B301A" w:rsidRPr="004C75FB" w:rsidRDefault="001B301A">
      <w:pPr>
        <w:rPr>
          <w:rFonts w:ascii="Times New Roman" w:hAnsi="Times New Roman" w:cs="Times New Roman"/>
        </w:rPr>
      </w:pPr>
    </w:p>
    <w:p w:rsidR="001B301A" w:rsidRPr="004C75FB" w:rsidRDefault="001B301A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1B301A" w:rsidRPr="004C75FB">
        <w:tc>
          <w:tcPr>
            <w:tcW w:w="312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......................................</w:t>
            </w:r>
          </w:p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......................................</w:t>
            </w:r>
          </w:p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......................................</w:t>
            </w:r>
          </w:p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..../..../2026</w:t>
            </w:r>
          </w:p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1B301A" w:rsidRPr="004C75FB" w:rsidRDefault="001B301A">
            <w:pPr>
              <w:rPr>
                <w:rFonts w:ascii="Times New Roman" w:hAnsi="Times New Roman" w:cs="Times New Roman"/>
              </w:rPr>
            </w:pPr>
          </w:p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1B301A" w:rsidRPr="004C75FB" w:rsidRDefault="00390E06">
            <w:pPr>
              <w:jc w:val="center"/>
              <w:rPr>
                <w:rFonts w:ascii="Times New Roman" w:hAnsi="Times New Roman" w:cs="Times New Roman"/>
              </w:rPr>
            </w:pPr>
            <w:r w:rsidRPr="004C75FB">
              <w:rPr>
                <w:rFonts w:ascii="Times New Roman" w:hAnsi="Times New Roman" w:cs="Times New Roman"/>
              </w:rPr>
              <w:t>Okul Müdürü</w:t>
            </w:r>
          </w:p>
        </w:tc>
      </w:tr>
    </w:tbl>
    <w:p w:rsidR="00390E06" w:rsidRPr="004C75FB" w:rsidRDefault="00390E06">
      <w:pPr>
        <w:rPr>
          <w:rFonts w:ascii="Times New Roman" w:hAnsi="Times New Roman" w:cs="Times New Roman"/>
        </w:rPr>
      </w:pPr>
    </w:p>
    <w:sectPr w:rsidR="00390E06" w:rsidRPr="004C75FB" w:rsidSect="001B301A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B301A"/>
    <w:rsid w:val="001B301A"/>
    <w:rsid w:val="00390E06"/>
    <w:rsid w:val="004C75FB"/>
    <w:rsid w:val="009F6963"/>
    <w:rsid w:val="00E73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B301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1B301A"/>
    <w:rPr>
      <w:vertAlign w:val="superscript"/>
    </w:rPr>
  </w:style>
  <w:style w:type="table" w:customStyle="1" w:styleId="KulupYillikTablo">
    <w:name w:val="KulupYillikTablo"/>
    <w:uiPriority w:val="99"/>
    <w:rsid w:val="001B301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1438</Words>
  <Characters>8201</Characters>
  <Application>Microsoft Office Word</Application>
  <DocSecurity>0</DocSecurity>
  <Lines>68</Lines>
  <Paragraphs>19</Paragraphs>
  <ScaleCrop>false</ScaleCrop>
  <Company>By NeC ® 2010 | Katilimsiz.Com</Company>
  <LinksUpToDate>false</LinksUpToDate>
  <CharactersWithSpaces>9620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4</cp:revision>
  <dcterms:created xsi:type="dcterms:W3CDTF">2026-09-11T02:54:00Z</dcterms:created>
  <dcterms:modified xsi:type="dcterms:W3CDTF">2026-09-11T03:48:00Z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