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5E1" w:rsidRDefault="008929DB">
      <w:pPr>
        <w:spacing w:after="40"/>
        <w:jc w:val="center"/>
      </w:pPr>
      <w:proofErr w:type="gramStart"/>
      <w:r>
        <w:rPr>
          <w:rFonts w:ascii="Calibri" w:hAnsi="Calibri"/>
          <w:b/>
          <w:color w:val="1E3A8A"/>
          <w:sz w:val="20"/>
        </w:rPr>
        <w:t>2026-2027 EĞİTİM ÖĞRETİM YILI</w:t>
      </w:r>
      <w:r w:rsidR="001F477A">
        <w:rPr>
          <w:rFonts w:ascii="Calibri" w:hAnsi="Calibri"/>
          <w:b/>
          <w:color w:val="1E3A8A"/>
          <w:sz w:val="20"/>
        </w:rPr>
        <w:t xml:space="preserve"> BAYRAMYAZI ORTAOKULU</w:t>
      </w:r>
      <w:r>
        <w:rPr>
          <w:rFonts w:ascii="Calibri" w:hAnsi="Calibri"/>
          <w:b/>
          <w:color w:val="1E3A8A"/>
          <w:sz w:val="20"/>
        </w:rPr>
        <w:t xml:space="preserve"> T.C. İNKILAP TARİHİ VE ATATÜRKÇÜLÜK DERSİ 8.</w:t>
      </w:r>
      <w:proofErr w:type="gramEnd"/>
      <w:r>
        <w:rPr>
          <w:rFonts w:ascii="Calibri" w:hAnsi="Calibri"/>
          <w:b/>
          <w:color w:val="1E3A8A"/>
          <w:sz w:val="20"/>
        </w:rPr>
        <w:t xml:space="preserve"> SINIF ÇERÇEVE YILLIK PLANI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004"/>
        <w:gridCol w:w="492"/>
        <w:gridCol w:w="2174"/>
        <w:gridCol w:w="1901"/>
        <w:gridCol w:w="2450"/>
        <w:gridCol w:w="2190"/>
        <w:gridCol w:w="1329"/>
        <w:gridCol w:w="1487"/>
        <w:gridCol w:w="1156"/>
        <w:gridCol w:w="1220"/>
      </w:tblGrid>
      <w:tr w:rsidR="00583D84" w:rsidTr="00C07ECF">
        <w:trPr>
          <w:tblHeader/>
          <w:jc w:val="center"/>
        </w:trPr>
        <w:tc>
          <w:tcPr>
            <w:tcW w:w="751"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AY</w:t>
            </w:r>
          </w:p>
        </w:tc>
        <w:tc>
          <w:tcPr>
            <w:tcW w:w="1004"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HAFTA</w:t>
            </w:r>
          </w:p>
        </w:tc>
        <w:tc>
          <w:tcPr>
            <w:tcW w:w="492"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DERS</w:t>
            </w:r>
            <w:r>
              <w:rPr>
                <w:rFonts w:ascii="Calibri" w:hAnsi="Calibri"/>
                <w:b/>
                <w:color w:val="FFFFFF"/>
                <w:sz w:val="14"/>
              </w:rPr>
              <w:br/>
              <w:t>SAATİ</w:t>
            </w:r>
          </w:p>
        </w:tc>
        <w:tc>
          <w:tcPr>
            <w:tcW w:w="2174"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ÜNİTE</w:t>
            </w:r>
            <w:r w:rsidR="005F2AA7">
              <w:rPr>
                <w:rFonts w:ascii="Calibri" w:hAnsi="Calibri"/>
                <w:b/>
                <w:color w:val="FFFFFF"/>
                <w:sz w:val="14"/>
              </w:rPr>
              <w:t>-KONU</w:t>
            </w:r>
          </w:p>
        </w:tc>
        <w:tc>
          <w:tcPr>
            <w:tcW w:w="1901"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KAZANIM</w:t>
            </w:r>
          </w:p>
        </w:tc>
        <w:tc>
          <w:tcPr>
            <w:tcW w:w="2450"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KAZANIM AÇIKLAMASI</w:t>
            </w:r>
          </w:p>
        </w:tc>
        <w:tc>
          <w:tcPr>
            <w:tcW w:w="2190"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YÖNTEM VE TEKNİKLER</w:t>
            </w:r>
          </w:p>
        </w:tc>
        <w:tc>
          <w:tcPr>
            <w:tcW w:w="1329"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ÖLÇME VE DEĞERLENDİRME</w:t>
            </w:r>
          </w:p>
        </w:tc>
        <w:tc>
          <w:tcPr>
            <w:tcW w:w="1487"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SÜREÇ/DEĞERLENDİRME AÇIKLAMALARI</w:t>
            </w:r>
          </w:p>
        </w:tc>
        <w:tc>
          <w:tcPr>
            <w:tcW w:w="1156"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BELİRLİ GÜN VE HAFTALAR</w:t>
            </w:r>
          </w:p>
        </w:tc>
        <w:tc>
          <w:tcPr>
            <w:tcW w:w="1220" w:type="dxa"/>
            <w:shd w:val="clear" w:color="auto" w:fill="1E3A8A"/>
            <w:tcMar>
              <w:top w:w="40" w:type="dxa"/>
              <w:left w:w="20" w:type="dxa"/>
              <w:bottom w:w="40" w:type="dxa"/>
              <w:right w:w="20" w:type="dxa"/>
            </w:tcMar>
            <w:vAlign w:val="center"/>
          </w:tcPr>
          <w:p w:rsidR="00F665E1" w:rsidRDefault="008929DB">
            <w:pPr>
              <w:spacing w:after="0"/>
              <w:jc w:val="center"/>
            </w:pPr>
            <w:r>
              <w:rPr>
                <w:rFonts w:ascii="Calibri" w:hAnsi="Calibri"/>
                <w:b/>
                <w:color w:val="FFFFFF"/>
                <w:sz w:val="14"/>
              </w:rPr>
              <w:t>OKUL DIŞI ÖĞRENME</w:t>
            </w:r>
          </w:p>
        </w:tc>
      </w:tr>
      <w:tr w:rsidR="00583D84" w:rsidTr="00C07ECF">
        <w:trPr>
          <w:jc w:val="center"/>
        </w:trPr>
        <w:tc>
          <w:tcPr>
            <w:tcW w:w="751"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04"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1. Hafta:</w:t>
            </w:r>
            <w:r>
              <w:rPr>
                <w:rFonts w:ascii="Calibri" w:hAnsi="Calibri"/>
                <w:color w:val="1E293B"/>
                <w:sz w:val="12"/>
              </w:rPr>
              <w:br/>
              <w:t xml:space="preserve"> 14-18 Eylül</w:t>
            </w:r>
          </w:p>
        </w:tc>
        <w:tc>
          <w:tcPr>
            <w:tcW w:w="492"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E0457" w:rsidRPr="00A251B3" w:rsidRDefault="00FE0457">
            <w:pPr>
              <w:spacing w:after="0" w:line="240" w:lineRule="auto"/>
              <w:rPr>
                <w:rFonts w:asciiTheme="majorHAnsi" w:hAnsiTheme="majorHAnsi"/>
                <w:color w:val="1E293B"/>
                <w:sz w:val="16"/>
                <w:szCs w:val="16"/>
              </w:rPr>
            </w:pPr>
            <w:r w:rsidRPr="00A251B3">
              <w:rPr>
                <w:rFonts w:asciiTheme="majorHAnsi" w:hAnsiTheme="majorHAnsi"/>
                <w:color w:val="1E293B"/>
                <w:sz w:val="16"/>
                <w:szCs w:val="16"/>
              </w:rPr>
              <w:t>1. ÜNİTE: BİR KAHRAMAN DOĞUYOR</w:t>
            </w:r>
          </w:p>
          <w:p w:rsidR="005F2AA7" w:rsidRPr="001A1C54" w:rsidRDefault="005F2AA7">
            <w:pPr>
              <w:spacing w:after="0" w:line="240" w:lineRule="auto"/>
              <w:rPr>
                <w:rFonts w:asciiTheme="majorHAnsi" w:hAnsiTheme="majorHAnsi"/>
                <w:b/>
                <w:sz w:val="16"/>
                <w:szCs w:val="16"/>
              </w:rPr>
            </w:pPr>
            <w:r w:rsidRPr="001A1C54">
              <w:rPr>
                <w:rFonts w:asciiTheme="majorHAnsi" w:hAnsiTheme="majorHAnsi"/>
                <w:b/>
                <w:sz w:val="16"/>
                <w:szCs w:val="16"/>
              </w:rPr>
              <w:t>1.1. GELİŞEN AVRUPA VE GÜÇ KAYBEDEN OSMANLI DEVLETİ</w:t>
            </w:r>
          </w:p>
        </w:tc>
        <w:tc>
          <w:tcPr>
            <w:tcW w:w="1901"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İTA.8.1.1. Avrupa’daki gelişmelerin yansımaları bağlamında Osmanlı Devleti’nin yirminci yüzyılın</w:t>
            </w:r>
            <w:r>
              <w:rPr>
                <w:rFonts w:ascii="Calibri" w:hAnsi="Calibri"/>
                <w:color w:val="1E293B"/>
                <w:sz w:val="12"/>
              </w:rPr>
              <w:br/>
              <w:t xml:space="preserve"> başlarındaki siyasi ve sosyal durumunu kavrar.</w:t>
            </w:r>
          </w:p>
        </w:tc>
        <w:tc>
          <w:tcPr>
            <w:tcW w:w="2450"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a) Fransız İhtilali ile ortaya çıkan siyasi düşüncelere, Avrupa devletlerinin sömürgecilik faaliyetlerine,</w:t>
            </w:r>
            <w:r>
              <w:rPr>
                <w:rFonts w:ascii="Calibri" w:hAnsi="Calibri"/>
                <w:color w:val="1E293B"/>
                <w:sz w:val="12"/>
              </w:rPr>
              <w:br/>
              <w:t xml:space="preserve"> Tanzimat ve Meşrutiyet dönemlerinin Osmanlı siyasi ve sosyal yapısına etkisine kısaca değinilir.</w:t>
            </w:r>
            <w:r>
              <w:rPr>
                <w:rFonts w:ascii="Calibri" w:hAnsi="Calibri"/>
                <w:color w:val="1E293B"/>
                <w:sz w:val="12"/>
              </w:rPr>
              <w:br/>
              <w:t xml:space="preserve"> b) Osmanlı Devleti ile Avrupa devletlerinin yirminci yüzyılın başlarındaki durumu harita üzerinde gösterilir.</w:t>
            </w:r>
            <w:r>
              <w:rPr>
                <w:rFonts w:ascii="Calibri" w:hAnsi="Calibri"/>
                <w:color w:val="1E293B"/>
                <w:sz w:val="12"/>
              </w:rPr>
              <w:br/>
              <w:t xml:space="preserve"> c) Osmanlı Devleti’nin son döneminde siyasi ve sosyal hayatı etkileyen başlıca fikir akımlarına (Osmanlıcılık, İslamcılık, Türkçülük, Batıcılık) kısaca değinilir.</w:t>
            </w:r>
          </w:p>
        </w:tc>
        <w:tc>
          <w:tcPr>
            <w:tcW w:w="2190" w:type="dxa"/>
            <w:vMerge w:val="restart"/>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1329" w:type="dxa"/>
            <w:shd w:val="clear" w:color="auto" w:fill="F8FAFC"/>
            <w:tcMar>
              <w:top w:w="20" w:type="dxa"/>
              <w:left w:w="20" w:type="dxa"/>
              <w:bottom w:w="20" w:type="dxa"/>
              <w:right w:w="20" w:type="dxa"/>
            </w:tcMar>
          </w:tcPr>
          <w:p w:rsidR="00FE0457" w:rsidRDefault="00FE0457">
            <w:pPr>
              <w:spacing w:after="0" w:line="240" w:lineRule="auto"/>
            </w:pPr>
          </w:p>
        </w:tc>
        <w:tc>
          <w:tcPr>
            <w:tcW w:w="1487" w:type="dxa"/>
            <w:vMerge w:val="restart"/>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1156" w:type="dxa"/>
            <w:shd w:val="clear" w:color="auto" w:fill="F8FAFC"/>
            <w:tcMar>
              <w:top w:w="20" w:type="dxa"/>
              <w:left w:w="20" w:type="dxa"/>
              <w:bottom w:w="20" w:type="dxa"/>
              <w:right w:w="20" w:type="dxa"/>
            </w:tcMar>
          </w:tcPr>
          <w:p w:rsidR="00FE0457" w:rsidRDefault="00FE0457">
            <w:pPr>
              <w:spacing w:after="0" w:line="240" w:lineRule="auto"/>
            </w:pPr>
          </w:p>
        </w:tc>
        <w:tc>
          <w:tcPr>
            <w:tcW w:w="1220"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Okul dışı öğrenme etkinlikleri, ders yılı başı okul zümre öğretmenleri toplantısında belirlenecektir.</w:t>
            </w:r>
          </w:p>
        </w:tc>
      </w:tr>
      <w:tr w:rsidR="00583D84" w:rsidTr="00C07ECF">
        <w:trPr>
          <w:jc w:val="center"/>
        </w:trPr>
        <w:tc>
          <w:tcPr>
            <w:tcW w:w="751"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04"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 Hafta:</w:t>
            </w:r>
            <w:r>
              <w:rPr>
                <w:rFonts w:ascii="Calibri" w:hAnsi="Calibri"/>
                <w:color w:val="1E293B"/>
                <w:sz w:val="12"/>
              </w:rPr>
              <w:br/>
              <w:t xml:space="preserve"> 21-25 Eylül</w:t>
            </w:r>
          </w:p>
        </w:tc>
        <w:tc>
          <w:tcPr>
            <w:tcW w:w="492"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E0457" w:rsidRPr="00A251B3" w:rsidRDefault="00FE0457">
            <w:pPr>
              <w:spacing w:after="0" w:line="240" w:lineRule="auto"/>
              <w:rPr>
                <w:rFonts w:asciiTheme="majorHAnsi" w:hAnsiTheme="majorHAnsi"/>
                <w:color w:val="1E293B"/>
                <w:sz w:val="16"/>
                <w:szCs w:val="16"/>
              </w:rPr>
            </w:pPr>
            <w:r w:rsidRPr="00A251B3">
              <w:rPr>
                <w:rFonts w:asciiTheme="majorHAnsi" w:hAnsiTheme="majorHAnsi"/>
                <w:color w:val="1E293B"/>
                <w:sz w:val="16"/>
                <w:szCs w:val="16"/>
              </w:rPr>
              <w:t>1. ÜNİTE: BİR KAHRAMAN DOĞUYOR</w:t>
            </w:r>
          </w:p>
          <w:p w:rsidR="00A251B3" w:rsidRPr="001A1C54" w:rsidRDefault="00A251B3">
            <w:pPr>
              <w:spacing w:after="0" w:line="240" w:lineRule="auto"/>
              <w:rPr>
                <w:rFonts w:asciiTheme="majorHAnsi" w:hAnsiTheme="majorHAnsi"/>
                <w:b/>
                <w:sz w:val="16"/>
                <w:szCs w:val="16"/>
              </w:rPr>
            </w:pPr>
            <w:r w:rsidRPr="001A1C54">
              <w:rPr>
                <w:rFonts w:asciiTheme="majorHAnsi" w:hAnsiTheme="majorHAnsi"/>
                <w:b/>
                <w:sz w:val="16"/>
                <w:szCs w:val="16"/>
              </w:rPr>
              <w:t>MUSTAFA KEMAL’İN ÇOCUKLUK DÖNEMİ VE ÖĞRENİM HAYATI</w:t>
            </w:r>
          </w:p>
        </w:tc>
        <w:tc>
          <w:tcPr>
            <w:tcW w:w="1901"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İTA.8.1.2. Mustafa Kemal’in çocukluk ve öğrenim hayatından hareketle onun kişilik özelliklerinin oluşumu hakkında çıkarımlarda bulunur.</w:t>
            </w:r>
          </w:p>
        </w:tc>
        <w:tc>
          <w:tcPr>
            <w:tcW w:w="2450"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Mustafa Kemal’in kişilik gelişimi ve yetişmesinde rol oynayan şahsiyetlere değinilir.</w:t>
            </w:r>
          </w:p>
        </w:tc>
        <w:tc>
          <w:tcPr>
            <w:tcW w:w="2190" w:type="dxa"/>
            <w:vMerge/>
            <w:shd w:val="clear" w:color="auto" w:fill="FFFFFF"/>
            <w:tcMar>
              <w:top w:w="20" w:type="dxa"/>
              <w:left w:w="20" w:type="dxa"/>
              <w:bottom w:w="20" w:type="dxa"/>
              <w:right w:w="20" w:type="dxa"/>
            </w:tcMar>
          </w:tcPr>
          <w:p w:rsidR="00FE0457" w:rsidRDefault="00FE0457">
            <w:pPr>
              <w:spacing w:after="0" w:line="240" w:lineRule="auto"/>
            </w:pPr>
          </w:p>
        </w:tc>
        <w:tc>
          <w:tcPr>
            <w:tcW w:w="1329" w:type="dxa"/>
            <w:shd w:val="clear" w:color="auto" w:fill="FFFFFF"/>
            <w:tcMar>
              <w:top w:w="20" w:type="dxa"/>
              <w:left w:w="20" w:type="dxa"/>
              <w:bottom w:w="20" w:type="dxa"/>
              <w:right w:w="20" w:type="dxa"/>
            </w:tcMar>
          </w:tcPr>
          <w:p w:rsidR="00FE0457" w:rsidRDefault="00FE0457">
            <w:pPr>
              <w:spacing w:after="0" w:line="240" w:lineRule="auto"/>
            </w:pPr>
          </w:p>
        </w:tc>
        <w:tc>
          <w:tcPr>
            <w:tcW w:w="1487" w:type="dxa"/>
            <w:vMerge/>
            <w:shd w:val="clear" w:color="auto" w:fill="FFFFFF"/>
            <w:tcMar>
              <w:top w:w="20" w:type="dxa"/>
              <w:left w:w="20" w:type="dxa"/>
              <w:bottom w:w="20" w:type="dxa"/>
              <w:right w:w="20" w:type="dxa"/>
            </w:tcMar>
          </w:tcPr>
          <w:p w:rsidR="00FE0457" w:rsidRDefault="00FE0457">
            <w:pPr>
              <w:spacing w:after="0" w:line="240" w:lineRule="auto"/>
            </w:pPr>
          </w:p>
        </w:tc>
        <w:tc>
          <w:tcPr>
            <w:tcW w:w="1156"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15 Temmuz Demokrasi ve Millî Birlik Günü</w:t>
            </w:r>
          </w:p>
        </w:tc>
        <w:tc>
          <w:tcPr>
            <w:tcW w:w="1220" w:type="dxa"/>
            <w:shd w:val="clear" w:color="auto" w:fill="FFFFFF"/>
            <w:tcMar>
              <w:top w:w="20" w:type="dxa"/>
              <w:left w:w="20" w:type="dxa"/>
              <w:bottom w:w="20" w:type="dxa"/>
              <w:right w:w="20" w:type="dxa"/>
            </w:tcMar>
          </w:tcPr>
          <w:p w:rsidR="00FE0457" w:rsidRDefault="00FE0457">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EYLÜL</w:t>
            </w:r>
          </w:p>
        </w:tc>
        <w:tc>
          <w:tcPr>
            <w:tcW w:w="1004"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3. Hafta:</w:t>
            </w:r>
            <w:r>
              <w:rPr>
                <w:rFonts w:ascii="Calibri" w:hAnsi="Calibri"/>
                <w:color w:val="1E293B"/>
                <w:sz w:val="12"/>
              </w:rPr>
              <w:br/>
              <w:t xml:space="preserve"> 28 Eylül-2 Ekim</w:t>
            </w:r>
          </w:p>
        </w:tc>
        <w:tc>
          <w:tcPr>
            <w:tcW w:w="492" w:type="dxa"/>
            <w:shd w:val="clear" w:color="auto" w:fill="F8FAFC"/>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E0457" w:rsidRPr="00A251B3" w:rsidRDefault="00FE0457">
            <w:pPr>
              <w:spacing w:after="0" w:line="240" w:lineRule="auto"/>
              <w:rPr>
                <w:rFonts w:asciiTheme="majorHAnsi" w:hAnsiTheme="majorHAnsi"/>
                <w:sz w:val="16"/>
                <w:szCs w:val="16"/>
              </w:rPr>
            </w:pPr>
            <w:r w:rsidRPr="00A251B3">
              <w:rPr>
                <w:rFonts w:asciiTheme="majorHAnsi" w:hAnsiTheme="majorHAnsi"/>
                <w:color w:val="1E293B"/>
                <w:sz w:val="16"/>
                <w:szCs w:val="16"/>
              </w:rPr>
              <w:t>1. ÜNİTE: BİR KAHRAMAN DOĞUYOR</w:t>
            </w:r>
            <w:r w:rsidR="00A251B3" w:rsidRPr="00A251B3">
              <w:rPr>
                <w:rFonts w:asciiTheme="majorHAnsi" w:hAnsiTheme="majorHAnsi"/>
                <w:color w:val="1E293B"/>
                <w:sz w:val="16"/>
                <w:szCs w:val="16"/>
              </w:rPr>
              <w:br/>
            </w:r>
            <w:r w:rsidR="00A251B3" w:rsidRPr="00A251B3">
              <w:rPr>
                <w:rStyle w:val="fontstyle01"/>
                <w:rFonts w:asciiTheme="majorHAnsi" w:hAnsiTheme="majorHAnsi"/>
                <w:sz w:val="16"/>
                <w:szCs w:val="16"/>
              </w:rPr>
              <w:t>MUSTAFA KEMAL’İN FİKİR HAYATINI ETKİLEYEN KİŞİLER VE OLAYLAR</w:t>
            </w:r>
          </w:p>
        </w:tc>
        <w:tc>
          <w:tcPr>
            <w:tcW w:w="1901" w:type="dxa"/>
            <w:shd w:val="clear" w:color="auto" w:fill="F8FAFC"/>
            <w:tcMar>
              <w:top w:w="20" w:type="dxa"/>
              <w:left w:w="20" w:type="dxa"/>
              <w:bottom w:w="20" w:type="dxa"/>
              <w:right w:w="20" w:type="dxa"/>
            </w:tcMar>
          </w:tcPr>
          <w:p w:rsidR="00FE0457" w:rsidRDefault="00FE0457">
            <w:pPr>
              <w:spacing w:after="0" w:line="240" w:lineRule="auto"/>
            </w:pPr>
            <w:r>
              <w:rPr>
                <w:rFonts w:ascii="Calibri" w:hAnsi="Calibri"/>
                <w:color w:val="1E293B"/>
                <w:sz w:val="12"/>
              </w:rPr>
              <w:t>İTA.8.1.3. Gençlik döneminde Mustafa Kemal’in fikir hayatını etkileyen önemli kişileri ve olayları kavrar.</w:t>
            </w:r>
          </w:p>
        </w:tc>
        <w:tc>
          <w:tcPr>
            <w:tcW w:w="2450" w:type="dxa"/>
            <w:shd w:val="clear" w:color="auto" w:fill="F8FAFC"/>
            <w:tcMar>
              <w:top w:w="20" w:type="dxa"/>
              <w:left w:w="20" w:type="dxa"/>
              <w:bottom w:w="20" w:type="dxa"/>
              <w:right w:w="20" w:type="dxa"/>
            </w:tcMar>
          </w:tcPr>
          <w:p w:rsidR="00FE0457" w:rsidRDefault="00FE0457">
            <w:pPr>
              <w:spacing w:after="0" w:line="240" w:lineRule="auto"/>
            </w:pPr>
          </w:p>
        </w:tc>
        <w:tc>
          <w:tcPr>
            <w:tcW w:w="2190" w:type="dxa"/>
            <w:vMerge/>
            <w:shd w:val="clear" w:color="auto" w:fill="F8FAFC"/>
            <w:tcMar>
              <w:top w:w="20" w:type="dxa"/>
              <w:left w:w="20" w:type="dxa"/>
              <w:bottom w:w="20" w:type="dxa"/>
              <w:right w:w="20" w:type="dxa"/>
            </w:tcMar>
          </w:tcPr>
          <w:p w:rsidR="00FE0457" w:rsidRDefault="00FE0457">
            <w:pPr>
              <w:spacing w:after="0" w:line="240" w:lineRule="auto"/>
            </w:pPr>
          </w:p>
        </w:tc>
        <w:tc>
          <w:tcPr>
            <w:tcW w:w="1329" w:type="dxa"/>
            <w:shd w:val="clear" w:color="auto" w:fill="F8FAFC"/>
            <w:tcMar>
              <w:top w:w="20" w:type="dxa"/>
              <w:left w:w="20" w:type="dxa"/>
              <w:bottom w:w="20" w:type="dxa"/>
              <w:right w:w="20" w:type="dxa"/>
            </w:tcMar>
          </w:tcPr>
          <w:p w:rsidR="00FE0457" w:rsidRDefault="00FE0457">
            <w:pPr>
              <w:spacing w:after="0" w:line="240" w:lineRule="auto"/>
            </w:pPr>
          </w:p>
        </w:tc>
        <w:tc>
          <w:tcPr>
            <w:tcW w:w="1487" w:type="dxa"/>
            <w:vMerge/>
            <w:shd w:val="clear" w:color="auto" w:fill="F8FAFC"/>
            <w:tcMar>
              <w:top w:w="20" w:type="dxa"/>
              <w:left w:w="20" w:type="dxa"/>
              <w:bottom w:w="20" w:type="dxa"/>
              <w:right w:w="20" w:type="dxa"/>
            </w:tcMar>
          </w:tcPr>
          <w:p w:rsidR="00FE0457" w:rsidRDefault="00FE0457">
            <w:pPr>
              <w:spacing w:after="0" w:line="240" w:lineRule="auto"/>
            </w:pPr>
          </w:p>
        </w:tc>
        <w:tc>
          <w:tcPr>
            <w:tcW w:w="1156" w:type="dxa"/>
            <w:shd w:val="clear" w:color="auto" w:fill="F8FAFC"/>
            <w:tcMar>
              <w:top w:w="20" w:type="dxa"/>
              <w:left w:w="20" w:type="dxa"/>
              <w:bottom w:w="20" w:type="dxa"/>
              <w:right w:w="20" w:type="dxa"/>
            </w:tcMar>
          </w:tcPr>
          <w:p w:rsidR="00FE0457" w:rsidRDefault="00FE0457">
            <w:pPr>
              <w:spacing w:after="0" w:line="240" w:lineRule="auto"/>
            </w:pPr>
          </w:p>
        </w:tc>
        <w:tc>
          <w:tcPr>
            <w:tcW w:w="1220" w:type="dxa"/>
            <w:shd w:val="clear" w:color="auto" w:fill="F8FAFC"/>
            <w:tcMar>
              <w:top w:w="20" w:type="dxa"/>
              <w:left w:w="20" w:type="dxa"/>
              <w:bottom w:w="20" w:type="dxa"/>
              <w:right w:w="20" w:type="dxa"/>
            </w:tcMar>
          </w:tcPr>
          <w:p w:rsidR="00FE0457" w:rsidRDefault="00FE0457">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EKİM</w:t>
            </w:r>
          </w:p>
        </w:tc>
        <w:tc>
          <w:tcPr>
            <w:tcW w:w="1004"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4. Hafta:</w:t>
            </w:r>
            <w:r>
              <w:rPr>
                <w:rFonts w:ascii="Calibri" w:hAnsi="Calibri"/>
                <w:color w:val="1E293B"/>
                <w:sz w:val="12"/>
              </w:rPr>
              <w:br/>
              <w:t>5-9 Ekim</w:t>
            </w:r>
          </w:p>
        </w:tc>
        <w:tc>
          <w:tcPr>
            <w:tcW w:w="492" w:type="dxa"/>
            <w:shd w:val="clear" w:color="auto" w:fill="FFFFFF"/>
            <w:tcMar>
              <w:top w:w="20" w:type="dxa"/>
              <w:left w:w="20" w:type="dxa"/>
              <w:bottom w:w="20" w:type="dxa"/>
              <w:right w:w="20" w:type="dxa"/>
            </w:tcMar>
          </w:tcPr>
          <w:p w:rsidR="00FE0457" w:rsidRDefault="00FE0457">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E0457" w:rsidRPr="00A251B3" w:rsidRDefault="00FE0457">
            <w:pPr>
              <w:spacing w:after="0" w:line="240" w:lineRule="auto"/>
              <w:rPr>
                <w:rFonts w:asciiTheme="majorHAnsi" w:hAnsiTheme="majorHAnsi"/>
                <w:sz w:val="16"/>
                <w:szCs w:val="16"/>
              </w:rPr>
            </w:pPr>
            <w:r w:rsidRPr="00A251B3">
              <w:rPr>
                <w:rFonts w:asciiTheme="majorHAnsi" w:hAnsiTheme="majorHAnsi"/>
                <w:color w:val="1E293B"/>
                <w:sz w:val="16"/>
                <w:szCs w:val="16"/>
              </w:rPr>
              <w:t>1. ÜNİTE: BİR KAHRAMAN DOĞUYOR</w:t>
            </w:r>
            <w:r w:rsidR="00A251B3" w:rsidRPr="00A251B3">
              <w:rPr>
                <w:rFonts w:asciiTheme="majorHAnsi" w:hAnsiTheme="majorHAnsi"/>
                <w:color w:val="1E293B"/>
                <w:sz w:val="16"/>
                <w:szCs w:val="16"/>
              </w:rPr>
              <w:br/>
            </w:r>
            <w:r w:rsidR="00A251B3" w:rsidRPr="00A251B3">
              <w:rPr>
                <w:rStyle w:val="fontstyle01"/>
                <w:rFonts w:asciiTheme="majorHAnsi" w:hAnsiTheme="majorHAnsi"/>
                <w:sz w:val="16"/>
                <w:szCs w:val="16"/>
              </w:rPr>
              <w:t>MUSTAFA KEMAL’İN ASKERLİK HAYATI</w:t>
            </w:r>
          </w:p>
        </w:tc>
        <w:tc>
          <w:tcPr>
            <w:tcW w:w="1901"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İTA.8.1.4. Mustafa Kemal’in askerlik hayatı ile ilgili olayları ve olguları onun kişilik özellikleri ile ilişkilendirir.</w:t>
            </w:r>
          </w:p>
        </w:tc>
        <w:tc>
          <w:tcPr>
            <w:tcW w:w="2450" w:type="dxa"/>
            <w:shd w:val="clear" w:color="auto" w:fill="FFFFFF"/>
            <w:tcMar>
              <w:top w:w="20" w:type="dxa"/>
              <w:left w:w="20" w:type="dxa"/>
              <w:bottom w:w="20" w:type="dxa"/>
              <w:right w:w="20" w:type="dxa"/>
            </w:tcMar>
          </w:tcPr>
          <w:p w:rsidR="00FE0457" w:rsidRDefault="00FE0457">
            <w:pPr>
              <w:spacing w:after="0" w:line="240" w:lineRule="auto"/>
            </w:pPr>
            <w:r>
              <w:rPr>
                <w:rFonts w:ascii="Calibri" w:hAnsi="Calibri"/>
                <w:color w:val="1E293B"/>
                <w:sz w:val="12"/>
              </w:rPr>
              <w:t>a) Mustafa Kemal’in Birinci Dünya Savaşı öncesinde yaptığı görev ve hizmetler üzerinde durulur.</w:t>
            </w:r>
            <w:r>
              <w:rPr>
                <w:rFonts w:ascii="Calibri" w:hAnsi="Calibri"/>
                <w:color w:val="1E293B"/>
                <w:sz w:val="12"/>
              </w:rPr>
              <w:br/>
              <w:t xml:space="preserve"> b) 31 Mart Olayı, Trablusgarp Savaşı, Balkan Savaşları’na kısaca değinilir.</w:t>
            </w:r>
          </w:p>
        </w:tc>
        <w:tc>
          <w:tcPr>
            <w:tcW w:w="2190" w:type="dxa"/>
            <w:vMerge/>
            <w:shd w:val="clear" w:color="auto" w:fill="FFFFFF"/>
            <w:tcMar>
              <w:top w:w="20" w:type="dxa"/>
              <w:left w:w="20" w:type="dxa"/>
              <w:bottom w:w="20" w:type="dxa"/>
              <w:right w:w="20" w:type="dxa"/>
            </w:tcMar>
          </w:tcPr>
          <w:p w:rsidR="00FE0457" w:rsidRDefault="00FE0457">
            <w:pPr>
              <w:spacing w:after="0" w:line="240" w:lineRule="auto"/>
            </w:pPr>
          </w:p>
        </w:tc>
        <w:tc>
          <w:tcPr>
            <w:tcW w:w="1329" w:type="dxa"/>
            <w:shd w:val="clear" w:color="auto" w:fill="FFFFFF"/>
            <w:tcMar>
              <w:top w:w="20" w:type="dxa"/>
              <w:left w:w="20" w:type="dxa"/>
              <w:bottom w:w="20" w:type="dxa"/>
              <w:right w:w="20" w:type="dxa"/>
            </w:tcMar>
          </w:tcPr>
          <w:p w:rsidR="00FE0457" w:rsidRDefault="00FE0457">
            <w:pPr>
              <w:spacing w:after="0" w:line="240" w:lineRule="auto"/>
            </w:pPr>
          </w:p>
        </w:tc>
        <w:tc>
          <w:tcPr>
            <w:tcW w:w="1487" w:type="dxa"/>
            <w:vMerge/>
            <w:shd w:val="clear" w:color="auto" w:fill="FFFFFF"/>
            <w:tcMar>
              <w:top w:w="20" w:type="dxa"/>
              <w:left w:w="20" w:type="dxa"/>
              <w:bottom w:w="20" w:type="dxa"/>
              <w:right w:w="20" w:type="dxa"/>
            </w:tcMar>
          </w:tcPr>
          <w:p w:rsidR="00FE0457" w:rsidRDefault="00FE0457">
            <w:pPr>
              <w:spacing w:after="0" w:line="240" w:lineRule="auto"/>
            </w:pPr>
          </w:p>
        </w:tc>
        <w:tc>
          <w:tcPr>
            <w:tcW w:w="1156" w:type="dxa"/>
            <w:shd w:val="clear" w:color="auto" w:fill="FFFFFF"/>
            <w:tcMar>
              <w:top w:w="20" w:type="dxa"/>
              <w:left w:w="20" w:type="dxa"/>
              <w:bottom w:w="20" w:type="dxa"/>
              <w:right w:w="20" w:type="dxa"/>
            </w:tcMar>
          </w:tcPr>
          <w:p w:rsidR="00FE0457" w:rsidRDefault="00FE0457">
            <w:pPr>
              <w:spacing w:after="0" w:line="240" w:lineRule="auto"/>
            </w:pPr>
          </w:p>
        </w:tc>
        <w:tc>
          <w:tcPr>
            <w:tcW w:w="1220" w:type="dxa"/>
            <w:shd w:val="clear" w:color="auto" w:fill="FFFFFF"/>
            <w:tcMar>
              <w:top w:w="20" w:type="dxa"/>
              <w:left w:w="20" w:type="dxa"/>
              <w:bottom w:w="20" w:type="dxa"/>
              <w:right w:w="20" w:type="dxa"/>
            </w:tcMar>
          </w:tcPr>
          <w:p w:rsidR="00FE0457" w:rsidRDefault="00FE0457">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5. Hafta:</w:t>
            </w:r>
            <w:r>
              <w:rPr>
                <w:rFonts w:ascii="Calibri" w:hAnsi="Calibri"/>
                <w:color w:val="1E293B"/>
                <w:sz w:val="12"/>
              </w:rPr>
              <w:br/>
              <w:t>12-16 Ekim</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AC2099" w:rsidRPr="003A694A">
              <w:rPr>
                <w:rFonts w:asciiTheme="majorHAnsi" w:hAnsiTheme="majorHAnsi"/>
                <w:color w:val="1E293B"/>
                <w:sz w:val="16"/>
                <w:szCs w:val="16"/>
              </w:rPr>
              <w:br/>
            </w:r>
            <w:r w:rsidR="00AC2099" w:rsidRPr="003A694A">
              <w:rPr>
                <w:rStyle w:val="fontstyle01"/>
                <w:rFonts w:asciiTheme="majorHAnsi" w:hAnsiTheme="majorHAnsi"/>
                <w:sz w:val="16"/>
                <w:szCs w:val="16"/>
              </w:rPr>
              <w:t>2.1. I. DÜNYA SAVAŞI (1914-1918)</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İTA.8.2.1. Birinci Dünya Savaşı’nın sebeplerini ve savaşın başlamasına yol açan gelişmeleri kavrar.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Savaş öncesinde ülkeler arasındaki bloklaşmalara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6. Hafta:</w:t>
            </w:r>
            <w:r>
              <w:rPr>
                <w:rFonts w:ascii="Calibri" w:hAnsi="Calibri"/>
                <w:color w:val="1E293B"/>
                <w:sz w:val="12"/>
              </w:rPr>
              <w:br/>
              <w:t xml:space="preserve"> 19-23 Ekim</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AC2099" w:rsidRPr="003A694A">
              <w:rPr>
                <w:rFonts w:asciiTheme="majorHAnsi" w:hAnsiTheme="majorHAnsi"/>
                <w:color w:val="1E293B"/>
                <w:sz w:val="16"/>
                <w:szCs w:val="16"/>
              </w:rPr>
              <w:br/>
            </w:r>
            <w:r w:rsidR="00AC2099" w:rsidRPr="003A694A">
              <w:rPr>
                <w:rStyle w:val="fontstyle01"/>
                <w:rFonts w:asciiTheme="majorHAnsi" w:hAnsiTheme="majorHAnsi"/>
                <w:sz w:val="16"/>
                <w:szCs w:val="16"/>
              </w:rPr>
              <w:t>2.2. I. DÜNYA SAVAŞI’NDA OSMANLI DEVLETİ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İTA.8.2.2. Birinci Dünya Savaşı’nda Osmanlı Devleti’nin durumu hakkında çıkarımlarda bulunur.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Birinci Dünya Savaşı’nda Osmanlı Devleti’nin savaştığı cepheler taarruz ve savunma özellikleri belirtilerek (Kafkas, Kanal, Çanakkale, Hicaz-Yemen, Irak ve Suriye) harita üzerinde gösterilir.</w:t>
            </w:r>
            <w:r>
              <w:rPr>
                <w:rFonts w:ascii="Calibri" w:hAnsi="Calibri"/>
                <w:color w:val="1E293B"/>
                <w:sz w:val="12"/>
              </w:rPr>
              <w:br/>
              <w:t xml:space="preserve"> b) Çanakkale Cephesi’ndeki deniz ve kara zaferleri ile Irak Cephesi’ndeki Kut’ül-Amâre Zaferi’ne ve Kafkas Cephesi’ndeki Sarıkamış Harekâtı’na değinilir.</w:t>
            </w:r>
            <w:r>
              <w:rPr>
                <w:rFonts w:ascii="Calibri" w:hAnsi="Calibri"/>
                <w:color w:val="1E293B"/>
                <w:sz w:val="12"/>
              </w:rPr>
              <w:br/>
              <w:t xml:space="preserve"> c) Mustafa Kemal Paşa ve diğer önemli şahsiyetlerin cephelerdeki görev ve başarıları çeşitli alıntılar üzerinden ele alınır.</w:t>
            </w:r>
            <w:r>
              <w:rPr>
                <w:rFonts w:ascii="Calibri" w:hAnsi="Calibri"/>
                <w:color w:val="1E293B"/>
                <w:sz w:val="12"/>
              </w:rPr>
              <w:br/>
              <w:t xml:space="preserve"> ç) 1915 Olayları ve Tehcir Kanunu’na değinilir.</w:t>
            </w:r>
            <w:r>
              <w:rPr>
                <w:rFonts w:ascii="Calibri" w:hAnsi="Calibri"/>
                <w:color w:val="1E293B"/>
                <w:sz w:val="12"/>
              </w:rPr>
              <w:br/>
              <w:t xml:space="preserve"> d) Birinci Dünya Savaşı’nın sonuçları ele alınır.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EKİM</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7. Hafta:</w:t>
            </w:r>
            <w:r>
              <w:rPr>
                <w:rFonts w:ascii="Calibri" w:hAnsi="Calibri"/>
                <w:color w:val="1E293B"/>
                <w:sz w:val="12"/>
              </w:rPr>
              <w:br/>
              <w:t xml:space="preserve"> 26-30 Ekim</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3A694A" w:rsidRDefault="008929DB" w:rsidP="00AC2099">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AC2099" w:rsidRPr="003A694A">
              <w:rPr>
                <w:rFonts w:asciiTheme="majorHAnsi" w:hAnsiTheme="majorHAnsi"/>
                <w:color w:val="1E293B"/>
                <w:sz w:val="16"/>
                <w:szCs w:val="16"/>
              </w:rPr>
              <w:br/>
            </w:r>
            <w:r w:rsidR="00AC2099" w:rsidRPr="003A694A">
              <w:rPr>
                <w:rStyle w:val="fontstyle01"/>
                <w:rFonts w:asciiTheme="majorHAnsi" w:hAnsiTheme="majorHAnsi"/>
                <w:sz w:val="16"/>
                <w:szCs w:val="16"/>
              </w:rPr>
              <w:t>2.3. MONDROS ATEŞKES ANTLAŞMASI’NIN İMZALANMASI</w:t>
            </w:r>
            <w:r w:rsidR="00182FB3">
              <w:rPr>
                <w:rStyle w:val="fontstyle01"/>
                <w:rFonts w:asciiTheme="majorHAnsi" w:hAnsiTheme="majorHAnsi"/>
                <w:sz w:val="16"/>
                <w:szCs w:val="16"/>
              </w:rPr>
              <w:t xml:space="preserve"> </w:t>
            </w:r>
            <w:r w:rsidR="00AC2099" w:rsidRPr="003A694A">
              <w:rPr>
                <w:rStyle w:val="fontstyle01"/>
                <w:rFonts w:asciiTheme="majorHAnsi" w:hAnsiTheme="majorHAnsi"/>
                <w:sz w:val="16"/>
                <w:szCs w:val="16"/>
              </w:rPr>
              <w:t>VE UYGULANMASI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İTA.8.2.3. Mondros Ateşkes Antlaşması’nın imzalanması ve uygulanması karşısında Osmanlı yönetiminin, Mustafa Kemal’in ve halkın tutumunu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Mustafa Kemal’in ve halkın tepkisi millî birlik ve beraberlik ile vatanseverlik açısından ele alınır.</w:t>
            </w:r>
          </w:p>
        </w:tc>
        <w:tc>
          <w:tcPr>
            <w:tcW w:w="2190" w:type="dxa"/>
            <w:shd w:val="clear" w:color="auto" w:fill="F8FAFC"/>
            <w:tcMar>
              <w:top w:w="20" w:type="dxa"/>
              <w:left w:w="20" w:type="dxa"/>
              <w:bottom w:w="20" w:type="dxa"/>
              <w:right w:w="20" w:type="dxa"/>
            </w:tcMar>
          </w:tcPr>
          <w:p w:rsidR="00F665E1" w:rsidRDefault="00F665E1" w:rsidP="00A210B2">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(26 Ekim - 6 Kasım2026)</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29 Ekim Cumhuriyet Bayramı</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70766A">
            <w:pPr>
              <w:spacing w:after="0" w:line="240" w:lineRule="auto"/>
              <w:jc w:val="center"/>
            </w:pPr>
            <w:r>
              <w:rPr>
                <w:rFonts w:ascii="Calibri" w:hAnsi="Calibri"/>
                <w:color w:val="1E293B"/>
                <w:sz w:val="12"/>
              </w:rPr>
              <w:t>KASIM</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8. Hafta:</w:t>
            </w:r>
            <w:r>
              <w:rPr>
                <w:rFonts w:ascii="Calibri" w:hAnsi="Calibri"/>
                <w:color w:val="1E293B"/>
                <w:sz w:val="12"/>
              </w:rPr>
              <w:br/>
              <w:t>2-6 Kasım</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 xml:space="preserve">2.4. KUVÂ-YI MİLLÎYE HAREKETİ </w:t>
            </w:r>
            <w:r w:rsidR="00E825C3" w:rsidRPr="003A694A">
              <w:rPr>
                <w:rStyle w:val="fontstyle01"/>
                <w:rFonts w:asciiTheme="majorHAnsi" w:hAnsiTheme="majorHAnsi"/>
                <w:sz w:val="16"/>
                <w:szCs w:val="16"/>
              </w:rPr>
              <w:lastRenderedPageBreak/>
              <w:t>VE CEMİYETLER</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lastRenderedPageBreak/>
              <w:t>İTA.8.2.4. Kuvâ-yı Millîye’nin oluşum sürecini ve sonrasında meydana gelen gelişmeleri kavrar.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Millî cemiyetler ve millî varlığa düşman cemiyetlerin başlıca özelliklerine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(26 Ekim - 6 Kasım2026)</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lastRenderedPageBreak/>
              <w:t>KASIM</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9. Hafta:</w:t>
            </w:r>
            <w:r>
              <w:rPr>
                <w:rFonts w:ascii="Calibri" w:hAnsi="Calibri"/>
                <w:color w:val="1E293B"/>
                <w:sz w:val="12"/>
              </w:rPr>
              <w:br/>
              <w:t xml:space="preserve"> 9-13 Kasım</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2.5. MİLLÎ MÜCADELE’NİN HAZIRLIK DÖNEMİ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İTA.8.2.5. Millî Mücadele’nin hazırlık döneminde Mustafa Kemal’in yaptığı çalışmaları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Mustafa Kemal’in Samsun’a çıkışı, Havza Genelgesi, Amasya Genelgesi, Erzurum Kongresi, Sivas Kongresi ve Amasya Görüşmeleri ele alınır.</w:t>
            </w:r>
            <w:r>
              <w:rPr>
                <w:rFonts w:ascii="Calibri" w:hAnsi="Calibri"/>
                <w:color w:val="1E293B"/>
                <w:sz w:val="12"/>
              </w:rPr>
              <w:br/>
              <w:t xml:space="preserve"> b) Millî Mücadele’nin hazırlık aşamasında karşılaşılan sorunlara Mustafa Kemal’in bulduğu çözümyollarına değinilir.</w:t>
            </w:r>
            <w:r>
              <w:rPr>
                <w:rFonts w:ascii="Calibri" w:hAnsi="Calibri"/>
                <w:color w:val="1E293B"/>
                <w:sz w:val="12"/>
              </w:rPr>
              <w:br/>
              <w:t xml:space="preserve"> c) Millî Mücadele Dönemi’nde basının rolüne kısaca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proofErr w:type="spellStart"/>
            <w:r>
              <w:rPr>
                <w:rFonts w:ascii="Calibri" w:hAnsi="Calibri"/>
                <w:color w:val="1E293B"/>
                <w:sz w:val="12"/>
              </w:rPr>
              <w:t>Atatürk</w:t>
            </w:r>
            <w:proofErr w:type="spellEnd"/>
            <w:r>
              <w:rPr>
                <w:rFonts w:ascii="Calibri" w:hAnsi="Calibri"/>
                <w:color w:val="1E293B"/>
                <w:sz w:val="12"/>
              </w:rPr>
              <w:t xml:space="preserve"> </w:t>
            </w:r>
            <w:proofErr w:type="spellStart"/>
            <w:r>
              <w:rPr>
                <w:rFonts w:ascii="Calibri" w:hAnsi="Calibri"/>
                <w:color w:val="1E293B"/>
                <w:sz w:val="12"/>
              </w:rPr>
              <w:t>Haftası</w:t>
            </w:r>
            <w:proofErr w:type="spellEnd"/>
            <w:r>
              <w:rPr>
                <w:rFonts w:ascii="Calibri" w:hAnsi="Calibri"/>
                <w:color w:val="1E293B"/>
                <w:sz w:val="12"/>
              </w:rPr>
              <w:t xml:space="preserve"> </w:t>
            </w:r>
            <w:r w:rsidR="00D53DDD">
              <w:rPr>
                <w:rFonts w:ascii="Calibri" w:hAnsi="Calibri"/>
                <w:color w:val="1E293B"/>
                <w:sz w:val="12"/>
              </w:rPr>
              <w:br/>
            </w:r>
            <w:r>
              <w:rPr>
                <w:rFonts w:ascii="Calibri" w:hAnsi="Calibri"/>
                <w:color w:val="1E293B"/>
                <w:sz w:val="12"/>
              </w:rPr>
              <w:t>(10-16</w:t>
            </w:r>
            <w:r w:rsidR="00D53DDD">
              <w:rPr>
                <w:rFonts w:ascii="Calibri" w:hAnsi="Calibri"/>
                <w:color w:val="1E293B"/>
                <w:sz w:val="12"/>
              </w:rPr>
              <w:t xml:space="preserve"> </w:t>
            </w:r>
            <w:proofErr w:type="spellStart"/>
            <w:r>
              <w:rPr>
                <w:rFonts w:ascii="Calibri" w:hAnsi="Calibri"/>
                <w:color w:val="1E293B"/>
                <w:sz w:val="12"/>
              </w:rPr>
              <w:t>Kasım</w:t>
            </w:r>
            <w:proofErr w:type="spellEnd"/>
            <w:r>
              <w:rPr>
                <w:rFonts w:ascii="Calibri" w:hAnsi="Calibri"/>
                <w:color w:val="1E293B"/>
                <w:sz w:val="12"/>
              </w:rPr>
              <w:t>)</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F665E1" w:rsidTr="001F477A">
        <w:trPr>
          <w:jc w:val="center"/>
        </w:trPr>
        <w:tc>
          <w:tcPr>
            <w:tcW w:w="16154" w:type="dxa"/>
            <w:gridSpan w:val="11"/>
            <w:shd w:val="clear" w:color="auto" w:fill="CCFF66"/>
            <w:tcMar>
              <w:top w:w="30" w:type="dxa"/>
              <w:left w:w="30" w:type="dxa"/>
              <w:bottom w:w="30" w:type="dxa"/>
              <w:right w:w="30" w:type="dxa"/>
            </w:tcMar>
          </w:tcPr>
          <w:p w:rsidR="00F665E1" w:rsidRDefault="008929DB">
            <w:pPr>
              <w:spacing w:after="0"/>
              <w:jc w:val="center"/>
            </w:pPr>
            <w:r>
              <w:rPr>
                <w:rFonts w:ascii="Calibri" w:hAnsi="Calibri"/>
                <w:b/>
                <w:color w:val="92400E"/>
                <w:sz w:val="15"/>
              </w:rPr>
              <w:t>1.  DÖNEM ARA TATİLİ: 16 - 20 Kasım 2026</w:t>
            </w: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KASIM</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10. Hafta:</w:t>
            </w:r>
            <w:r>
              <w:rPr>
                <w:rFonts w:ascii="Calibri" w:hAnsi="Calibri"/>
                <w:color w:val="1E293B"/>
                <w:sz w:val="12"/>
              </w:rPr>
              <w:br/>
              <w:t>23-27 Kasım</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2.5. MİLLÎ MÜCADELE’NİN HAZIRLIK DÖNEMİ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İTA.8.2.5. Millî Mücadele’nin hazırlık döneminde Mustafa Kemal’in yaptığı çalışmaları analiz eder.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Mustafa Kemal’in Samsun’a çıkışı, Havza Genelgesi, Amasya Genelgesi, Erzurum Kongresi, Sivas Kongresi ve Amasya Görüşmeleri ele alınır.</w:t>
            </w:r>
            <w:r>
              <w:rPr>
                <w:rFonts w:ascii="Calibri" w:hAnsi="Calibri"/>
                <w:color w:val="1E293B"/>
                <w:sz w:val="12"/>
              </w:rPr>
              <w:br/>
              <w:t xml:space="preserve"> b) Millî Mücadele’nin hazırlık aşamasında karşılaşılan sorunlara Mustafa Kemal’in bulduğu çözüm yollarına değinilir.</w:t>
            </w:r>
            <w:r>
              <w:rPr>
                <w:rFonts w:ascii="Calibri" w:hAnsi="Calibri"/>
                <w:color w:val="1E293B"/>
                <w:sz w:val="12"/>
              </w:rPr>
              <w:br/>
              <w:t xml:space="preserve"> c) Millî Mücadele Dönemi’nde basının rolüne kısaca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24 Kasım Öğretmenler Günü</w:t>
            </w:r>
          </w:p>
        </w:tc>
        <w:tc>
          <w:tcPr>
            <w:tcW w:w="122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Okul dışı öğrenme etkinlikleri, ders yılı başı okul zümre öğretmenleri toplantısında belirlenecektir.</w:t>
            </w:r>
          </w:p>
        </w:tc>
      </w:tr>
      <w:tr w:rsidR="00583D84" w:rsidTr="00C07ECF">
        <w:trPr>
          <w:jc w:val="center"/>
        </w:trPr>
        <w:tc>
          <w:tcPr>
            <w:tcW w:w="751" w:type="dxa"/>
            <w:shd w:val="clear" w:color="auto" w:fill="F8FAFC"/>
            <w:tcMar>
              <w:top w:w="20" w:type="dxa"/>
              <w:left w:w="20" w:type="dxa"/>
              <w:bottom w:w="20" w:type="dxa"/>
              <w:right w:w="20" w:type="dxa"/>
            </w:tcMar>
          </w:tcPr>
          <w:p w:rsidR="00F665E1" w:rsidRDefault="002C7262">
            <w:pPr>
              <w:spacing w:after="0" w:line="240" w:lineRule="auto"/>
              <w:jc w:val="center"/>
            </w:pPr>
            <w:r>
              <w:rPr>
                <w:rFonts w:ascii="Calibri" w:hAnsi="Calibri"/>
                <w:color w:val="1E293B"/>
                <w:sz w:val="12"/>
              </w:rPr>
              <w:t>ARALIK</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11. Hafta:</w:t>
            </w:r>
            <w:r>
              <w:rPr>
                <w:rFonts w:ascii="Calibri" w:hAnsi="Calibri"/>
                <w:color w:val="1E293B"/>
                <w:sz w:val="12"/>
              </w:rPr>
              <w:br/>
              <w:t>30 Kasım- 4 Aralık</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2.6. MİSAKIMİLLÎ’NİN KABULÜ VE BÜYÜK MİLLET MECLİSİNİN AÇILMASI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İTA.8.2.6. Misakımilli’nin kabulünü ve Büyük Millet Meclisinin açılışını vatanın bütünlüğü esası ile “ulusal egemenlik” ve “tam bağımsızlık” ilkeleri ile ilişkilendirir.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Birinci Büyük Millet Meclisinin nasıl teşekkül ettiğine kısaca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3 Aralık Dünya Engelliler Günü</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12. Hafta:</w:t>
            </w:r>
            <w:r>
              <w:rPr>
                <w:rFonts w:ascii="Calibri" w:hAnsi="Calibri"/>
                <w:color w:val="1E293B"/>
                <w:sz w:val="12"/>
              </w:rPr>
              <w:br/>
              <w:t xml:space="preserve"> 7-11 Aralık</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3A694A" w:rsidRDefault="008929DB">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2.7. BÜYÜK MİLLET MECLİSİNE KARŞI AYAKLANMALAR</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İTA.8.2.7. Büyük Millet Meclisine karşı ayaklanmalar ile ayaklanmaların bastırılması için alınan tedbirleri analiz eder.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Hıyanet-i Vataniye Kanunu’nun çıkarılma gerekçelerine ve kanunun uygulanma sürecine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13. Hafta:</w:t>
            </w:r>
            <w:r>
              <w:rPr>
                <w:rFonts w:ascii="Calibri" w:hAnsi="Calibri"/>
                <w:color w:val="1E293B"/>
                <w:sz w:val="12"/>
              </w:rPr>
              <w:br/>
              <w:t xml:space="preserve"> 14-18 Aralık</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3A694A" w:rsidRDefault="008929DB" w:rsidP="003A694A">
            <w:pPr>
              <w:spacing w:after="0" w:line="240" w:lineRule="auto"/>
              <w:rPr>
                <w:rFonts w:asciiTheme="majorHAnsi" w:hAnsiTheme="majorHAnsi"/>
                <w:sz w:val="16"/>
                <w:szCs w:val="16"/>
              </w:rPr>
            </w:pPr>
            <w:r w:rsidRPr="003A694A">
              <w:rPr>
                <w:rFonts w:asciiTheme="majorHAnsi" w:hAnsiTheme="majorHAnsi"/>
                <w:color w:val="1E293B"/>
                <w:sz w:val="16"/>
                <w:szCs w:val="16"/>
              </w:rPr>
              <w:t>2. ÜNİTE: MİLLÎ UYANIŞ: BAĞIMSIZLIK YOLUNDA ATILAN ADIMLAR</w:t>
            </w:r>
            <w:r w:rsidR="00E825C3" w:rsidRPr="003A694A">
              <w:rPr>
                <w:rFonts w:asciiTheme="majorHAnsi" w:hAnsiTheme="majorHAnsi"/>
                <w:color w:val="1E293B"/>
                <w:sz w:val="16"/>
                <w:szCs w:val="16"/>
              </w:rPr>
              <w:br/>
            </w:r>
            <w:r w:rsidR="00E825C3" w:rsidRPr="003A694A">
              <w:rPr>
                <w:rStyle w:val="fontstyle01"/>
                <w:rFonts w:asciiTheme="majorHAnsi" w:hAnsiTheme="majorHAnsi"/>
                <w:sz w:val="16"/>
                <w:szCs w:val="16"/>
              </w:rPr>
              <w:t xml:space="preserve">2.8. SEVR ANTLAŞMASI </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İTA.8.2.8. Mustafa Kemal’in ve Türk milletinin Sevr Antlaşması’na karşı tepkilerini değerlendirir.</w:t>
            </w:r>
          </w:p>
        </w:tc>
        <w:tc>
          <w:tcPr>
            <w:tcW w:w="2450" w:type="dxa"/>
            <w:shd w:val="clear" w:color="auto" w:fill="F8FAFC"/>
            <w:tcMar>
              <w:top w:w="20" w:type="dxa"/>
              <w:left w:w="20" w:type="dxa"/>
              <w:bottom w:w="20" w:type="dxa"/>
              <w:right w:w="20" w:type="dxa"/>
            </w:tcMar>
          </w:tcPr>
          <w:p w:rsidR="00F665E1" w:rsidRDefault="00F665E1">
            <w:pPr>
              <w:spacing w:after="0" w:line="240" w:lineRule="auto"/>
            </w:pP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Tutum, Yatırım ve Türk Malları Haftası (12-18 Aralık)</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14. Hafta:</w:t>
            </w:r>
            <w:r>
              <w:rPr>
                <w:rFonts w:ascii="Calibri" w:hAnsi="Calibri"/>
                <w:color w:val="1E293B"/>
                <w:sz w:val="12"/>
              </w:rPr>
              <w:br/>
              <w:t>21-25 Aralık</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583D84" w:rsidRDefault="008929DB">
            <w:pPr>
              <w:spacing w:after="0" w:line="240" w:lineRule="auto"/>
              <w:rPr>
                <w:rFonts w:asciiTheme="majorHAnsi" w:hAnsiTheme="majorHAnsi"/>
                <w:sz w:val="16"/>
                <w:szCs w:val="16"/>
              </w:rPr>
            </w:pPr>
            <w:r w:rsidRPr="00583D84">
              <w:rPr>
                <w:rFonts w:asciiTheme="majorHAnsi" w:hAnsiTheme="majorHAnsi"/>
                <w:color w:val="1E293B"/>
                <w:sz w:val="16"/>
                <w:szCs w:val="16"/>
              </w:rPr>
              <w:t>3. ÜNİTE: MİLLÎ BİR DESTAN: YA İSTİKLAL YA ÖLÜM!</w:t>
            </w:r>
            <w:r w:rsidR="003A694A" w:rsidRPr="00583D84">
              <w:rPr>
                <w:rFonts w:asciiTheme="majorHAnsi" w:hAnsiTheme="majorHAnsi"/>
                <w:color w:val="1E293B"/>
                <w:sz w:val="16"/>
                <w:szCs w:val="16"/>
              </w:rPr>
              <w:br/>
            </w:r>
            <w:r w:rsidR="003A694A" w:rsidRPr="00583D84">
              <w:rPr>
                <w:rStyle w:val="fontstyle01"/>
                <w:rFonts w:asciiTheme="majorHAnsi" w:hAnsiTheme="majorHAnsi"/>
                <w:sz w:val="16"/>
                <w:szCs w:val="16"/>
              </w:rPr>
              <w:t>3.1. MİLLÎ MÜCADELE DÖNEMİ’NDE DOĞU VE GÜNEY CEPHELERİ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İTA.8.3.1. Millî Mücadele Dönemi’nde Doğu Cephesi ve Güney Cephesi’nde meydana gelen gelişmeleri kavrar.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Doğu Cephesi’nde kazanılan başarılar ve bunların siyasi önemi açıklanır.</w:t>
            </w:r>
            <w:r>
              <w:rPr>
                <w:rFonts w:ascii="Calibri" w:hAnsi="Calibri"/>
                <w:color w:val="1E293B"/>
                <w:sz w:val="12"/>
              </w:rPr>
              <w:br/>
              <w:t xml:space="preserve"> b) Güney Cephesi’nde vatanseverlik duygularıyla hareket eden Türk milletinin örgütlenmesi vurgulanarak millî ve yerel kahramanlara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ARALIK</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15. Hafta:</w:t>
            </w:r>
            <w:r>
              <w:rPr>
                <w:rFonts w:ascii="Calibri" w:hAnsi="Calibri"/>
                <w:color w:val="1E293B"/>
                <w:sz w:val="12"/>
              </w:rPr>
              <w:br/>
              <w:t xml:space="preserve"> 28 Aralık-1 Ocak</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583D84" w:rsidRDefault="008929DB">
            <w:pPr>
              <w:spacing w:after="0" w:line="240" w:lineRule="auto"/>
              <w:rPr>
                <w:rFonts w:asciiTheme="majorHAnsi" w:hAnsiTheme="majorHAnsi"/>
                <w:sz w:val="16"/>
                <w:szCs w:val="16"/>
              </w:rPr>
            </w:pPr>
            <w:r w:rsidRPr="00583D84">
              <w:rPr>
                <w:rFonts w:asciiTheme="majorHAnsi" w:hAnsiTheme="majorHAnsi"/>
                <w:color w:val="1E293B"/>
                <w:sz w:val="16"/>
                <w:szCs w:val="16"/>
              </w:rPr>
              <w:t>3. ÜNİTE: MİLLÎ BİR DESTAN: YA İSTİKLAL YA ÖLÜM!</w:t>
            </w:r>
            <w:r w:rsidR="003A694A" w:rsidRPr="00583D84">
              <w:rPr>
                <w:rFonts w:asciiTheme="majorHAnsi" w:hAnsiTheme="majorHAnsi"/>
                <w:color w:val="1E293B"/>
                <w:sz w:val="16"/>
                <w:szCs w:val="16"/>
              </w:rPr>
              <w:br/>
            </w:r>
            <w:r w:rsidR="003A694A" w:rsidRPr="00583D84">
              <w:rPr>
                <w:rStyle w:val="fontstyle01"/>
                <w:rFonts w:asciiTheme="majorHAnsi" w:hAnsiTheme="majorHAnsi"/>
                <w:sz w:val="16"/>
                <w:szCs w:val="16"/>
              </w:rPr>
              <w:t>3.2. MİLLÎ MÜCADELE DÖNEMİ’NDE BATI CEPHESİ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İTA.8.3.2. Millî Mücadele Dönemi’nde Batı Cephesi’nde meydana gelen gelişmeleri kavrar.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Kuvâ-yı Millîye birliklerinin faaliyetleri ve düzenli ordunun kurulma süreci ele alınır.</w:t>
            </w:r>
            <w:r>
              <w:rPr>
                <w:rFonts w:ascii="Calibri" w:hAnsi="Calibri"/>
                <w:color w:val="1E293B"/>
                <w:sz w:val="12"/>
              </w:rPr>
              <w:br/>
              <w:t xml:space="preserve"> b) I. İnönü ve II. İnönü Muharebeleri ile Kütahya-Eskişehir Muharebeleri ele alınır.</w:t>
            </w:r>
            <w:r>
              <w:rPr>
                <w:rFonts w:ascii="Calibri" w:hAnsi="Calibri"/>
                <w:color w:val="1E293B"/>
                <w:sz w:val="12"/>
              </w:rPr>
              <w:br/>
              <w:t xml:space="preserve"> c) Teşkilat-ı Esasiye Kanunu’nun kabul edilmesi, Londra Konferansı, Afganistan ile Dostluk Antlaşması, İstiklal Marşı’nın kabul edilmesi ve Moskova Antlaşması’na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(29 Aralık 2026-08 Ocak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16. Hafta:</w:t>
            </w:r>
            <w:r>
              <w:rPr>
                <w:rFonts w:ascii="Calibri" w:hAnsi="Calibri"/>
                <w:color w:val="1E293B"/>
                <w:sz w:val="12"/>
              </w:rPr>
              <w:br/>
              <w:t>4-8 Ocak</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583D84" w:rsidRDefault="008929DB">
            <w:pPr>
              <w:spacing w:after="0" w:line="240" w:lineRule="auto"/>
              <w:rPr>
                <w:rFonts w:asciiTheme="majorHAnsi" w:hAnsiTheme="majorHAnsi"/>
                <w:sz w:val="16"/>
                <w:szCs w:val="16"/>
              </w:rPr>
            </w:pPr>
            <w:r w:rsidRPr="00583D84">
              <w:rPr>
                <w:rFonts w:asciiTheme="majorHAnsi" w:hAnsiTheme="majorHAnsi"/>
                <w:color w:val="1E293B"/>
                <w:sz w:val="16"/>
                <w:szCs w:val="16"/>
              </w:rPr>
              <w:t>3. ÜNİTE: MİLLÎ BİR DESTAN: YA İSTİKLAL YA ÖLÜM!</w:t>
            </w:r>
            <w:r w:rsidR="003A694A" w:rsidRPr="00583D84">
              <w:rPr>
                <w:rFonts w:asciiTheme="majorHAnsi" w:hAnsiTheme="majorHAnsi"/>
                <w:color w:val="1E293B"/>
                <w:sz w:val="16"/>
                <w:szCs w:val="16"/>
              </w:rPr>
              <w:br/>
            </w:r>
            <w:r w:rsidR="003A694A" w:rsidRPr="00583D84">
              <w:rPr>
                <w:rStyle w:val="fontstyle01"/>
                <w:rFonts w:asciiTheme="majorHAnsi" w:hAnsiTheme="majorHAnsi"/>
                <w:sz w:val="16"/>
                <w:szCs w:val="16"/>
              </w:rPr>
              <w:t>3.2. MİLLÎ MÜCADELE DÖNEMİ’NDE BATI CEPHESİ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İTA.8.3.2. Millî Mücadele Dönemi’nde Batı Cephesi’nde meydana gelen gelişmeleri kavrar.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Kuvâ-yı Millîye birliklerinin faaliyetleri ve düzenli ordunun kurulma süreci ele alınır.</w:t>
            </w:r>
            <w:r>
              <w:rPr>
                <w:rFonts w:ascii="Calibri" w:hAnsi="Calibri"/>
                <w:color w:val="1E293B"/>
                <w:sz w:val="12"/>
              </w:rPr>
              <w:br/>
              <w:t xml:space="preserve"> b) I. İnönü ve II. İnönü Muharebeleri ile Kütahya-Eskişehir Muharebeleri ele alınır.</w:t>
            </w:r>
            <w:r>
              <w:rPr>
                <w:rFonts w:ascii="Calibri" w:hAnsi="Calibri"/>
                <w:color w:val="1E293B"/>
                <w:sz w:val="12"/>
              </w:rPr>
              <w:br/>
              <w:t xml:space="preserve"> c) Teşkilat-ı Esasiye Kanunu’nun kabul edilmesi, Londra Konferansı, Afganistan ile Dostluk Antlaşması, İstiklal Marşı’nın kabul edilmesi ve Moskova Antlaşması’na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70766A">
              <w:rPr>
                <w:rFonts w:ascii="Calibri" w:hAnsi="Calibri"/>
                <w:b/>
                <w:color w:val="1E293B"/>
                <w:sz w:val="12"/>
              </w:rPr>
              <w:t>SINAV HAFTASI</w:t>
            </w:r>
            <w:r w:rsidRPr="0070766A">
              <w:rPr>
                <w:rFonts w:ascii="Calibri" w:hAnsi="Calibri"/>
                <w:b/>
                <w:color w:val="1E293B"/>
                <w:sz w:val="12"/>
              </w:rPr>
              <w:br/>
            </w:r>
            <w:r>
              <w:rPr>
                <w:rFonts w:ascii="Calibri" w:hAnsi="Calibri"/>
                <w:color w:val="1E293B"/>
                <w:sz w:val="12"/>
              </w:rPr>
              <w:t>(29 Aralık 2026-08 Ocak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OCAK</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17. Hafta:</w:t>
            </w:r>
            <w:r>
              <w:rPr>
                <w:rFonts w:ascii="Calibri" w:hAnsi="Calibri"/>
                <w:color w:val="1E293B"/>
                <w:sz w:val="12"/>
              </w:rPr>
              <w:br/>
              <w:t xml:space="preserve"> 11-15 Ocak</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583D84" w:rsidRDefault="008929DB" w:rsidP="00887272">
            <w:pPr>
              <w:spacing w:after="0" w:line="240" w:lineRule="auto"/>
              <w:rPr>
                <w:rFonts w:asciiTheme="majorHAnsi" w:hAnsiTheme="majorHAnsi"/>
                <w:sz w:val="16"/>
                <w:szCs w:val="16"/>
              </w:rPr>
            </w:pPr>
            <w:r w:rsidRPr="00583D84">
              <w:rPr>
                <w:rFonts w:asciiTheme="majorHAnsi" w:hAnsiTheme="majorHAnsi"/>
                <w:color w:val="1E293B"/>
                <w:sz w:val="16"/>
                <w:szCs w:val="16"/>
              </w:rPr>
              <w:t>3. ÜNİTE: MİLLÎ BİR DESTAN: YA İSTİKLAL YA ÖLÜM!</w:t>
            </w:r>
            <w:r w:rsidR="003A694A" w:rsidRPr="00583D84">
              <w:rPr>
                <w:rFonts w:asciiTheme="majorHAnsi" w:hAnsiTheme="majorHAnsi"/>
                <w:color w:val="1E293B"/>
                <w:sz w:val="16"/>
                <w:szCs w:val="16"/>
              </w:rPr>
              <w:br/>
            </w:r>
            <w:r w:rsidR="003A694A" w:rsidRPr="00583D84">
              <w:rPr>
                <w:rStyle w:val="fontstyle01"/>
                <w:rFonts w:asciiTheme="majorHAnsi" w:hAnsiTheme="majorHAnsi"/>
                <w:sz w:val="16"/>
                <w:szCs w:val="16"/>
              </w:rPr>
              <w:t xml:space="preserve">3.3. MAARİF KONGRESİ </w:t>
            </w:r>
            <w:r w:rsidR="00887272" w:rsidRPr="00583D84">
              <w:rPr>
                <w:rStyle w:val="fontstyle01"/>
                <w:rFonts w:asciiTheme="majorHAnsi" w:hAnsiTheme="majorHAnsi"/>
                <w:sz w:val="16"/>
                <w:szCs w:val="16"/>
              </w:rPr>
              <w:br/>
              <w:t xml:space="preserve">3.4. BAŞKOMUTANLIK KANUNU </w:t>
            </w:r>
            <w:r w:rsidR="003A694A" w:rsidRPr="00583D84">
              <w:rPr>
                <w:rStyle w:val="fontstyle01"/>
                <w:rFonts w:asciiTheme="majorHAnsi" w:hAnsiTheme="majorHAnsi"/>
                <w:sz w:val="16"/>
                <w:szCs w:val="16"/>
              </w:rPr>
              <w:t>VE TEKALİF-İ MİLLÎYE</w:t>
            </w:r>
            <w:r w:rsidR="003A694A" w:rsidRPr="00583D84">
              <w:rPr>
                <w:rFonts w:asciiTheme="majorHAnsi" w:hAnsiTheme="majorHAnsi"/>
                <w:b/>
                <w:bCs/>
                <w:color w:val="242021"/>
                <w:sz w:val="16"/>
                <w:szCs w:val="16"/>
              </w:rPr>
              <w:br/>
            </w:r>
            <w:r w:rsidR="003A694A" w:rsidRPr="00583D84">
              <w:rPr>
                <w:rStyle w:val="fontstyle01"/>
                <w:rFonts w:asciiTheme="majorHAnsi" w:hAnsiTheme="majorHAnsi"/>
                <w:sz w:val="16"/>
                <w:szCs w:val="16"/>
              </w:rPr>
              <w:lastRenderedPageBreak/>
              <w:t>EMİRLERİ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lastRenderedPageBreak/>
              <w:t>İTA.8.3.3. Millî Mücadele’nin zor bir döneminde Maarif Kongresi yapan Atatürk’ün, millî ve çağdaş eğitime verdiği önemi kavrar.</w:t>
            </w:r>
            <w:r>
              <w:rPr>
                <w:rFonts w:ascii="Calibri" w:hAnsi="Calibri"/>
                <w:color w:val="1E293B"/>
                <w:sz w:val="12"/>
              </w:rPr>
              <w:br/>
              <w:t xml:space="preserve"> </w:t>
            </w:r>
            <w:r>
              <w:rPr>
                <w:rFonts w:ascii="Calibri" w:hAnsi="Calibri"/>
                <w:color w:val="1E293B"/>
                <w:sz w:val="12"/>
              </w:rPr>
              <w:br/>
              <w:t xml:space="preserve"> İTA.8.3.4. Türk milletinin millî birlik, beraberlik ve dayanışmasının bir </w:t>
            </w:r>
            <w:r>
              <w:rPr>
                <w:rFonts w:ascii="Calibri" w:hAnsi="Calibri"/>
                <w:color w:val="1E293B"/>
                <w:sz w:val="12"/>
              </w:rPr>
              <w:lastRenderedPageBreak/>
              <w:t>örneği olarak Tekalif-i Millîye Emirleri doğrultusunda yapılan uygulamaları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lastRenderedPageBreak/>
              <w:t>Millî birlik, beraberlik ve dayanışma için sorumluluk almanın önemi vurgulanır.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lastRenderedPageBreak/>
              <w:t>OCAK</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18. Hafta:</w:t>
            </w:r>
            <w:r>
              <w:rPr>
                <w:rFonts w:ascii="Calibri" w:hAnsi="Calibri"/>
                <w:color w:val="1E293B"/>
                <w:sz w:val="12"/>
              </w:rPr>
              <w:br/>
              <w:t xml:space="preserve"> 18-22 Ocak</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3. ÜNİTE: MİLLÎ BİR DESTAN: YA İSTİKLAL YA ÖLÜM!</w:t>
            </w:r>
            <w:r w:rsidR="00887272" w:rsidRPr="00E16E93">
              <w:rPr>
                <w:rFonts w:asciiTheme="majorHAnsi" w:hAnsiTheme="majorHAnsi"/>
                <w:color w:val="1E293B"/>
                <w:sz w:val="16"/>
                <w:szCs w:val="16"/>
              </w:rPr>
              <w:br/>
            </w:r>
            <w:r w:rsidR="00887272" w:rsidRPr="00E16E93">
              <w:rPr>
                <w:rStyle w:val="fontstyle01"/>
                <w:rFonts w:asciiTheme="majorHAnsi" w:hAnsiTheme="majorHAnsi"/>
                <w:sz w:val="16"/>
                <w:szCs w:val="16"/>
              </w:rPr>
              <w:t>3.5. SAKARYA MEYDAN SAVAŞI’NDAN MUDANYA ATEŞKES ANTLAŞMASI’NA</w:t>
            </w:r>
            <w:r w:rsidR="00887272" w:rsidRPr="00E16E93">
              <w:rPr>
                <w:rFonts w:asciiTheme="majorHAnsi" w:hAnsiTheme="majorHAnsi"/>
                <w:b/>
                <w:bCs/>
                <w:color w:val="242021"/>
                <w:sz w:val="16"/>
                <w:szCs w:val="16"/>
              </w:rPr>
              <w:br/>
            </w:r>
            <w:r w:rsidR="00887272" w:rsidRPr="00E16E93">
              <w:rPr>
                <w:rStyle w:val="fontstyle01"/>
                <w:rFonts w:asciiTheme="majorHAnsi" w:hAnsiTheme="majorHAnsi"/>
                <w:sz w:val="16"/>
                <w:szCs w:val="16"/>
              </w:rPr>
              <w:t>MUSTAFA KEMAL</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İTA.8.3.5. Sakarya Meydan Savaşı’nın kazanılmasında ve Büyük Taarruz’un başarılı olmasında Mustafa Kemal’in rolüne ilişkin çıkarımlarda bulunur.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Kars Antlaşması, Ankara Antlaşması ve Mudanya Ateşkes Antlaşması üzerinde durulur.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F665E1" w:rsidTr="00D46466">
        <w:trPr>
          <w:jc w:val="center"/>
        </w:trPr>
        <w:tc>
          <w:tcPr>
            <w:tcW w:w="16154" w:type="dxa"/>
            <w:gridSpan w:val="11"/>
            <w:shd w:val="clear" w:color="auto" w:fill="FDE9D9" w:themeFill="accent6" w:themeFillTint="33"/>
            <w:tcMar>
              <w:top w:w="30" w:type="dxa"/>
              <w:left w:w="30" w:type="dxa"/>
              <w:bottom w:w="30" w:type="dxa"/>
              <w:right w:w="30" w:type="dxa"/>
            </w:tcMar>
          </w:tcPr>
          <w:p w:rsidR="00F665E1" w:rsidRPr="00E16E93" w:rsidRDefault="008929DB">
            <w:pPr>
              <w:spacing w:after="0"/>
              <w:jc w:val="center"/>
              <w:rPr>
                <w:rFonts w:asciiTheme="majorHAnsi" w:hAnsiTheme="majorHAnsi"/>
                <w:sz w:val="16"/>
                <w:szCs w:val="16"/>
              </w:rPr>
            </w:pPr>
            <w:r w:rsidRPr="00E16E93">
              <w:rPr>
                <w:rFonts w:asciiTheme="majorHAnsi" w:hAnsiTheme="majorHAnsi"/>
                <w:b/>
                <w:color w:val="92400E"/>
                <w:sz w:val="16"/>
                <w:szCs w:val="16"/>
              </w:rPr>
              <w:t>YARIYIL TATİLİ: 25 Ocak-5 Şubat 2027</w:t>
            </w: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ŞUBAT</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19. Hafta:</w:t>
            </w:r>
            <w:r>
              <w:rPr>
                <w:rFonts w:ascii="Calibri" w:hAnsi="Calibri"/>
                <w:color w:val="1E293B"/>
                <w:sz w:val="12"/>
              </w:rPr>
              <w:br/>
              <w:t xml:space="preserve"> 8-12 Şubat</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3. ÜNİTE: MİLLÎ BİR DESTAN: YA İSTİKLAL YA ÖLÜM!</w:t>
            </w:r>
            <w:r w:rsidR="00887272" w:rsidRPr="00E16E93">
              <w:rPr>
                <w:rFonts w:asciiTheme="majorHAnsi" w:hAnsiTheme="majorHAnsi"/>
                <w:color w:val="1E293B"/>
                <w:sz w:val="16"/>
                <w:szCs w:val="16"/>
              </w:rPr>
              <w:br/>
            </w:r>
            <w:r w:rsidR="00887272" w:rsidRPr="00E16E93">
              <w:rPr>
                <w:rStyle w:val="fontstyle01"/>
                <w:rFonts w:asciiTheme="majorHAnsi" w:hAnsiTheme="majorHAnsi"/>
                <w:sz w:val="16"/>
                <w:szCs w:val="16"/>
              </w:rPr>
              <w:t>3.6. LOZAN BARIŞ ANTLAŞMASI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İTA.8.3.6. Lozan Antlaşması’nın sağladığı kazanımları analiz eder.</w:t>
            </w:r>
          </w:p>
        </w:tc>
        <w:tc>
          <w:tcPr>
            <w:tcW w:w="2450" w:type="dxa"/>
            <w:shd w:val="clear" w:color="auto" w:fill="FFFFFF"/>
            <w:tcMar>
              <w:top w:w="20" w:type="dxa"/>
              <w:left w:w="20" w:type="dxa"/>
              <w:bottom w:w="20" w:type="dxa"/>
              <w:right w:w="20" w:type="dxa"/>
            </w:tcMar>
          </w:tcPr>
          <w:p w:rsidR="00F665E1" w:rsidRDefault="00F665E1">
            <w:pPr>
              <w:spacing w:after="0" w:line="240" w:lineRule="auto"/>
            </w:pP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ŞUBAT</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20. Hafta:</w:t>
            </w:r>
            <w:r>
              <w:rPr>
                <w:rFonts w:ascii="Calibri" w:hAnsi="Calibri"/>
                <w:color w:val="1E293B"/>
                <w:sz w:val="12"/>
              </w:rPr>
              <w:br/>
              <w:t xml:space="preserve"> 15-19 Şubat</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3. ÜNİTE: MİLLÎ BİR DESTAN: YA İSTİKLAL YA ÖLÜM!</w:t>
            </w:r>
            <w:r w:rsidR="00887272" w:rsidRPr="00E16E93">
              <w:rPr>
                <w:rFonts w:asciiTheme="majorHAnsi" w:hAnsiTheme="majorHAnsi"/>
                <w:color w:val="1E293B"/>
                <w:sz w:val="16"/>
                <w:szCs w:val="16"/>
              </w:rPr>
              <w:br/>
            </w:r>
            <w:r w:rsidR="00887272" w:rsidRPr="00E16E93">
              <w:rPr>
                <w:rStyle w:val="fontstyle01"/>
                <w:rFonts w:asciiTheme="majorHAnsi" w:hAnsiTheme="majorHAnsi"/>
                <w:sz w:val="16"/>
                <w:szCs w:val="16"/>
              </w:rPr>
              <w:t>3.7. MİLLÎ MÜCADELE’NİN SANATA VE EDEBİYATA YANSIMALARI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İTA.8.3.7. Millî Mücadele Dönemi’nin siyasi, sosyal ve kültürel olaylarının sanat ve edebiyat ürünlerine yansımalarına kanıtlar gösterir.</w:t>
            </w:r>
          </w:p>
        </w:tc>
        <w:tc>
          <w:tcPr>
            <w:tcW w:w="2450" w:type="dxa"/>
            <w:shd w:val="clear" w:color="auto" w:fill="F8FAFC"/>
            <w:tcMar>
              <w:top w:w="20" w:type="dxa"/>
              <w:left w:w="20" w:type="dxa"/>
              <w:bottom w:w="20" w:type="dxa"/>
              <w:right w:w="20" w:type="dxa"/>
            </w:tcMar>
          </w:tcPr>
          <w:p w:rsidR="00F665E1" w:rsidRDefault="00F665E1">
            <w:pPr>
              <w:spacing w:after="0" w:line="240" w:lineRule="auto"/>
            </w:pP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ŞUBAT</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21. Hafta:</w:t>
            </w:r>
            <w:r>
              <w:rPr>
                <w:rFonts w:ascii="Calibri" w:hAnsi="Calibri"/>
                <w:color w:val="1E293B"/>
                <w:sz w:val="12"/>
              </w:rPr>
              <w:br/>
              <w:t xml:space="preserve"> 22-26 Şubat</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DB4DD4" w:rsidRPr="00E16E93">
              <w:rPr>
                <w:rFonts w:asciiTheme="majorHAnsi" w:hAnsiTheme="majorHAnsi"/>
                <w:color w:val="1E293B"/>
                <w:sz w:val="16"/>
                <w:szCs w:val="16"/>
              </w:rPr>
              <w:br/>
            </w:r>
            <w:r w:rsidR="00DB4DD4" w:rsidRPr="00E16E93">
              <w:rPr>
                <w:rStyle w:val="fontstyle01"/>
                <w:rFonts w:asciiTheme="majorHAnsi" w:hAnsiTheme="majorHAnsi"/>
                <w:sz w:val="16"/>
                <w:szCs w:val="16"/>
              </w:rPr>
              <w:t>4.1. ATATÜRK İLKELERİ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İTA.8.4.1. Çağdaşlaşan Türkiye’nin temeli olan Atatürk ilkelerini açıklar.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Cumhuriyetçilik, Milliyetçilik, Halkçılık, Devletçilik, Laiklik ve İnkılapçılık ilkeleri kavramsal düzeyde ele alınır.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04" w:type="dxa"/>
            <w:shd w:val="clear" w:color="auto" w:fill="F8FAFC"/>
            <w:tcMar>
              <w:top w:w="20" w:type="dxa"/>
              <w:left w:w="20" w:type="dxa"/>
              <w:bottom w:w="20" w:type="dxa"/>
              <w:right w:w="20" w:type="dxa"/>
            </w:tcMar>
          </w:tcPr>
          <w:p w:rsidR="000C2B74" w:rsidRDefault="008929DB">
            <w:pPr>
              <w:spacing w:after="0" w:line="240" w:lineRule="auto"/>
              <w:jc w:val="center"/>
              <w:rPr>
                <w:rFonts w:ascii="Calibri" w:hAnsi="Calibri"/>
                <w:color w:val="1E293B"/>
                <w:sz w:val="12"/>
              </w:rPr>
            </w:pPr>
            <w:r>
              <w:rPr>
                <w:rFonts w:ascii="Calibri" w:hAnsi="Calibri"/>
                <w:color w:val="1E293B"/>
                <w:sz w:val="12"/>
              </w:rPr>
              <w:t xml:space="preserve">22.Hafta       </w:t>
            </w:r>
          </w:p>
          <w:p w:rsidR="00F665E1" w:rsidRDefault="008929DB">
            <w:pPr>
              <w:spacing w:after="0" w:line="240" w:lineRule="auto"/>
              <w:jc w:val="center"/>
            </w:pPr>
            <w:r>
              <w:rPr>
                <w:rFonts w:ascii="Calibri" w:hAnsi="Calibri"/>
                <w:color w:val="1E293B"/>
                <w:sz w:val="12"/>
              </w:rPr>
              <w:t>1-5 Mart</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DB4DD4" w:rsidRPr="00E16E93">
              <w:rPr>
                <w:rFonts w:asciiTheme="majorHAnsi" w:hAnsiTheme="majorHAnsi"/>
                <w:color w:val="1E293B"/>
                <w:sz w:val="16"/>
                <w:szCs w:val="16"/>
              </w:rPr>
              <w:br/>
            </w:r>
            <w:r w:rsidR="00DB4DD4" w:rsidRPr="00E16E93">
              <w:rPr>
                <w:rStyle w:val="fontstyle01"/>
                <w:rFonts w:asciiTheme="majorHAnsi" w:hAnsiTheme="majorHAnsi"/>
                <w:sz w:val="16"/>
                <w:szCs w:val="16"/>
              </w:rPr>
              <w:t>4.2. SİYASAL ALANDA YAPILAN İNKILAPLAR</w:t>
            </w:r>
            <w:r w:rsidR="00DB4DD4" w:rsidRPr="00E16E93">
              <w:rPr>
                <w:rStyle w:val="fontstyle01"/>
                <w:rFonts w:asciiTheme="majorHAnsi" w:hAnsiTheme="majorHAnsi"/>
                <w:sz w:val="16"/>
                <w:szCs w:val="16"/>
              </w:rPr>
              <w:br/>
              <w:t>4.3. HUKUK ALANINDA YAPILAN İNKILAPLAR</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İTA.8.4.2. Siyasi alanda meydana gelen gelişmeleri kavrar.      </w:t>
            </w:r>
            <w:r>
              <w:rPr>
                <w:rFonts w:ascii="Calibri" w:hAnsi="Calibri"/>
                <w:color w:val="1E293B"/>
                <w:sz w:val="12"/>
              </w:rPr>
              <w:br/>
              <w:t xml:space="preserve">            </w:t>
            </w:r>
            <w:r>
              <w:rPr>
                <w:rFonts w:ascii="Calibri" w:hAnsi="Calibri"/>
                <w:color w:val="1E293B"/>
                <w:sz w:val="12"/>
              </w:rPr>
              <w:br/>
            </w:r>
            <w:r>
              <w:rPr>
                <w:rFonts w:ascii="Calibri" w:hAnsi="Calibri"/>
                <w:color w:val="1E293B"/>
                <w:sz w:val="12"/>
              </w:rPr>
              <w:br/>
            </w:r>
            <w:r>
              <w:rPr>
                <w:rFonts w:ascii="Calibri" w:hAnsi="Calibri"/>
                <w:color w:val="1E293B"/>
                <w:sz w:val="12"/>
              </w:rPr>
              <w:br/>
              <w:t>iTA.8.4.3. Hukuk alanında meydana gelen gelişmelerin toplumsal hayata yansımalarını kavrar.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Saltanatın kaldırılması, Ankara’nın başkent oluşu, Cumhuriyet’in ilan edilmesi, Halifeliğin kaldırılması, Şeriye ve Evkâf Vekâleti’nin kaldırılması ile Erkân-ı Harbiye Vekâleti’nin kaldırılmasının neden ve sonuçları ele alınır.</w:t>
            </w:r>
            <w:r>
              <w:rPr>
                <w:rFonts w:ascii="Calibri" w:hAnsi="Calibri"/>
                <w:color w:val="1E293B"/>
                <w:sz w:val="12"/>
              </w:rPr>
              <w:br/>
              <w:t xml:space="preserve">b) 1924 Anayasası’nın kabulüne değinilir. </w:t>
            </w:r>
            <w:r>
              <w:rPr>
                <w:rFonts w:ascii="Calibri" w:hAnsi="Calibri"/>
                <w:color w:val="1E293B"/>
                <w:sz w:val="12"/>
              </w:rPr>
              <w:br/>
            </w:r>
            <w:r>
              <w:rPr>
                <w:rFonts w:ascii="Calibri" w:hAnsi="Calibri"/>
                <w:color w:val="1E293B"/>
                <w:sz w:val="12"/>
              </w:rPr>
              <w:br/>
            </w:r>
            <w:r>
              <w:rPr>
                <w:rFonts w:ascii="Calibri" w:hAnsi="Calibri"/>
                <w:color w:val="1E293B"/>
                <w:sz w:val="12"/>
              </w:rPr>
              <w:br/>
              <w:t>a) Hukuki düzenlemelerin gerekçeleri kısaca açıklanır.</w:t>
            </w:r>
            <w:r>
              <w:rPr>
                <w:rFonts w:ascii="Calibri" w:hAnsi="Calibri"/>
                <w:color w:val="1E293B"/>
                <w:sz w:val="12"/>
              </w:rPr>
              <w:br/>
              <w:t>b) Türk Medeni Kanunu’nun aile yapısında ve kadının toplumsal statüsünde meydana getirdiği değişim vurgulanır.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F665E1" w:rsidTr="00D46466">
        <w:trPr>
          <w:jc w:val="center"/>
        </w:trPr>
        <w:tc>
          <w:tcPr>
            <w:tcW w:w="16154" w:type="dxa"/>
            <w:gridSpan w:val="11"/>
            <w:shd w:val="clear" w:color="auto" w:fill="CCFF66"/>
            <w:tcMar>
              <w:top w:w="30" w:type="dxa"/>
              <w:left w:w="30" w:type="dxa"/>
              <w:bottom w:w="30" w:type="dxa"/>
              <w:right w:w="30" w:type="dxa"/>
            </w:tcMar>
          </w:tcPr>
          <w:p w:rsidR="00F665E1" w:rsidRDefault="008929DB">
            <w:pPr>
              <w:spacing w:after="0"/>
              <w:jc w:val="center"/>
            </w:pPr>
            <w:r>
              <w:rPr>
                <w:rFonts w:ascii="Calibri" w:hAnsi="Calibri"/>
                <w:b/>
                <w:color w:val="92400E"/>
                <w:sz w:val="15"/>
              </w:rPr>
              <w:t>2. DÖNEM ARA TATİLİ: 8-12 MART 2027</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RAMAZAN BAYRAMI ( 8-9-10-11 MART 2027)</w:t>
            </w:r>
          </w:p>
        </w:tc>
      </w:tr>
      <w:tr w:rsidR="00583D84" w:rsidTr="00C07ECF">
        <w:trPr>
          <w:jc w:val="center"/>
        </w:trPr>
        <w:tc>
          <w:tcPr>
            <w:tcW w:w="751"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23. Hafta:</w:t>
            </w:r>
            <w:r>
              <w:rPr>
                <w:rFonts w:ascii="Calibri" w:hAnsi="Calibri"/>
                <w:color w:val="1E293B"/>
                <w:sz w:val="12"/>
              </w:rPr>
              <w:br/>
              <w:t xml:space="preserve"> 15-19 Mart</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DB4DD4" w:rsidRPr="00E16E93">
              <w:rPr>
                <w:rFonts w:asciiTheme="majorHAnsi" w:hAnsiTheme="majorHAnsi"/>
                <w:color w:val="1E293B"/>
                <w:sz w:val="16"/>
                <w:szCs w:val="16"/>
              </w:rPr>
              <w:br/>
            </w:r>
            <w:r w:rsidR="00DB4DD4" w:rsidRPr="00E16E93">
              <w:rPr>
                <w:rStyle w:val="fontstyle01"/>
                <w:rFonts w:asciiTheme="majorHAnsi" w:hAnsiTheme="majorHAnsi"/>
                <w:sz w:val="16"/>
                <w:szCs w:val="16"/>
              </w:rPr>
              <w:t>4.4. EĞİTİM VE KÜLTÜR ALANINDA YAPILAN İNKILAPLAR</w:t>
            </w:r>
            <w:r w:rsidR="00DB4DD4" w:rsidRPr="00E16E93">
              <w:rPr>
                <w:rStyle w:val="fontstyle01"/>
                <w:rFonts w:asciiTheme="majorHAnsi" w:hAnsiTheme="majorHAnsi"/>
                <w:sz w:val="16"/>
                <w:szCs w:val="16"/>
              </w:rPr>
              <w:br/>
              <w:t>4.5. TOPLUMSAL ALANDA YAPILAN İNKILAPLAR</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İTA.8.4.4. Eğitim ve kültür alanında yapılan inkılapları ve gelişmeleri kavrar.    </w:t>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t xml:space="preserve"> İTA.8.4.5. Toplumsal alanda yapılan inkılapları ve meydana gelen gelişmeleri kavrar.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Tevhid-i Tedrisat Kanunu, Harf İnkılabı, Millet Mektepleri, Türk Tarih Kurumu ve Türk Dil Kurumu ele alınır.</w:t>
            </w:r>
            <w:r>
              <w:rPr>
                <w:rFonts w:ascii="Calibri" w:hAnsi="Calibri"/>
                <w:color w:val="1E293B"/>
                <w:sz w:val="12"/>
              </w:rPr>
              <w:br/>
              <w:t>b) 1933 Üniversite Reformu’ndan hareketle Atatürk’ün bilimsel gelişme ve kalkınmaya verdiği önem vurgulanır.</w:t>
            </w:r>
            <w:r>
              <w:rPr>
                <w:rFonts w:ascii="Calibri" w:hAnsi="Calibri"/>
                <w:color w:val="1E293B"/>
                <w:sz w:val="12"/>
              </w:rPr>
              <w:br/>
              <w:t>c) Atatürk’ün güzel sanatlara ve spora verdiği önem örn</w:t>
            </w:r>
            <w:r w:rsidR="00D46466">
              <w:rPr>
                <w:rFonts w:ascii="Calibri" w:hAnsi="Calibri"/>
                <w:color w:val="1E293B"/>
                <w:sz w:val="12"/>
              </w:rPr>
              <w:t xml:space="preserve">eklerle açıklanır.  </w:t>
            </w:r>
            <w:r w:rsidR="00D46466">
              <w:rPr>
                <w:rFonts w:ascii="Calibri" w:hAnsi="Calibri"/>
                <w:color w:val="1E293B"/>
                <w:sz w:val="12"/>
              </w:rPr>
              <w:br/>
              <w:t xml:space="preserve">  </w:t>
            </w:r>
            <w:r>
              <w:rPr>
                <w:rFonts w:ascii="Calibri" w:hAnsi="Calibri"/>
                <w:color w:val="1E293B"/>
                <w:sz w:val="12"/>
              </w:rPr>
              <w:br/>
              <w:t>a) Şapka ve kıyafetler konusunda yapılan düzenlemeler, tekke, zaviye ve türbelerin kapatılması, takvim, saat ve ölçülerde değişim ile Soyadı Kanunu ele alınır.</w:t>
            </w:r>
            <w:r>
              <w:rPr>
                <w:rFonts w:ascii="Calibri" w:hAnsi="Calibri"/>
                <w:color w:val="1E293B"/>
                <w:sz w:val="12"/>
              </w:rPr>
              <w:br/>
              <w:t>b) Türk kadınına eğitim alanı ile sosyal, kültürel ve siyasi alanlarda sağlanan haklar ele alınır ve bu haklar diğer ülkelerde kadınlara verilen haklar ile karşılaştırılır."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İstiklâl Marşı'nın Kabulü ve Mehmet Akif Ersoy'u Anma Günü (12 Mart)                                              </w:t>
            </w:r>
            <w:r>
              <w:rPr>
                <w:rFonts w:ascii="Calibri" w:hAnsi="Calibri"/>
                <w:color w:val="1E293B"/>
                <w:sz w:val="12"/>
              </w:rPr>
              <w:br/>
              <w:t>Şehitler Günü</w:t>
            </w:r>
            <w:r>
              <w:rPr>
                <w:rFonts w:ascii="Calibri" w:hAnsi="Calibri"/>
                <w:color w:val="1E293B"/>
                <w:sz w:val="12"/>
              </w:rPr>
              <w:br/>
              <w:t xml:space="preserve"> (18 Mart)</w:t>
            </w: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MART</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24. Hafta:</w:t>
            </w:r>
            <w:r>
              <w:rPr>
                <w:rFonts w:ascii="Calibri" w:hAnsi="Calibri"/>
                <w:color w:val="1E293B"/>
                <w:sz w:val="12"/>
              </w:rPr>
              <w:br/>
              <w:t>22-26 Mart</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DB4DD4" w:rsidRPr="00E16E93">
              <w:rPr>
                <w:rFonts w:asciiTheme="majorHAnsi" w:hAnsiTheme="majorHAnsi"/>
                <w:color w:val="1E293B"/>
                <w:sz w:val="16"/>
                <w:szCs w:val="16"/>
              </w:rPr>
              <w:br/>
            </w:r>
            <w:r w:rsidR="00DB4DD4" w:rsidRPr="00E16E93">
              <w:rPr>
                <w:rStyle w:val="fontstyle01"/>
                <w:rFonts w:asciiTheme="majorHAnsi" w:hAnsiTheme="majorHAnsi"/>
                <w:sz w:val="16"/>
                <w:szCs w:val="16"/>
              </w:rPr>
              <w:t>4.6. EKONOMİK ALANDA YAPILAN İNKILAPLAR</w:t>
            </w:r>
            <w:r w:rsidR="001E1CA2" w:rsidRPr="00E16E93">
              <w:rPr>
                <w:rStyle w:val="fontstyle01"/>
                <w:rFonts w:asciiTheme="majorHAnsi" w:hAnsiTheme="majorHAnsi"/>
                <w:sz w:val="16"/>
                <w:szCs w:val="16"/>
              </w:rPr>
              <w:br/>
              <w:t>4.7. SAĞLIK ALANINDAKİ GELİŞMELER</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İTA.8.4.6. Ekonomi alanında meydana gelen gelişmeleri kavrar.  </w:t>
            </w:r>
            <w:r>
              <w:rPr>
                <w:rFonts w:ascii="Calibri" w:hAnsi="Calibri"/>
                <w:color w:val="1E293B"/>
                <w:sz w:val="12"/>
              </w:rPr>
              <w:br/>
            </w:r>
            <w:r>
              <w:rPr>
                <w:rFonts w:ascii="Calibri" w:hAnsi="Calibri"/>
                <w:color w:val="1E293B"/>
                <w:sz w:val="12"/>
              </w:rPr>
              <w:br/>
              <w:t xml:space="preserve">   </w:t>
            </w:r>
            <w:r>
              <w:rPr>
                <w:rFonts w:ascii="Calibri" w:hAnsi="Calibri"/>
                <w:color w:val="1E293B"/>
                <w:sz w:val="12"/>
              </w:rPr>
              <w:br/>
            </w:r>
            <w:r>
              <w:rPr>
                <w:rFonts w:ascii="Calibri" w:hAnsi="Calibri"/>
                <w:color w:val="1E293B"/>
                <w:sz w:val="12"/>
              </w:rPr>
              <w:br/>
              <w:t>İTA.8.4.7. Atatürk Dönemi’nde sağlık alanında yapılan çalışmaları devletin temel görevleri ile ilişkilendirir.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İzmir İktisat Kongresi’nde alınan kararlar millî iktisat anlayışı ve tasarruf bilinci açılarından incelenir.</w:t>
            </w:r>
            <w:r>
              <w:rPr>
                <w:rFonts w:ascii="Calibri" w:hAnsi="Calibri"/>
                <w:color w:val="1E293B"/>
                <w:sz w:val="12"/>
              </w:rPr>
              <w:br/>
              <w:t xml:space="preserve"> b) Tarım, sanayi, ticaret ve denizcilik alanlarında yapılan çalışmalar üzerinde durulur.</w:t>
            </w:r>
            <w:r>
              <w:rPr>
                <w:rFonts w:ascii="Calibri" w:hAnsi="Calibri"/>
                <w:color w:val="1E293B"/>
                <w:sz w:val="12"/>
              </w:rPr>
              <w:br/>
              <w:t xml:space="preserve"> c) 1929 Dünya Ekonomik Bunalımı’nın Türkiye ekonomisine etkilerine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Türk Dünyası ve Toplulukları Haftası (21 Mart Nevruz Günü'nü içine alan hafta)</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lastRenderedPageBreak/>
              <w:t>MART</w:t>
            </w:r>
            <w:r>
              <w:rPr>
                <w:rFonts w:ascii="Calibri" w:hAnsi="Calibri"/>
                <w:color w:val="1E293B"/>
                <w:sz w:val="12"/>
              </w:rPr>
              <w:br/>
              <w:t>NİSAN</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25. Hafta:</w:t>
            </w:r>
            <w:r>
              <w:rPr>
                <w:rFonts w:ascii="Calibri" w:hAnsi="Calibri"/>
                <w:color w:val="1E293B"/>
                <w:sz w:val="12"/>
              </w:rPr>
              <w:br/>
              <w:t xml:space="preserve"> 29 Mart -2 Nisan</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DB4DD4" w:rsidRPr="00E16E93">
              <w:rPr>
                <w:rFonts w:asciiTheme="majorHAnsi" w:hAnsiTheme="majorHAnsi"/>
                <w:color w:val="1E293B"/>
                <w:sz w:val="16"/>
                <w:szCs w:val="16"/>
              </w:rPr>
              <w:br/>
            </w:r>
            <w:r w:rsidR="001E1CA2" w:rsidRPr="00E16E93">
              <w:rPr>
                <w:rStyle w:val="fontstyle01"/>
                <w:rFonts w:asciiTheme="majorHAnsi" w:hAnsiTheme="majorHAnsi"/>
                <w:sz w:val="16"/>
                <w:szCs w:val="16"/>
              </w:rPr>
              <w:t>4.8. CUMHURİYET’İN SAĞLADIĞI KAZANIMLAR VE ATATÜRK’ÜN</w:t>
            </w:r>
            <w:r w:rsidR="00182FB3">
              <w:rPr>
                <w:rFonts w:asciiTheme="majorHAnsi" w:hAnsiTheme="majorHAnsi"/>
                <w:b/>
                <w:bCs/>
                <w:color w:val="242021"/>
                <w:sz w:val="16"/>
                <w:szCs w:val="16"/>
              </w:rPr>
              <w:t xml:space="preserve"> </w:t>
            </w:r>
            <w:r w:rsidR="001E1CA2" w:rsidRPr="00E16E93">
              <w:rPr>
                <w:rStyle w:val="fontstyle01"/>
                <w:rFonts w:asciiTheme="majorHAnsi" w:hAnsiTheme="majorHAnsi"/>
                <w:sz w:val="16"/>
                <w:szCs w:val="16"/>
              </w:rPr>
              <w:t>TÜRK MİLLETİNE GÖSTERDİĞİ HEDEFLER</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İTA.8.4.8. Cumhuriyet’in sağladığı kazanımları ve Atatürk’ün Türk milleti için gösterdiği hedeﬂeri analiz eder.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Büyük Nutuk ve Onuncu Yıl Nutku ele alınır.</w:t>
            </w:r>
            <w:r>
              <w:rPr>
                <w:rFonts w:ascii="Calibri" w:hAnsi="Calibri"/>
                <w:color w:val="1E293B"/>
                <w:sz w:val="12"/>
              </w:rPr>
              <w:br/>
              <w:t xml:space="preserve"> b) Atatürk’ün Gençliğe Hitabesi’nden hareketle Cumhuriyet’in korunmasında ve sürekliliğinin</w:t>
            </w:r>
            <w:r>
              <w:rPr>
                <w:rFonts w:ascii="Calibri" w:hAnsi="Calibri"/>
                <w:color w:val="1E293B"/>
                <w:sz w:val="12"/>
              </w:rPr>
              <w:br/>
              <w:t xml:space="preserve"> sağlanmasında gençliğe verilen görev ve sorumluluklar vurgulanır.</w:t>
            </w:r>
            <w:r>
              <w:rPr>
                <w:rFonts w:ascii="Calibri" w:hAnsi="Calibri"/>
                <w:color w:val="1E293B"/>
                <w:sz w:val="12"/>
              </w:rPr>
              <w:br/>
              <w:t xml:space="preserve"> c) Atatürk’ün kişilik özelliklerinden; çok yönlülüğü, akılcılığı, bilimselliği ve çağdaşlığı vurgulanır.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Pr="00FE0457" w:rsidRDefault="008929DB" w:rsidP="00FE0457">
            <w:pPr>
              <w:spacing w:after="0" w:line="240" w:lineRule="auto"/>
              <w:jc w:val="center"/>
            </w:pPr>
            <w:r w:rsidRPr="00FE0457">
              <w:rPr>
                <w:rFonts w:ascii="Calibri" w:hAnsi="Calibri"/>
                <w:b/>
                <w:sz w:val="12"/>
              </w:rPr>
              <w:t>SINAV HAFTASI</w:t>
            </w:r>
            <w:r w:rsidRPr="00FE0457">
              <w:rPr>
                <w:rFonts w:ascii="Calibri" w:hAnsi="Calibri"/>
                <w:sz w:val="12"/>
              </w:rPr>
              <w:br/>
              <w:t>(29 Mart-9 Nisan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C2B74">
            <w:pPr>
              <w:spacing w:after="0" w:line="240" w:lineRule="auto"/>
              <w:jc w:val="center"/>
            </w:pPr>
            <w:r>
              <w:rPr>
                <w:rFonts w:ascii="Calibri" w:hAnsi="Calibri"/>
                <w:color w:val="1E293B"/>
                <w:sz w:val="12"/>
              </w:rPr>
              <w:t>NİSAN</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26. Hafta:</w:t>
            </w:r>
            <w:r>
              <w:rPr>
                <w:rFonts w:ascii="Calibri" w:hAnsi="Calibri"/>
                <w:color w:val="1E293B"/>
                <w:sz w:val="12"/>
              </w:rPr>
              <w:br/>
              <w:t>5-9 Nisan</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4.ÜNİTE: ATATÜRKÇÜLÜK VE ÇAĞDAŞLAŞAN TÜRKİYE</w:t>
            </w:r>
            <w:r w:rsidR="001E1CA2" w:rsidRPr="00E16E93">
              <w:rPr>
                <w:rFonts w:asciiTheme="majorHAnsi" w:hAnsiTheme="majorHAnsi"/>
                <w:color w:val="1E293B"/>
                <w:sz w:val="16"/>
                <w:szCs w:val="16"/>
              </w:rPr>
              <w:br/>
            </w:r>
            <w:r w:rsidR="001E1CA2" w:rsidRPr="00E16E93">
              <w:rPr>
                <w:rStyle w:val="fontstyle01"/>
                <w:rFonts w:asciiTheme="majorHAnsi" w:hAnsiTheme="majorHAnsi"/>
                <w:sz w:val="16"/>
                <w:szCs w:val="16"/>
              </w:rPr>
              <w:t>4.9. ATATÜRK İLKE VE İNKILAPLARINI OLUŞTURAN TEMEL ESASLAR</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İTA.8.4.9. Atatürk ilke ve inkılaplarını oluşturan temel esasları kavrar.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 ilkeleri; millî tarih bilinci, bağımsızlık ve özgürlük, egemenliğin millete ait olması, millî kültürün geliştirilmesi, Türk milletini çağdaş uygarlık düzeyinin üzerine çıkarma ideali, millî birlik ve beraberlik ile ülke bütünlüğü bağlamında açıklanır.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Pr="00FE0457" w:rsidRDefault="008929DB" w:rsidP="00FE0457">
            <w:pPr>
              <w:spacing w:after="0" w:line="240" w:lineRule="auto"/>
              <w:jc w:val="center"/>
            </w:pPr>
            <w:r w:rsidRPr="00FE0457">
              <w:rPr>
                <w:rFonts w:ascii="Calibri" w:hAnsi="Calibri"/>
                <w:b/>
                <w:sz w:val="12"/>
              </w:rPr>
              <w:t>SINAV HAFTASI</w:t>
            </w:r>
            <w:r w:rsidRPr="00FE0457">
              <w:rPr>
                <w:rFonts w:ascii="Calibri" w:hAnsi="Calibri"/>
                <w:sz w:val="12"/>
              </w:rPr>
              <w:br/>
              <w:t>(29 Mart-9 Nisan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27. Hafta:</w:t>
            </w:r>
            <w:r>
              <w:rPr>
                <w:rFonts w:ascii="Calibri" w:hAnsi="Calibri"/>
                <w:color w:val="1E293B"/>
                <w:sz w:val="12"/>
              </w:rPr>
              <w:br/>
              <w:t xml:space="preserve"> 12-16 Nisan</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5. ÜNİTE: DEMOKRATİKLEŞME ÇABALARI</w:t>
            </w:r>
            <w:r w:rsidR="001E1CA2" w:rsidRPr="00E16E93">
              <w:rPr>
                <w:rFonts w:asciiTheme="majorHAnsi" w:hAnsiTheme="majorHAnsi"/>
                <w:color w:val="1E293B"/>
                <w:sz w:val="16"/>
                <w:szCs w:val="16"/>
              </w:rPr>
              <w:br/>
            </w:r>
            <w:r w:rsidR="001E1CA2" w:rsidRPr="00E16E93">
              <w:rPr>
                <w:rStyle w:val="fontstyle01"/>
                <w:rFonts w:asciiTheme="majorHAnsi" w:hAnsiTheme="majorHAnsi"/>
                <w:sz w:val="16"/>
                <w:szCs w:val="16"/>
              </w:rPr>
              <w:t>5.1. ATATÜRK DÖNEMİ’NDE DEMOKRATİKLEŞME YOLUNDA ATILAN ADIMLAR</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İTA.8.5.1. Atatürk Dönemi’ndeki demokratikleşme yolunda atılan adımları açıklar.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 Cumhuriyet Halk Fırkası, Terakkiperver Cumhuriyet Fırkası ve Serbest Cumhuriyet Fırkası ele alınır.</w:t>
            </w:r>
            <w:r>
              <w:rPr>
                <w:rFonts w:ascii="Calibri" w:hAnsi="Calibri"/>
                <w:color w:val="1E293B"/>
                <w:sz w:val="12"/>
              </w:rPr>
              <w:br/>
              <w:t xml:space="preserve"> b) Demokratikleşme çabalarına ilişkin olarak Büyük Nutuk’ta yer alan kısımlardan kanıtlar gösterilir.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28. Hafta:</w:t>
            </w:r>
            <w:r>
              <w:rPr>
                <w:rFonts w:ascii="Calibri" w:hAnsi="Calibri"/>
                <w:color w:val="1E293B"/>
                <w:sz w:val="12"/>
              </w:rPr>
              <w:br/>
              <w:t xml:space="preserve"> 19-23 Nisan</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5. ÜNİTE: DEMOKRATİKLEŞME ÇABALARI</w:t>
            </w:r>
            <w:r w:rsidR="00C07ECF" w:rsidRPr="00E16E93">
              <w:rPr>
                <w:rFonts w:asciiTheme="majorHAnsi" w:hAnsiTheme="majorHAnsi"/>
                <w:color w:val="1E293B"/>
                <w:sz w:val="16"/>
                <w:szCs w:val="16"/>
              </w:rPr>
              <w:br/>
            </w:r>
            <w:r w:rsidR="00C07ECF" w:rsidRPr="00E16E93">
              <w:rPr>
                <w:rStyle w:val="fontstyle01"/>
                <w:rFonts w:asciiTheme="majorHAnsi" w:hAnsiTheme="majorHAnsi"/>
                <w:sz w:val="16"/>
                <w:szCs w:val="16"/>
              </w:rPr>
              <w:t>5.2. MUSTAFA KEMAL’E SUİKAST GİRİŞİMİ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İTA.8.5.2. Mustafa Kemal’e suikast girişimini analiz eder.</w:t>
            </w:r>
          </w:p>
        </w:tc>
        <w:tc>
          <w:tcPr>
            <w:tcW w:w="2450" w:type="dxa"/>
            <w:shd w:val="clear" w:color="auto" w:fill="F8FAFC"/>
            <w:tcMar>
              <w:top w:w="20" w:type="dxa"/>
              <w:left w:w="20" w:type="dxa"/>
              <w:bottom w:w="20" w:type="dxa"/>
              <w:right w:w="20" w:type="dxa"/>
            </w:tcMar>
          </w:tcPr>
          <w:p w:rsidR="00F665E1" w:rsidRDefault="00F665E1">
            <w:pPr>
              <w:spacing w:after="0" w:line="240" w:lineRule="auto"/>
            </w:pP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C07ECF">
            <w:pPr>
              <w:spacing w:after="0" w:line="240" w:lineRule="auto"/>
            </w:pPr>
            <w:r>
              <w:rPr>
                <w:rFonts w:ascii="Calibri" w:hAnsi="Calibri"/>
                <w:color w:val="1E293B"/>
                <w:sz w:val="12"/>
              </w:rPr>
              <w:t xml:space="preserve">23 Nisan </w:t>
            </w:r>
            <w:proofErr w:type="spellStart"/>
            <w:r>
              <w:rPr>
                <w:rFonts w:ascii="Calibri" w:hAnsi="Calibri"/>
                <w:color w:val="1E293B"/>
                <w:sz w:val="12"/>
              </w:rPr>
              <w:t>Ulusal</w:t>
            </w:r>
            <w:proofErr w:type="spellEnd"/>
            <w:r>
              <w:rPr>
                <w:rFonts w:ascii="Calibri" w:hAnsi="Calibri"/>
                <w:color w:val="1E293B"/>
                <w:sz w:val="12"/>
              </w:rPr>
              <w:t xml:space="preserve"> </w:t>
            </w:r>
            <w:proofErr w:type="spellStart"/>
            <w:r>
              <w:rPr>
                <w:rFonts w:ascii="Calibri" w:hAnsi="Calibri"/>
                <w:color w:val="1E293B"/>
                <w:sz w:val="12"/>
              </w:rPr>
              <w:t>Egemenlik</w:t>
            </w:r>
            <w:proofErr w:type="spellEnd"/>
            <w:r>
              <w:rPr>
                <w:rFonts w:ascii="Calibri" w:hAnsi="Calibri"/>
                <w:color w:val="1E293B"/>
                <w:sz w:val="12"/>
              </w:rPr>
              <w:t xml:space="preserve"> </w:t>
            </w:r>
            <w:proofErr w:type="spellStart"/>
            <w:r>
              <w:rPr>
                <w:rFonts w:ascii="Calibri" w:hAnsi="Calibri"/>
                <w:color w:val="1E293B"/>
                <w:sz w:val="12"/>
              </w:rPr>
              <w:t>ve</w:t>
            </w:r>
            <w:proofErr w:type="spellEnd"/>
            <w:r>
              <w:rPr>
                <w:rFonts w:ascii="Calibri" w:hAnsi="Calibri"/>
                <w:color w:val="1E293B"/>
                <w:sz w:val="12"/>
              </w:rPr>
              <w:t xml:space="preserve"> </w:t>
            </w:r>
            <w:proofErr w:type="spellStart"/>
            <w:r>
              <w:rPr>
                <w:rFonts w:ascii="Calibri" w:hAnsi="Calibri"/>
                <w:color w:val="1E293B"/>
                <w:sz w:val="12"/>
              </w:rPr>
              <w:t>Çocuk</w:t>
            </w:r>
            <w:proofErr w:type="spellEnd"/>
            <w:r>
              <w:rPr>
                <w:rFonts w:ascii="Calibri" w:hAnsi="Calibri"/>
                <w:color w:val="1E293B"/>
                <w:sz w:val="12"/>
              </w:rPr>
              <w:t xml:space="preserve"> </w:t>
            </w:r>
            <w:proofErr w:type="spellStart"/>
            <w:r>
              <w:rPr>
                <w:rFonts w:ascii="Calibri" w:hAnsi="Calibri"/>
                <w:color w:val="1E293B"/>
                <w:sz w:val="12"/>
              </w:rPr>
              <w:t>Bayramı</w:t>
            </w:r>
            <w:proofErr w:type="spellEnd"/>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NİSAN</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29. Hafta:</w:t>
            </w:r>
            <w:r>
              <w:rPr>
                <w:rFonts w:ascii="Calibri" w:hAnsi="Calibri"/>
                <w:color w:val="1E293B"/>
                <w:sz w:val="12"/>
              </w:rPr>
              <w:br/>
              <w:t xml:space="preserve"> 26-30 Nisan</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5. ÜNİTE: DEMOKRATİKLEŞME ÇABALARI</w:t>
            </w:r>
            <w:r w:rsidR="00C07ECF" w:rsidRPr="00E16E93">
              <w:rPr>
                <w:rFonts w:asciiTheme="majorHAnsi" w:hAnsiTheme="majorHAnsi"/>
                <w:color w:val="1E293B"/>
                <w:sz w:val="16"/>
                <w:szCs w:val="16"/>
              </w:rPr>
              <w:br/>
            </w:r>
            <w:r w:rsidR="00C07ECF" w:rsidRPr="00E16E93">
              <w:rPr>
                <w:rStyle w:val="fontstyle01"/>
                <w:rFonts w:asciiTheme="majorHAnsi" w:hAnsiTheme="majorHAnsi"/>
                <w:sz w:val="16"/>
                <w:szCs w:val="16"/>
              </w:rPr>
              <w:t>5.3. TÜRKİYE CUMHURİYETİ’NE YÖNELİK TEHDİTLER</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İTA.8.5.3. Cumhuriyetin ilk yıllarında Türkiye Cumhuriyetine yönelik tehditleri analiz eder.</w:t>
            </w:r>
          </w:p>
        </w:tc>
        <w:tc>
          <w:tcPr>
            <w:tcW w:w="2450" w:type="dxa"/>
            <w:shd w:val="clear" w:color="auto" w:fill="F8FAFC"/>
            <w:tcMar>
              <w:top w:w="20" w:type="dxa"/>
              <w:left w:w="20" w:type="dxa"/>
              <w:bottom w:w="20" w:type="dxa"/>
              <w:right w:w="20" w:type="dxa"/>
            </w:tcMar>
          </w:tcPr>
          <w:p w:rsidR="00F665E1" w:rsidRDefault="00F665E1">
            <w:pPr>
              <w:spacing w:after="0" w:line="240" w:lineRule="auto"/>
            </w:pP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29 Nisan Kût'ül Amâre Zaferi</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06108B" w:rsidP="0006108B">
            <w:pPr>
              <w:spacing w:after="0" w:line="240" w:lineRule="auto"/>
              <w:jc w:val="center"/>
            </w:pPr>
            <w:r>
              <w:rPr>
                <w:rFonts w:ascii="Calibri" w:hAnsi="Calibri"/>
                <w:color w:val="1E293B"/>
                <w:sz w:val="12"/>
              </w:rPr>
              <w:t>MAYIS</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30. Hafta:</w:t>
            </w:r>
            <w:r>
              <w:rPr>
                <w:rFonts w:ascii="Calibri" w:hAnsi="Calibri"/>
                <w:color w:val="1E293B"/>
                <w:sz w:val="12"/>
              </w:rPr>
              <w:br/>
              <w:t xml:space="preserve"> 3-7 Mayıs</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6. ÜNİTE: ATATÜRK DÖNEMİ TÜRK DIŞ POLİTİKASI</w:t>
            </w:r>
            <w:r w:rsidR="00C07ECF" w:rsidRPr="00E16E93">
              <w:rPr>
                <w:rFonts w:asciiTheme="majorHAnsi" w:hAnsiTheme="majorHAnsi"/>
                <w:color w:val="1E293B"/>
                <w:sz w:val="16"/>
                <w:szCs w:val="16"/>
              </w:rPr>
              <w:br/>
            </w:r>
            <w:r w:rsidR="00C07ECF" w:rsidRPr="00E16E93">
              <w:rPr>
                <w:rStyle w:val="fontstyle01"/>
                <w:rFonts w:asciiTheme="majorHAnsi" w:hAnsiTheme="majorHAnsi"/>
                <w:sz w:val="16"/>
                <w:szCs w:val="16"/>
              </w:rPr>
              <w:t>6.1. ATATÜRK DÖNEMİ TÜRK DIŞ POLİTİKASININ TEMEL İLKE VE AMAÇLARI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İTA.8.6.1. Atatürk Dönemi Türk dış politikasının temel ilkelerini ve amaçlarını açıklar.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Tam bağımsızlık, gerçekçilik, akılcılık, mütekabiliyet, barış, millî menfaatleri esas alma, Türk ve dünya kamuoyunu dikkate alma ilkeleri, Atatürk dönemi Türk dış politikası çerçevesinde işlenerek Atatürk’ün ileri görüşlülüğü vurgulanır.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1 Mayıs Emek ve Dayanışma Günü</w:t>
            </w: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31. Hafta:</w:t>
            </w:r>
            <w:r>
              <w:rPr>
                <w:rFonts w:ascii="Calibri" w:hAnsi="Calibri"/>
                <w:color w:val="1E293B"/>
                <w:sz w:val="12"/>
              </w:rPr>
              <w:br/>
              <w:t>10-14 Mayıs</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6. ÜNİTE: ATATÜRK DÖNEMİ TÜRK DIŞ POLİTİKASI</w:t>
            </w:r>
            <w:r w:rsidR="00C07ECF" w:rsidRPr="00E16E93">
              <w:rPr>
                <w:rFonts w:asciiTheme="majorHAnsi" w:hAnsiTheme="majorHAnsi"/>
                <w:color w:val="1E293B"/>
                <w:sz w:val="16"/>
                <w:szCs w:val="16"/>
              </w:rPr>
              <w:br/>
            </w:r>
            <w:r w:rsidR="00C07ECF" w:rsidRPr="00E16E93">
              <w:rPr>
                <w:rStyle w:val="fontstyle01"/>
                <w:rFonts w:asciiTheme="majorHAnsi" w:hAnsiTheme="majorHAnsi"/>
                <w:sz w:val="16"/>
                <w:szCs w:val="16"/>
              </w:rPr>
              <w:t>6.2. ATATÜRK DÖNEMİ TÜRK DIŞ POLİTİKASINDA YAŞANAN GELİŞMELER</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İTA.8.6.2. Atatürk Dönemi Türk dış politikasında yaşanan gelişmeleri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Lozan Barış Antlaşması, Atatürk dönemi Türk dış politikasının temel ilkeleri ile ilişkilendirilir.</w:t>
            </w:r>
            <w:r>
              <w:rPr>
                <w:rFonts w:ascii="Calibri" w:hAnsi="Calibri"/>
                <w:color w:val="1E293B"/>
                <w:sz w:val="12"/>
              </w:rPr>
              <w:br/>
              <w:t>b) Yabancı okullar, Dış Borçlar Sorunu, Musul Sorunu, Nüfus Mübadelesi ve Montrö Boğazlar</w:t>
            </w:r>
            <w:r>
              <w:rPr>
                <w:rFonts w:ascii="Calibri" w:hAnsi="Calibri"/>
                <w:color w:val="1E293B"/>
                <w:sz w:val="12"/>
              </w:rPr>
              <w:br/>
              <w:t>Sözleşmesi Atatürk dönemi Türk dış politikası açısından ele alınır.</w:t>
            </w:r>
            <w:r>
              <w:rPr>
                <w:rFonts w:ascii="Calibri" w:hAnsi="Calibri"/>
                <w:color w:val="1E293B"/>
                <w:sz w:val="12"/>
              </w:rPr>
              <w:br/>
              <w:t>c) Milletler Cemiyeti’ne girişte izlenen politika vurgulanır.</w:t>
            </w:r>
            <w:r>
              <w:rPr>
                <w:rFonts w:ascii="Calibri" w:hAnsi="Calibri"/>
                <w:color w:val="1E293B"/>
                <w:sz w:val="12"/>
              </w:rPr>
              <w:br/>
              <w:t>d) Balkan Antantı ve Sadabat Paktı ele alınır."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KURBAN BAYRAMI (15- 19 MAYIS 2027)</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Default="008929DB">
            <w:pPr>
              <w:spacing w:after="0"/>
              <w:jc w:val="center"/>
            </w:pPr>
            <w:r>
              <w:rPr>
                <w:rFonts w:ascii="Calibri" w:hAnsi="Calibri"/>
                <w:b/>
                <w:color w:val="92400E"/>
                <w:sz w:val="15"/>
              </w:rPr>
              <w:t>19 MAYIS ATATÜRK'Ü ANMA VE GENÇLİK VE SPOR BAYRAMI</w:t>
            </w:r>
          </w:p>
        </w:tc>
      </w:tr>
      <w:tr w:rsidR="00583D84" w:rsidTr="00C07ECF">
        <w:trPr>
          <w:jc w:val="center"/>
        </w:trPr>
        <w:tc>
          <w:tcPr>
            <w:tcW w:w="751" w:type="dxa"/>
            <w:shd w:val="clear" w:color="auto" w:fill="FFFFFF"/>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32. Hafta:</w:t>
            </w:r>
            <w:r>
              <w:rPr>
                <w:rFonts w:ascii="Calibri" w:hAnsi="Calibri"/>
                <w:color w:val="1E293B"/>
                <w:sz w:val="12"/>
              </w:rPr>
              <w:br/>
              <w:t xml:space="preserve"> 17-21 Mayıs</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6. ÜNİTE: ATATÜRK DÖNEMİ TÜRK DIŞ POLİTİKASI</w:t>
            </w:r>
            <w:r w:rsidR="0064765D" w:rsidRPr="00E16E93">
              <w:rPr>
                <w:rFonts w:asciiTheme="majorHAnsi" w:hAnsiTheme="majorHAnsi"/>
                <w:color w:val="1E293B"/>
                <w:sz w:val="16"/>
                <w:szCs w:val="16"/>
              </w:rPr>
              <w:br/>
            </w:r>
            <w:r w:rsidR="0064765D" w:rsidRPr="00E16E93">
              <w:rPr>
                <w:rStyle w:val="fontstyle01"/>
                <w:rFonts w:asciiTheme="majorHAnsi" w:hAnsiTheme="majorHAnsi"/>
                <w:sz w:val="16"/>
                <w:szCs w:val="16"/>
              </w:rPr>
              <w:t>6.3. HATAY’IN TÜRKİYE’YE KATILMASI</w:t>
            </w: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İTA.8.6.3. Atatürk’ün Hatay’ı ülkemize katmak konusunda yaptıklarına ve bu uğurda gösterdiği özveriye kanıtlar gösterir.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 Dönemi Türk dış politikasının temel ilkeleri ile Hatay’ın anavatana katılması ilişkilendirilir.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FF"/>
            <w:tcMar>
              <w:top w:w="20" w:type="dxa"/>
              <w:left w:w="20" w:type="dxa"/>
              <w:bottom w:w="20" w:type="dxa"/>
              <w:right w:w="20" w:type="dxa"/>
            </w:tcMar>
          </w:tcPr>
          <w:p w:rsidR="00F665E1" w:rsidRDefault="00F665E1">
            <w:pPr>
              <w:spacing w:after="0" w:line="240" w:lineRule="auto"/>
            </w:pP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19 Mayıs Atatürk'ü Anma ve Gençlik ve Spor Bayramı</w:t>
            </w: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MAYIS</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33. Hafta:</w:t>
            </w:r>
            <w:r>
              <w:rPr>
                <w:rFonts w:ascii="Calibri" w:hAnsi="Calibri"/>
                <w:color w:val="1E293B"/>
                <w:sz w:val="12"/>
              </w:rPr>
              <w:br/>
              <w:t>24-28 Mayıs</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Default="008929DB">
            <w:pPr>
              <w:spacing w:after="0" w:line="240" w:lineRule="auto"/>
              <w:rPr>
                <w:rStyle w:val="fontstyle01"/>
                <w:rFonts w:asciiTheme="majorHAnsi" w:hAnsiTheme="majorHAnsi"/>
                <w:sz w:val="16"/>
                <w:szCs w:val="16"/>
              </w:rPr>
            </w:pPr>
            <w:r w:rsidRPr="00E16E93">
              <w:rPr>
                <w:rFonts w:asciiTheme="majorHAnsi" w:hAnsiTheme="majorHAnsi"/>
                <w:color w:val="1E293B"/>
                <w:sz w:val="16"/>
                <w:szCs w:val="16"/>
              </w:rPr>
              <w:t>7. ÜNİTE: ATATÜRK’ÜN ÖLÜMÜ VE SONRASI</w:t>
            </w:r>
            <w:r w:rsidR="0064765D" w:rsidRPr="00E16E93">
              <w:rPr>
                <w:rFonts w:asciiTheme="majorHAnsi" w:hAnsiTheme="majorHAnsi"/>
                <w:color w:val="1E293B"/>
                <w:sz w:val="16"/>
                <w:szCs w:val="16"/>
              </w:rPr>
              <w:br/>
            </w:r>
            <w:r w:rsidR="0064765D" w:rsidRPr="00E16E93">
              <w:rPr>
                <w:rStyle w:val="fontstyle01"/>
                <w:rFonts w:asciiTheme="majorHAnsi" w:hAnsiTheme="majorHAnsi"/>
                <w:sz w:val="16"/>
                <w:szCs w:val="16"/>
              </w:rPr>
              <w:t>7.1. ATATÜRK’ÜN ÖLÜMÜ VE ÖLÜMÜNÜN YANSIMALARI</w:t>
            </w:r>
          </w:p>
          <w:p w:rsidR="00182FB3" w:rsidRPr="00E16E93" w:rsidRDefault="00182FB3">
            <w:pPr>
              <w:spacing w:after="0" w:line="240" w:lineRule="auto"/>
              <w:rPr>
                <w:rFonts w:asciiTheme="majorHAnsi" w:hAnsiTheme="majorHAnsi"/>
                <w:sz w:val="16"/>
                <w:szCs w:val="16"/>
              </w:rPr>
            </w:pP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İTA.8.7.1. Atatürk’ün ölümüne ilişkin yansıma ve değerlendirmelerden hareketle onun fikir ve eserlerinin evrensel değerine ilişkin çıkarımlarda bulunur.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a) Atatürk’ün ölümüne ilişkin yerli ve yabancı basında çıkan haber ve yorumlara değinilir.</w:t>
            </w:r>
            <w:r>
              <w:rPr>
                <w:rFonts w:ascii="Calibri" w:hAnsi="Calibri"/>
                <w:color w:val="1E293B"/>
                <w:sz w:val="12"/>
              </w:rPr>
              <w:br/>
              <w:t>b) İsmet İnönü’nün cumhurbaşkanı seçilmesine değinilir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İstanbul'un Fethi </w:t>
            </w:r>
            <w:r>
              <w:rPr>
                <w:rFonts w:ascii="Calibri" w:hAnsi="Calibri"/>
                <w:color w:val="1E293B"/>
                <w:sz w:val="12"/>
              </w:rPr>
              <w:br/>
              <w:t>(29 Mayıs)</w:t>
            </w: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FFFFF"/>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HAZİRAN</w:t>
            </w:r>
          </w:p>
        </w:tc>
        <w:tc>
          <w:tcPr>
            <w:tcW w:w="1004"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34. Hafta:</w:t>
            </w:r>
            <w:r>
              <w:rPr>
                <w:rFonts w:ascii="Calibri" w:hAnsi="Calibri"/>
                <w:color w:val="1E293B"/>
                <w:sz w:val="12"/>
              </w:rPr>
              <w:br/>
              <w:t>31 Mayıs-4 Haziran</w:t>
            </w:r>
          </w:p>
        </w:tc>
        <w:tc>
          <w:tcPr>
            <w:tcW w:w="492" w:type="dxa"/>
            <w:shd w:val="clear" w:color="auto" w:fill="FFFFFF"/>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FFFFF"/>
            <w:tcMar>
              <w:top w:w="20" w:type="dxa"/>
              <w:left w:w="20" w:type="dxa"/>
              <w:bottom w:w="20" w:type="dxa"/>
              <w:right w:w="20" w:type="dxa"/>
            </w:tcMar>
          </w:tcPr>
          <w:p w:rsidR="00F665E1" w:rsidRDefault="008929DB">
            <w:pPr>
              <w:spacing w:after="0" w:line="240" w:lineRule="auto"/>
              <w:rPr>
                <w:rStyle w:val="fontstyle01"/>
                <w:rFonts w:asciiTheme="majorHAnsi" w:hAnsiTheme="majorHAnsi"/>
                <w:sz w:val="16"/>
                <w:szCs w:val="16"/>
              </w:rPr>
            </w:pPr>
            <w:r w:rsidRPr="00E16E93">
              <w:rPr>
                <w:rFonts w:asciiTheme="majorHAnsi" w:hAnsiTheme="majorHAnsi"/>
                <w:color w:val="1E293B"/>
                <w:sz w:val="16"/>
                <w:szCs w:val="16"/>
              </w:rPr>
              <w:t>7. ÜNİTE: ATATÜRK’ÜN ÖLÜMÜ VE SONRASI</w:t>
            </w:r>
            <w:r w:rsidR="0064765D" w:rsidRPr="00E16E93">
              <w:rPr>
                <w:rFonts w:asciiTheme="majorHAnsi" w:hAnsiTheme="majorHAnsi"/>
                <w:color w:val="1E293B"/>
                <w:sz w:val="16"/>
                <w:szCs w:val="16"/>
              </w:rPr>
              <w:br/>
            </w:r>
            <w:r w:rsidR="0064765D" w:rsidRPr="00E16E93">
              <w:rPr>
                <w:rStyle w:val="fontstyle01"/>
                <w:rFonts w:asciiTheme="majorHAnsi" w:hAnsiTheme="majorHAnsi"/>
                <w:sz w:val="16"/>
                <w:szCs w:val="16"/>
              </w:rPr>
              <w:t>7.2. ATATÜRK’ÜN ESERLERİ</w:t>
            </w:r>
          </w:p>
          <w:p w:rsidR="00182FB3" w:rsidRPr="00E16E93" w:rsidRDefault="00182FB3">
            <w:pPr>
              <w:spacing w:after="0" w:line="240" w:lineRule="auto"/>
              <w:rPr>
                <w:rFonts w:asciiTheme="majorHAnsi" w:hAnsiTheme="majorHAnsi"/>
                <w:sz w:val="16"/>
                <w:szCs w:val="16"/>
              </w:rPr>
            </w:pPr>
          </w:p>
        </w:tc>
        <w:tc>
          <w:tcPr>
            <w:tcW w:w="1901"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İTA.8.7.2. Atatürk’ün Türk Milleti’ne bıraktığı eserlerinden örnekler verir.</w:t>
            </w:r>
          </w:p>
        </w:tc>
        <w:tc>
          <w:tcPr>
            <w:tcW w:w="2450" w:type="dxa"/>
            <w:shd w:val="clear" w:color="auto" w:fill="FFFFFF"/>
            <w:tcMar>
              <w:top w:w="20" w:type="dxa"/>
              <w:left w:w="20" w:type="dxa"/>
              <w:bottom w:w="20" w:type="dxa"/>
              <w:right w:w="20" w:type="dxa"/>
            </w:tcMar>
          </w:tcPr>
          <w:p w:rsidR="00F665E1" w:rsidRDefault="008929DB">
            <w:pPr>
              <w:spacing w:after="0" w:line="240" w:lineRule="auto"/>
            </w:pPr>
            <w:r>
              <w:rPr>
                <w:rFonts w:ascii="Calibri" w:hAnsi="Calibri"/>
                <w:color w:val="1E293B"/>
                <w:sz w:val="12"/>
              </w:rPr>
              <w:t>Atatürk’ün “En büyük eserim Türkiye Cumhuriyeti’dir.” sözüne ve yazılı eserlerine değinilir.</w:t>
            </w:r>
          </w:p>
        </w:tc>
        <w:tc>
          <w:tcPr>
            <w:tcW w:w="2190" w:type="dxa"/>
            <w:shd w:val="clear" w:color="auto" w:fill="FFFFFF"/>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527999">
              <w:rPr>
                <w:rFonts w:ascii="Calibri" w:hAnsi="Calibri"/>
                <w:b/>
                <w:color w:val="1E293B"/>
                <w:sz w:val="12"/>
              </w:rPr>
              <w:t>SINAV HAFTASI</w:t>
            </w:r>
            <w:r>
              <w:rPr>
                <w:rFonts w:ascii="Calibri" w:hAnsi="Calibri"/>
                <w:color w:val="1E293B"/>
                <w:sz w:val="12"/>
              </w:rPr>
              <w:br/>
              <w:t>(01-11 Haziran 2027)</w:t>
            </w:r>
          </w:p>
        </w:tc>
        <w:tc>
          <w:tcPr>
            <w:tcW w:w="1487" w:type="dxa"/>
            <w:shd w:val="clear" w:color="auto" w:fill="FFFFFF"/>
            <w:tcMar>
              <w:top w:w="20" w:type="dxa"/>
              <w:left w:w="20" w:type="dxa"/>
              <w:bottom w:w="20" w:type="dxa"/>
              <w:right w:w="20" w:type="dxa"/>
            </w:tcMar>
          </w:tcPr>
          <w:p w:rsidR="00F665E1" w:rsidRDefault="00F665E1">
            <w:pPr>
              <w:spacing w:after="0" w:line="240" w:lineRule="auto"/>
            </w:pPr>
          </w:p>
        </w:tc>
        <w:tc>
          <w:tcPr>
            <w:tcW w:w="1156" w:type="dxa"/>
            <w:shd w:val="clear" w:color="auto" w:fill="FFFFFF"/>
            <w:tcMar>
              <w:top w:w="20" w:type="dxa"/>
              <w:left w:w="20" w:type="dxa"/>
              <w:bottom w:w="20" w:type="dxa"/>
              <w:right w:w="20" w:type="dxa"/>
            </w:tcMar>
          </w:tcPr>
          <w:p w:rsidR="00F665E1" w:rsidRDefault="00F665E1">
            <w:pPr>
              <w:spacing w:after="0" w:line="240" w:lineRule="auto"/>
            </w:pPr>
          </w:p>
        </w:tc>
        <w:tc>
          <w:tcPr>
            <w:tcW w:w="1220" w:type="dxa"/>
            <w:shd w:val="clear" w:color="auto" w:fill="FFFFFF"/>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lastRenderedPageBreak/>
              <w:t>HAZİRAN</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35. Hafta:</w:t>
            </w:r>
            <w:r>
              <w:rPr>
                <w:rFonts w:ascii="Calibri" w:hAnsi="Calibri"/>
                <w:color w:val="1E293B"/>
                <w:sz w:val="12"/>
              </w:rPr>
              <w:br/>
              <w:t xml:space="preserve"> 7-11 Haziran</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7. ÜNİTE: ATATÜRK’ÜN ÖLÜMÜ VE SONRASI</w:t>
            </w:r>
            <w:r w:rsidR="0064765D" w:rsidRPr="00E16E93">
              <w:rPr>
                <w:rFonts w:asciiTheme="majorHAnsi" w:hAnsiTheme="majorHAnsi"/>
                <w:color w:val="1E293B"/>
                <w:sz w:val="16"/>
                <w:szCs w:val="16"/>
              </w:rPr>
              <w:br/>
            </w:r>
            <w:r w:rsidR="0064765D" w:rsidRPr="00E16E93">
              <w:rPr>
                <w:rStyle w:val="fontstyle01"/>
                <w:rFonts w:asciiTheme="majorHAnsi" w:hAnsiTheme="majorHAnsi"/>
                <w:sz w:val="16"/>
                <w:szCs w:val="16"/>
              </w:rPr>
              <w:t>7.3. ATATÜRK’ÜN II. DÜNYA SAVAŞI ÖNCESİ TESPİTLERİ VE GİRİŞİMLERİ</w:t>
            </w:r>
            <w:r w:rsidR="00E16E93" w:rsidRPr="00E16E93">
              <w:rPr>
                <w:rStyle w:val="fontstyle01"/>
                <w:rFonts w:asciiTheme="majorHAnsi" w:hAnsiTheme="majorHAnsi"/>
                <w:sz w:val="16"/>
                <w:szCs w:val="16"/>
              </w:rPr>
              <w:br/>
              <w:t>7.4. II. DÜNYA SAVAŞI VE SAVAŞIN TÜRKİYE’YE ETKİLERİ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 xml:space="preserve">İTA.8.7.3. Atatürk’ün İkinci Dünya Savaşı öncesi tespitleri ve girişimleri Türkiye’nin savaşta izlediği denge siyaseti ile ilişkilendirilir. </w:t>
            </w:r>
            <w:r>
              <w:rPr>
                <w:rFonts w:ascii="Calibri" w:hAnsi="Calibri"/>
                <w:color w:val="1E293B"/>
                <w:sz w:val="12"/>
              </w:rPr>
              <w:br/>
            </w:r>
            <w:r>
              <w:rPr>
                <w:rFonts w:ascii="Calibri" w:hAnsi="Calibri"/>
                <w:color w:val="1E293B"/>
                <w:sz w:val="12"/>
              </w:rPr>
              <w:br/>
              <w:t>İTA.8.7.4. İkinci Dünya Savaşı’ndaki gelişmelerin ve bu savaşın sonuçlarının Türkiye’ye etkilerini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İTA.8.6.1. kazanımı ile ilişkilendirilir.</w:t>
            </w:r>
            <w:r>
              <w:rPr>
                <w:rFonts w:ascii="Calibri" w:hAnsi="Calibri"/>
                <w:color w:val="1E293B"/>
                <w:sz w:val="12"/>
              </w:rPr>
              <w:br/>
            </w:r>
            <w:r>
              <w:rPr>
                <w:rFonts w:ascii="Calibri" w:hAnsi="Calibri"/>
                <w:color w:val="1E293B"/>
                <w:sz w:val="12"/>
              </w:rPr>
              <w:br/>
            </w:r>
            <w:r>
              <w:rPr>
                <w:rFonts w:ascii="Calibri" w:hAnsi="Calibri"/>
                <w:color w:val="1E293B"/>
                <w:sz w:val="12"/>
              </w:rPr>
              <w:br/>
            </w:r>
            <w:r>
              <w:rPr>
                <w:rFonts w:ascii="Calibri" w:hAnsi="Calibri"/>
                <w:color w:val="1E293B"/>
                <w:sz w:val="12"/>
              </w:rPr>
              <w:br/>
              <w:t>İkinci Dünya Savaşı’nın Türkiye’ye etkileri; siyasi, sosyal ve ekonomik yönden ele alınır.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FFF99"/>
            <w:tcMar>
              <w:top w:w="20" w:type="dxa"/>
              <w:left w:w="20" w:type="dxa"/>
              <w:bottom w:w="20" w:type="dxa"/>
              <w:right w:w="20" w:type="dxa"/>
            </w:tcMar>
          </w:tcPr>
          <w:p w:rsidR="00F665E1" w:rsidRDefault="008929DB" w:rsidP="0070766A">
            <w:pPr>
              <w:spacing w:after="0" w:line="240" w:lineRule="auto"/>
              <w:jc w:val="center"/>
            </w:pPr>
            <w:r w:rsidRPr="00527999">
              <w:rPr>
                <w:rFonts w:ascii="Calibri" w:hAnsi="Calibri"/>
                <w:b/>
                <w:color w:val="1E293B"/>
                <w:sz w:val="12"/>
              </w:rPr>
              <w:t>SINAV HAFTASI</w:t>
            </w:r>
            <w:r>
              <w:rPr>
                <w:rFonts w:ascii="Calibri" w:hAnsi="Calibri"/>
                <w:color w:val="1E293B"/>
                <w:sz w:val="12"/>
              </w:rPr>
              <w:br/>
              <w:t>(01-11 Haziran 2027)</w:t>
            </w: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583D84" w:rsidTr="00C07ECF">
        <w:trPr>
          <w:jc w:val="center"/>
        </w:trPr>
        <w:tc>
          <w:tcPr>
            <w:tcW w:w="751" w:type="dxa"/>
            <w:shd w:val="clear" w:color="auto" w:fill="F8FAFC"/>
            <w:tcMar>
              <w:top w:w="20" w:type="dxa"/>
              <w:left w:w="20" w:type="dxa"/>
              <w:bottom w:w="20" w:type="dxa"/>
              <w:right w:w="20" w:type="dxa"/>
            </w:tcMar>
          </w:tcPr>
          <w:p w:rsidR="00F665E1" w:rsidRDefault="0006108B">
            <w:pPr>
              <w:spacing w:after="0" w:line="240" w:lineRule="auto"/>
              <w:jc w:val="center"/>
            </w:pPr>
            <w:r>
              <w:rPr>
                <w:rFonts w:ascii="Calibri" w:hAnsi="Calibri"/>
                <w:color w:val="1E293B"/>
                <w:sz w:val="12"/>
              </w:rPr>
              <w:t>HAZİRAN</w:t>
            </w:r>
          </w:p>
        </w:tc>
        <w:tc>
          <w:tcPr>
            <w:tcW w:w="1004"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36. Hafta:</w:t>
            </w:r>
            <w:r>
              <w:rPr>
                <w:rFonts w:ascii="Calibri" w:hAnsi="Calibri"/>
                <w:color w:val="1E293B"/>
                <w:sz w:val="12"/>
              </w:rPr>
              <w:br/>
              <w:t xml:space="preserve"> 14-18 Haziran</w:t>
            </w:r>
          </w:p>
        </w:tc>
        <w:tc>
          <w:tcPr>
            <w:tcW w:w="492" w:type="dxa"/>
            <w:shd w:val="clear" w:color="auto" w:fill="F8FAFC"/>
            <w:tcMar>
              <w:top w:w="20" w:type="dxa"/>
              <w:left w:w="20" w:type="dxa"/>
              <w:bottom w:w="20" w:type="dxa"/>
              <w:right w:w="20" w:type="dxa"/>
            </w:tcMar>
          </w:tcPr>
          <w:p w:rsidR="00F665E1" w:rsidRDefault="008929DB">
            <w:pPr>
              <w:spacing w:after="0" w:line="240" w:lineRule="auto"/>
              <w:jc w:val="center"/>
            </w:pPr>
            <w:r>
              <w:rPr>
                <w:rFonts w:ascii="Calibri" w:hAnsi="Calibri"/>
                <w:color w:val="1E293B"/>
                <w:sz w:val="12"/>
              </w:rPr>
              <w:t>2</w:t>
            </w:r>
          </w:p>
        </w:tc>
        <w:tc>
          <w:tcPr>
            <w:tcW w:w="2174" w:type="dxa"/>
            <w:shd w:val="clear" w:color="auto" w:fill="F8FAFC"/>
            <w:tcMar>
              <w:top w:w="20" w:type="dxa"/>
              <w:left w:w="20" w:type="dxa"/>
              <w:bottom w:w="20" w:type="dxa"/>
              <w:right w:w="20" w:type="dxa"/>
            </w:tcMar>
          </w:tcPr>
          <w:p w:rsidR="00F665E1" w:rsidRPr="00E16E93" w:rsidRDefault="008929DB">
            <w:pPr>
              <w:spacing w:after="0" w:line="240" w:lineRule="auto"/>
              <w:rPr>
                <w:rFonts w:asciiTheme="majorHAnsi" w:hAnsiTheme="majorHAnsi"/>
                <w:sz w:val="16"/>
                <w:szCs w:val="16"/>
              </w:rPr>
            </w:pPr>
            <w:r w:rsidRPr="00E16E93">
              <w:rPr>
                <w:rFonts w:asciiTheme="majorHAnsi" w:hAnsiTheme="majorHAnsi"/>
                <w:color w:val="1E293B"/>
                <w:sz w:val="16"/>
                <w:szCs w:val="16"/>
              </w:rPr>
              <w:t>7. ÜNİTE: ATATÜRK’ÜN ÖLÜMÜ VE SONRASI</w:t>
            </w:r>
            <w:r w:rsidR="00E16E93" w:rsidRPr="00E16E93">
              <w:rPr>
                <w:rFonts w:asciiTheme="majorHAnsi" w:hAnsiTheme="majorHAnsi"/>
                <w:color w:val="1E293B"/>
                <w:sz w:val="16"/>
                <w:szCs w:val="16"/>
              </w:rPr>
              <w:br/>
            </w:r>
            <w:r w:rsidR="00E16E93" w:rsidRPr="00E16E93">
              <w:rPr>
                <w:rStyle w:val="fontstyle01"/>
                <w:rFonts w:asciiTheme="majorHAnsi" w:hAnsiTheme="majorHAnsi"/>
                <w:sz w:val="16"/>
                <w:szCs w:val="16"/>
              </w:rPr>
              <w:t>7.5. TÜRKİYE’NİN ÇOK PARTİLİ HAYATA GEÇİŞİ</w:t>
            </w:r>
          </w:p>
        </w:tc>
        <w:tc>
          <w:tcPr>
            <w:tcW w:w="1901"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İTA.8.7.5. Türkiye’de çok partili siyasi hayata geçişi hızlandıran gelişmeleri, demokrasinin gerekleri açısından analiz eder.</w:t>
            </w:r>
          </w:p>
        </w:tc>
        <w:tc>
          <w:tcPr>
            <w:tcW w:w="2450" w:type="dxa"/>
            <w:shd w:val="clear" w:color="auto" w:fill="F8FAFC"/>
            <w:tcMar>
              <w:top w:w="20" w:type="dxa"/>
              <w:left w:w="20" w:type="dxa"/>
              <w:bottom w:w="20" w:type="dxa"/>
              <w:right w:w="20" w:type="dxa"/>
            </w:tcMar>
          </w:tcPr>
          <w:p w:rsidR="00F665E1" w:rsidRDefault="008929DB">
            <w:pPr>
              <w:spacing w:after="0" w:line="240" w:lineRule="auto"/>
            </w:pPr>
            <w:r>
              <w:rPr>
                <w:rFonts w:ascii="Calibri" w:hAnsi="Calibri"/>
                <w:color w:val="1E293B"/>
                <w:sz w:val="12"/>
              </w:rPr>
              <w:t>Konu işlenişi, 1946 yılında gerçekleştirilen ilk çok partili genel seçime değinilerek bitirilir.</w:t>
            </w:r>
          </w:p>
        </w:tc>
        <w:tc>
          <w:tcPr>
            <w:tcW w:w="2190" w:type="dxa"/>
            <w:shd w:val="clear" w:color="auto" w:fill="F8FAFC"/>
            <w:tcMar>
              <w:top w:w="20" w:type="dxa"/>
              <w:left w:w="20" w:type="dxa"/>
              <w:bottom w:w="20" w:type="dxa"/>
              <w:right w:w="20" w:type="dxa"/>
            </w:tcMar>
          </w:tcPr>
          <w:p w:rsidR="00F665E1" w:rsidRDefault="00F665E1">
            <w:pPr>
              <w:spacing w:after="0" w:line="240" w:lineRule="auto"/>
            </w:pPr>
          </w:p>
        </w:tc>
        <w:tc>
          <w:tcPr>
            <w:tcW w:w="1329" w:type="dxa"/>
            <w:shd w:val="clear" w:color="auto" w:fill="F8FAFC"/>
            <w:tcMar>
              <w:top w:w="20" w:type="dxa"/>
              <w:left w:w="20" w:type="dxa"/>
              <w:bottom w:w="20" w:type="dxa"/>
              <w:right w:w="20" w:type="dxa"/>
            </w:tcMar>
          </w:tcPr>
          <w:p w:rsidR="00F665E1" w:rsidRDefault="00F665E1">
            <w:pPr>
              <w:spacing w:after="0" w:line="240" w:lineRule="auto"/>
            </w:pPr>
          </w:p>
        </w:tc>
        <w:tc>
          <w:tcPr>
            <w:tcW w:w="1487" w:type="dxa"/>
            <w:shd w:val="clear" w:color="auto" w:fill="F8FAFC"/>
            <w:tcMar>
              <w:top w:w="20" w:type="dxa"/>
              <w:left w:w="20" w:type="dxa"/>
              <w:bottom w:w="20" w:type="dxa"/>
              <w:right w:w="20" w:type="dxa"/>
            </w:tcMar>
          </w:tcPr>
          <w:p w:rsidR="00F665E1" w:rsidRDefault="00F665E1">
            <w:pPr>
              <w:spacing w:after="0" w:line="240" w:lineRule="auto"/>
            </w:pPr>
          </w:p>
        </w:tc>
        <w:tc>
          <w:tcPr>
            <w:tcW w:w="1156" w:type="dxa"/>
            <w:shd w:val="clear" w:color="auto" w:fill="F8FAFC"/>
            <w:tcMar>
              <w:top w:w="20" w:type="dxa"/>
              <w:left w:w="20" w:type="dxa"/>
              <w:bottom w:w="20" w:type="dxa"/>
              <w:right w:w="20" w:type="dxa"/>
            </w:tcMar>
          </w:tcPr>
          <w:p w:rsidR="00F665E1" w:rsidRDefault="00F665E1">
            <w:pPr>
              <w:spacing w:after="0" w:line="240" w:lineRule="auto"/>
            </w:pPr>
          </w:p>
        </w:tc>
        <w:tc>
          <w:tcPr>
            <w:tcW w:w="1220" w:type="dxa"/>
            <w:shd w:val="clear" w:color="auto" w:fill="F8FAFC"/>
            <w:tcMar>
              <w:top w:w="20" w:type="dxa"/>
              <w:left w:w="20" w:type="dxa"/>
              <w:bottom w:w="20" w:type="dxa"/>
              <w:right w:w="20" w:type="dxa"/>
            </w:tcMar>
          </w:tcPr>
          <w:p w:rsidR="00F665E1" w:rsidRDefault="00F665E1">
            <w:pPr>
              <w:spacing w:after="0" w:line="240" w:lineRule="auto"/>
            </w:pPr>
          </w:p>
        </w:tc>
      </w:tr>
      <w:tr w:rsidR="00654465" w:rsidTr="00C07ECF">
        <w:trPr>
          <w:jc w:val="center"/>
        </w:trPr>
        <w:tc>
          <w:tcPr>
            <w:tcW w:w="751" w:type="dxa"/>
            <w:shd w:val="clear" w:color="auto" w:fill="FFFFFF"/>
            <w:tcMar>
              <w:top w:w="20" w:type="dxa"/>
              <w:left w:w="20" w:type="dxa"/>
              <w:bottom w:w="20" w:type="dxa"/>
              <w:right w:w="20" w:type="dxa"/>
            </w:tcMar>
          </w:tcPr>
          <w:p w:rsidR="00654465" w:rsidRDefault="0006108B">
            <w:pPr>
              <w:spacing w:after="0" w:line="240" w:lineRule="auto"/>
              <w:jc w:val="center"/>
            </w:pPr>
            <w:r>
              <w:rPr>
                <w:rFonts w:ascii="Calibri" w:hAnsi="Calibri"/>
                <w:color w:val="1E293B"/>
                <w:sz w:val="12"/>
              </w:rPr>
              <w:t>HAZİRAN</w:t>
            </w:r>
          </w:p>
        </w:tc>
        <w:tc>
          <w:tcPr>
            <w:tcW w:w="1004" w:type="dxa"/>
            <w:shd w:val="clear" w:color="auto" w:fill="FFFFFF"/>
            <w:tcMar>
              <w:top w:w="20" w:type="dxa"/>
              <w:left w:w="20" w:type="dxa"/>
              <w:bottom w:w="20" w:type="dxa"/>
              <w:right w:w="20" w:type="dxa"/>
            </w:tcMar>
          </w:tcPr>
          <w:p w:rsidR="00654465" w:rsidRDefault="00654465">
            <w:pPr>
              <w:spacing w:after="0" w:line="240" w:lineRule="auto"/>
              <w:jc w:val="center"/>
            </w:pPr>
            <w:r>
              <w:rPr>
                <w:rFonts w:ascii="Calibri" w:hAnsi="Calibri"/>
                <w:color w:val="1E293B"/>
                <w:sz w:val="12"/>
              </w:rPr>
              <w:t>37. Hafta:</w:t>
            </w:r>
            <w:r>
              <w:rPr>
                <w:rFonts w:ascii="Calibri" w:hAnsi="Calibri"/>
                <w:color w:val="1E293B"/>
                <w:sz w:val="12"/>
              </w:rPr>
              <w:br/>
              <w:t xml:space="preserve"> 21-25 Haziran</w:t>
            </w:r>
          </w:p>
        </w:tc>
        <w:tc>
          <w:tcPr>
            <w:tcW w:w="14399" w:type="dxa"/>
            <w:gridSpan w:val="9"/>
            <w:shd w:val="clear" w:color="auto" w:fill="FDE9D9" w:themeFill="accent6" w:themeFillTint="33"/>
            <w:tcMar>
              <w:top w:w="20" w:type="dxa"/>
              <w:left w:w="20" w:type="dxa"/>
              <w:bottom w:w="20" w:type="dxa"/>
              <w:right w:w="20" w:type="dxa"/>
            </w:tcMar>
          </w:tcPr>
          <w:p w:rsidR="00654465" w:rsidRPr="00654465" w:rsidRDefault="00654465" w:rsidP="00654465">
            <w:pPr>
              <w:spacing w:after="0" w:line="240" w:lineRule="auto"/>
              <w:jc w:val="center"/>
              <w:rPr>
                <w:b/>
              </w:rPr>
            </w:pPr>
            <w:r w:rsidRPr="00654465">
              <w:rPr>
                <w:rFonts w:ascii="Calibri" w:hAnsi="Calibri"/>
                <w:b/>
                <w:color w:val="1E293B"/>
                <w:sz w:val="12"/>
              </w:rPr>
              <w:t>SOSYAL ETKİNLİK</w:t>
            </w:r>
          </w:p>
        </w:tc>
      </w:tr>
      <w:tr w:rsidR="00F665E1" w:rsidTr="00647436">
        <w:trPr>
          <w:jc w:val="center"/>
        </w:trPr>
        <w:tc>
          <w:tcPr>
            <w:tcW w:w="16154" w:type="dxa"/>
            <w:gridSpan w:val="11"/>
            <w:shd w:val="clear" w:color="auto" w:fill="FEF3C7"/>
            <w:tcMar>
              <w:top w:w="30" w:type="dxa"/>
              <w:left w:w="30" w:type="dxa"/>
              <w:bottom w:w="30" w:type="dxa"/>
              <w:right w:w="30" w:type="dxa"/>
            </w:tcMar>
          </w:tcPr>
          <w:p w:rsidR="00F665E1" w:rsidRPr="00C203B4" w:rsidRDefault="008929DB" w:rsidP="003B7045">
            <w:pPr>
              <w:spacing w:after="0"/>
            </w:pPr>
            <w:r w:rsidRPr="00C203B4">
              <w:rPr>
                <w:rFonts w:ascii="Calibri" w:hAnsi="Calibri"/>
                <w:sz w:val="15"/>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w:t>
            </w:r>
            <w:r w:rsidR="00C203B4" w:rsidRPr="00C203B4">
              <w:rPr>
                <w:rFonts w:ascii="Calibri" w:hAnsi="Calibri"/>
                <w:sz w:val="15"/>
              </w:rPr>
              <w:t xml:space="preserve">ye </w:t>
            </w:r>
            <w:proofErr w:type="spellStart"/>
            <w:r w:rsidR="00C203B4" w:rsidRPr="00C203B4">
              <w:rPr>
                <w:rFonts w:ascii="Calibri" w:hAnsi="Calibri"/>
                <w:sz w:val="15"/>
              </w:rPr>
              <w:t>Kurulu’nun</w:t>
            </w:r>
            <w:proofErr w:type="spellEnd"/>
            <w:r w:rsidR="00C203B4" w:rsidRPr="00C203B4">
              <w:rPr>
                <w:rFonts w:ascii="Calibri" w:hAnsi="Calibri"/>
                <w:sz w:val="15"/>
              </w:rPr>
              <w:t xml:space="preserve"> 19.01.2018 </w:t>
            </w:r>
            <w:proofErr w:type="spellStart"/>
            <w:r w:rsidR="00C203B4" w:rsidRPr="00C203B4">
              <w:rPr>
                <w:rFonts w:ascii="Calibri" w:hAnsi="Calibri"/>
                <w:sz w:val="15"/>
              </w:rPr>
              <w:t>tarih</w:t>
            </w:r>
            <w:proofErr w:type="spellEnd"/>
            <w:r w:rsidR="00C203B4" w:rsidRPr="00C203B4">
              <w:rPr>
                <w:rFonts w:ascii="Calibri" w:hAnsi="Calibri"/>
                <w:sz w:val="15"/>
              </w:rPr>
              <w:t xml:space="preserve">  </w:t>
            </w:r>
            <w:proofErr w:type="spellStart"/>
            <w:r w:rsidRPr="00C203B4">
              <w:rPr>
                <w:rFonts w:ascii="Calibri" w:hAnsi="Calibri"/>
                <w:sz w:val="15"/>
              </w:rPr>
              <w:t>ve</w:t>
            </w:r>
            <w:proofErr w:type="spellEnd"/>
            <w:r w:rsidRPr="00C203B4">
              <w:rPr>
                <w:rFonts w:ascii="Calibri" w:hAnsi="Calibri"/>
                <w:sz w:val="15"/>
              </w:rPr>
              <w:t xml:space="preserve">  14 </w:t>
            </w:r>
            <w:proofErr w:type="spellStart"/>
            <w:r w:rsidRPr="00C203B4">
              <w:rPr>
                <w:rFonts w:ascii="Calibri" w:hAnsi="Calibri"/>
                <w:sz w:val="15"/>
              </w:rPr>
              <w:t>sayılı</w:t>
            </w:r>
            <w:proofErr w:type="spellEnd"/>
            <w:r w:rsidRPr="00C203B4">
              <w:rPr>
                <w:rFonts w:ascii="Calibri" w:hAnsi="Calibri"/>
                <w:sz w:val="15"/>
              </w:rPr>
              <w:t xml:space="preserve">  </w:t>
            </w:r>
            <w:proofErr w:type="spellStart"/>
            <w:r w:rsidRPr="00C203B4">
              <w:rPr>
                <w:rFonts w:ascii="Calibri" w:hAnsi="Calibri"/>
                <w:sz w:val="15"/>
              </w:rPr>
              <w:t>Kurul</w:t>
            </w:r>
            <w:proofErr w:type="spellEnd"/>
            <w:r w:rsidRPr="00C203B4">
              <w:rPr>
                <w:rFonts w:ascii="Calibri" w:hAnsi="Calibri"/>
                <w:sz w:val="15"/>
              </w:rPr>
              <w:t xml:space="preserve"> Kararı eki " Ortaokul ve İmam Hatip Ortaokulu T.C. İnkılap Tarihi ve Atatürkçülük Dersi Öğretim Programı", "MEB 2026-2027 Eğitim ve Öğretim Yılı Çalışma Takvimi Genelgesi" ile Talim ve Terbiye Kurulu’nun 09.05.2025 tarih ve 04 sayılı Kurul Kararı eki "İlköğretim Kurumları (</w:t>
            </w:r>
            <w:proofErr w:type="spellStart"/>
            <w:r w:rsidRPr="00C203B4">
              <w:rPr>
                <w:rFonts w:ascii="Calibri" w:hAnsi="Calibri"/>
                <w:sz w:val="15"/>
              </w:rPr>
              <w:t>İlkokul</w:t>
            </w:r>
            <w:proofErr w:type="spellEnd"/>
            <w:r w:rsidRPr="00C203B4">
              <w:rPr>
                <w:rFonts w:ascii="Calibri" w:hAnsi="Calibri"/>
                <w:sz w:val="15"/>
              </w:rPr>
              <w:t xml:space="preserve"> </w:t>
            </w:r>
            <w:proofErr w:type="spellStart"/>
            <w:r w:rsidRPr="00C203B4">
              <w:rPr>
                <w:rFonts w:ascii="Calibri" w:hAnsi="Calibri"/>
                <w:sz w:val="15"/>
              </w:rPr>
              <w:t>ve</w:t>
            </w:r>
            <w:proofErr w:type="spellEnd"/>
            <w:r w:rsidRPr="00C203B4">
              <w:rPr>
                <w:rFonts w:ascii="Calibri" w:hAnsi="Calibri"/>
                <w:sz w:val="15"/>
              </w:rPr>
              <w:t xml:space="preserve"> </w:t>
            </w:r>
            <w:proofErr w:type="spellStart"/>
            <w:r w:rsidRPr="00C203B4">
              <w:rPr>
                <w:rFonts w:ascii="Calibri" w:hAnsi="Calibri"/>
                <w:sz w:val="15"/>
              </w:rPr>
              <w:t>Orta</w:t>
            </w:r>
            <w:r w:rsidR="00C203B4" w:rsidRPr="00C203B4">
              <w:rPr>
                <w:rFonts w:ascii="Calibri" w:hAnsi="Calibri"/>
                <w:sz w:val="15"/>
              </w:rPr>
              <w:t>okul</w:t>
            </w:r>
            <w:proofErr w:type="spellEnd"/>
            <w:r w:rsidR="00C203B4" w:rsidRPr="00C203B4">
              <w:rPr>
                <w:rFonts w:ascii="Calibri" w:hAnsi="Calibri"/>
                <w:sz w:val="15"/>
              </w:rPr>
              <w:t xml:space="preserve">) </w:t>
            </w:r>
            <w:proofErr w:type="spellStart"/>
            <w:r w:rsidR="00C203B4" w:rsidRPr="00C203B4">
              <w:rPr>
                <w:rFonts w:ascii="Calibri" w:hAnsi="Calibri"/>
                <w:sz w:val="15"/>
              </w:rPr>
              <w:t>Haftalık</w:t>
            </w:r>
            <w:proofErr w:type="spellEnd"/>
            <w:r w:rsidR="00C203B4" w:rsidRPr="00C203B4">
              <w:rPr>
                <w:rFonts w:ascii="Calibri" w:hAnsi="Calibri"/>
                <w:sz w:val="15"/>
              </w:rPr>
              <w:t xml:space="preserve"> </w:t>
            </w:r>
            <w:proofErr w:type="spellStart"/>
            <w:r w:rsidR="00C203B4" w:rsidRPr="00C203B4">
              <w:rPr>
                <w:rFonts w:ascii="Calibri" w:hAnsi="Calibri"/>
                <w:sz w:val="15"/>
              </w:rPr>
              <w:t>Ders</w:t>
            </w:r>
            <w:proofErr w:type="spellEnd"/>
            <w:r w:rsidR="00C203B4" w:rsidRPr="00C203B4">
              <w:rPr>
                <w:rFonts w:ascii="Calibri" w:hAnsi="Calibri"/>
                <w:sz w:val="15"/>
              </w:rPr>
              <w:t xml:space="preserve"> </w:t>
            </w:r>
            <w:proofErr w:type="spellStart"/>
            <w:r w:rsidR="00C203B4" w:rsidRPr="00C203B4">
              <w:rPr>
                <w:rFonts w:ascii="Calibri" w:hAnsi="Calibri"/>
                <w:sz w:val="15"/>
              </w:rPr>
              <w:t>Çizelgesi</w:t>
            </w:r>
            <w:proofErr w:type="spellEnd"/>
            <w:r w:rsidR="00C203B4" w:rsidRPr="00C203B4">
              <w:rPr>
                <w:rFonts w:ascii="Calibri" w:hAnsi="Calibri"/>
                <w:sz w:val="15"/>
              </w:rPr>
              <w:t xml:space="preserve"> " </w:t>
            </w:r>
            <w:proofErr w:type="spellStart"/>
            <w:r w:rsidRPr="00C203B4">
              <w:rPr>
                <w:rFonts w:ascii="Calibri" w:hAnsi="Calibri"/>
                <w:sz w:val="15"/>
              </w:rPr>
              <w:t>esas</w:t>
            </w:r>
            <w:proofErr w:type="spellEnd"/>
            <w:r w:rsidRPr="00C203B4">
              <w:rPr>
                <w:rFonts w:ascii="Calibri" w:hAnsi="Calibri"/>
                <w:sz w:val="15"/>
              </w:rPr>
              <w:t xml:space="preserve"> </w:t>
            </w:r>
            <w:proofErr w:type="spellStart"/>
            <w:r w:rsidRPr="00C203B4">
              <w:rPr>
                <w:rFonts w:ascii="Calibri" w:hAnsi="Calibri"/>
                <w:sz w:val="15"/>
              </w:rPr>
              <w:t>alınarak</w:t>
            </w:r>
            <w:proofErr w:type="spellEnd"/>
            <w:r w:rsidRPr="00C203B4">
              <w:rPr>
                <w:rFonts w:ascii="Calibri" w:hAnsi="Calibri"/>
                <w:sz w:val="15"/>
              </w:rPr>
              <w:t xml:space="preserve"> </w:t>
            </w:r>
            <w:proofErr w:type="spellStart"/>
            <w:r w:rsidRPr="00C203B4">
              <w:rPr>
                <w:rFonts w:ascii="Calibri" w:hAnsi="Calibri"/>
                <w:sz w:val="15"/>
              </w:rPr>
              <w:t>hazırlanmıştır</w:t>
            </w:r>
            <w:proofErr w:type="spellEnd"/>
            <w:r w:rsidRPr="00C203B4">
              <w:rPr>
                <w:rFonts w:ascii="Calibri" w:hAnsi="Calibri"/>
                <w:sz w:val="15"/>
              </w:rPr>
              <w:t>.</w:t>
            </w:r>
          </w:p>
        </w:tc>
      </w:tr>
      <w:tr w:rsidR="00D53DDD" w:rsidTr="00D53DDD">
        <w:trPr>
          <w:jc w:val="center"/>
        </w:trPr>
        <w:tc>
          <w:tcPr>
            <w:tcW w:w="16154" w:type="dxa"/>
            <w:gridSpan w:val="11"/>
            <w:shd w:val="clear" w:color="auto" w:fill="FFFFFF" w:themeFill="background1"/>
            <w:tcMar>
              <w:top w:w="30" w:type="dxa"/>
              <w:left w:w="30" w:type="dxa"/>
              <w:bottom w:w="30" w:type="dxa"/>
              <w:right w:w="30" w:type="dxa"/>
            </w:tcMar>
          </w:tcPr>
          <w:p w:rsidR="00C203B4" w:rsidRDefault="00D53DDD" w:rsidP="00D53DDD">
            <w:pPr>
              <w:pStyle w:val="AralkYok"/>
            </w:pPr>
            <w:r w:rsidRPr="00D732A9">
              <w:t xml:space="preserve">   </w:t>
            </w:r>
            <w:r>
              <w:t xml:space="preserve">                                                 </w:t>
            </w:r>
          </w:p>
          <w:p w:rsidR="00D53DDD" w:rsidRPr="00814202" w:rsidRDefault="00C203B4" w:rsidP="00D53DDD">
            <w:pPr>
              <w:pStyle w:val="AralkYok"/>
              <w:rPr>
                <w:rFonts w:asciiTheme="majorHAnsi" w:hAnsiTheme="majorHAnsi"/>
                <w:b/>
                <w:sz w:val="14"/>
                <w:szCs w:val="14"/>
              </w:rPr>
            </w:pPr>
            <w:r>
              <w:t xml:space="preserve">                                                     </w:t>
            </w:r>
            <w:r w:rsidR="00D53DDD" w:rsidRPr="00D732A9">
              <w:t xml:space="preserve"> </w:t>
            </w:r>
            <w:r w:rsidR="00D53DDD" w:rsidRPr="00814202">
              <w:rPr>
                <w:rFonts w:asciiTheme="majorHAnsi" w:hAnsiTheme="majorHAnsi"/>
                <w:b/>
                <w:sz w:val="14"/>
                <w:szCs w:val="14"/>
              </w:rPr>
              <w:t xml:space="preserve">Zeki DOĞAN                                                                                                                                                  </w:t>
            </w:r>
            <w:proofErr w:type="spellStart"/>
            <w:r w:rsidR="00D53DDD" w:rsidRPr="00814202">
              <w:rPr>
                <w:rFonts w:asciiTheme="majorHAnsi" w:hAnsiTheme="majorHAnsi"/>
                <w:b/>
                <w:sz w:val="14"/>
                <w:szCs w:val="14"/>
              </w:rPr>
              <w:t>Mehmet</w:t>
            </w:r>
            <w:proofErr w:type="spellEnd"/>
            <w:r w:rsidR="00D53DDD" w:rsidRPr="00814202">
              <w:rPr>
                <w:rFonts w:asciiTheme="majorHAnsi" w:hAnsiTheme="majorHAnsi"/>
                <w:b/>
                <w:sz w:val="14"/>
                <w:szCs w:val="14"/>
              </w:rPr>
              <w:t xml:space="preserve"> DARDAĞAN</w:t>
            </w:r>
          </w:p>
          <w:p w:rsidR="00D53DDD" w:rsidRDefault="00D53DDD" w:rsidP="00D53DDD">
            <w:pPr>
              <w:spacing w:after="0"/>
              <w:rPr>
                <w:rFonts w:asciiTheme="majorHAnsi" w:hAnsiTheme="majorHAnsi"/>
                <w:sz w:val="14"/>
                <w:szCs w:val="14"/>
              </w:rPr>
            </w:pPr>
            <w:r>
              <w:rPr>
                <w:rFonts w:asciiTheme="majorHAnsi" w:hAnsiTheme="majorHAnsi"/>
                <w:sz w:val="14"/>
                <w:szCs w:val="14"/>
              </w:rPr>
              <w:t xml:space="preserve">                                                                               </w:t>
            </w:r>
            <w:proofErr w:type="spellStart"/>
            <w:r w:rsidRPr="006C480D">
              <w:rPr>
                <w:rFonts w:asciiTheme="majorHAnsi" w:hAnsiTheme="majorHAnsi"/>
                <w:sz w:val="14"/>
                <w:szCs w:val="14"/>
              </w:rPr>
              <w:t>Ders</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Öğretmeni</w:t>
            </w:r>
            <w:proofErr w:type="spellEnd"/>
            <w:r w:rsidRPr="006C480D">
              <w:rPr>
                <w:rFonts w:asciiTheme="majorHAnsi" w:hAnsiTheme="majorHAnsi"/>
                <w:sz w:val="14"/>
                <w:szCs w:val="14"/>
              </w:rPr>
              <w:t xml:space="preserve">                                                                                                                                                   </w:t>
            </w:r>
            <w:r>
              <w:rPr>
                <w:rFonts w:asciiTheme="majorHAnsi" w:hAnsiTheme="majorHAnsi"/>
                <w:sz w:val="14"/>
                <w:szCs w:val="14"/>
              </w:rPr>
              <w:t xml:space="preserve">   </w:t>
            </w:r>
            <w:proofErr w:type="spellStart"/>
            <w:r w:rsidRPr="006C480D">
              <w:rPr>
                <w:rFonts w:asciiTheme="majorHAnsi" w:hAnsiTheme="majorHAnsi"/>
                <w:sz w:val="14"/>
                <w:szCs w:val="14"/>
              </w:rPr>
              <w:t>Okul</w:t>
            </w:r>
            <w:proofErr w:type="spellEnd"/>
            <w:r w:rsidRPr="006C480D">
              <w:rPr>
                <w:rFonts w:asciiTheme="majorHAnsi" w:hAnsiTheme="majorHAnsi"/>
                <w:sz w:val="14"/>
                <w:szCs w:val="14"/>
              </w:rPr>
              <w:t xml:space="preserve"> </w:t>
            </w:r>
            <w:proofErr w:type="spellStart"/>
            <w:r w:rsidRPr="006C480D">
              <w:rPr>
                <w:rFonts w:asciiTheme="majorHAnsi" w:hAnsiTheme="majorHAnsi"/>
                <w:sz w:val="14"/>
                <w:szCs w:val="14"/>
              </w:rPr>
              <w:t>Müdürü</w:t>
            </w:r>
            <w:proofErr w:type="spellEnd"/>
          </w:p>
          <w:p w:rsidR="00C203B4" w:rsidRPr="003B7045" w:rsidRDefault="00C203B4" w:rsidP="00D53DDD">
            <w:pPr>
              <w:spacing w:after="0"/>
              <w:rPr>
                <w:rFonts w:ascii="Calibri" w:hAnsi="Calibri"/>
                <w:color w:val="92400E"/>
                <w:sz w:val="15"/>
              </w:rPr>
            </w:pPr>
          </w:p>
        </w:tc>
      </w:tr>
    </w:tbl>
    <w:p w:rsidR="008929DB" w:rsidRDefault="008929DB"/>
    <w:sectPr w:rsidR="008929DB" w:rsidSect="00034616">
      <w:pgSz w:w="16834" w:h="11909" w:orient="landscape"/>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Palatino-Bold">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useFELayout/>
  </w:compat>
  <w:rsids>
    <w:rsidRoot w:val="00B47730"/>
    <w:rsid w:val="00034616"/>
    <w:rsid w:val="0006063C"/>
    <w:rsid w:val="0006108B"/>
    <w:rsid w:val="000C2B74"/>
    <w:rsid w:val="00137041"/>
    <w:rsid w:val="0015074B"/>
    <w:rsid w:val="00182FB3"/>
    <w:rsid w:val="001A1C54"/>
    <w:rsid w:val="001E1CA2"/>
    <w:rsid w:val="001F477A"/>
    <w:rsid w:val="0029639D"/>
    <w:rsid w:val="002C7262"/>
    <w:rsid w:val="00326F90"/>
    <w:rsid w:val="003320B2"/>
    <w:rsid w:val="003A694A"/>
    <w:rsid w:val="003B7045"/>
    <w:rsid w:val="003F2BE0"/>
    <w:rsid w:val="00527999"/>
    <w:rsid w:val="00583D84"/>
    <w:rsid w:val="005F2AA7"/>
    <w:rsid w:val="00647436"/>
    <w:rsid w:val="0064765D"/>
    <w:rsid w:val="00654465"/>
    <w:rsid w:val="0070766A"/>
    <w:rsid w:val="00725618"/>
    <w:rsid w:val="00887272"/>
    <w:rsid w:val="008929DB"/>
    <w:rsid w:val="00980A92"/>
    <w:rsid w:val="00A210B2"/>
    <w:rsid w:val="00A251B3"/>
    <w:rsid w:val="00AA1D8D"/>
    <w:rsid w:val="00AC2099"/>
    <w:rsid w:val="00B47730"/>
    <w:rsid w:val="00C07ECF"/>
    <w:rsid w:val="00C203B4"/>
    <w:rsid w:val="00C20EAC"/>
    <w:rsid w:val="00CB0664"/>
    <w:rsid w:val="00CB2CB5"/>
    <w:rsid w:val="00D46466"/>
    <w:rsid w:val="00D53DDD"/>
    <w:rsid w:val="00DB4DD4"/>
    <w:rsid w:val="00E16E93"/>
    <w:rsid w:val="00E825C3"/>
    <w:rsid w:val="00F665E1"/>
    <w:rsid w:val="00FC693F"/>
    <w:rsid w:val="00FE045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VarsaylanParagrafYazTipi"/>
    <w:rsid w:val="00A251B3"/>
    <w:rPr>
      <w:rFonts w:ascii="Palatino-Bold" w:hAnsi="Palatino-Bold" w:hint="default"/>
      <w:b/>
      <w:bCs/>
      <w:i w:val="0"/>
      <w:iCs w:val="0"/>
      <w:color w:val="242021"/>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CC63E-77C5-40E9-B48C-DBEDF384C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3076</Words>
  <Characters>17538</Characters>
  <Application>Microsoft Office Word</Application>
  <DocSecurity>0</DocSecurity>
  <Lines>146</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20573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 DOĞAN</dc:creator>
  <dc:description>SOSYALCİNİZ.NET</dc:description>
  <cp:lastModifiedBy>Zeki</cp:lastModifiedBy>
  <cp:revision>9</cp:revision>
  <dcterms:created xsi:type="dcterms:W3CDTF">2026-09-09T01:44:00Z</dcterms:created>
  <dcterms:modified xsi:type="dcterms:W3CDTF">2026-09-09T01:58:00Z</dcterms:modified>
</cp:coreProperties>
</file>