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39" w:rsidRDefault="00666139">
      <w:pPr>
        <w:pStyle w:val="GvdeMetni"/>
        <w:rPr>
          <w:rFonts w:ascii="Times New Roman"/>
          <w:sz w:val="24"/>
        </w:rPr>
      </w:pPr>
      <w:r>
        <w:rPr>
          <w:rFonts w:ascii="Times New Roman"/>
          <w:sz w:val="24"/>
        </w:rPr>
        <w:pict>
          <v:shape id="docshape1" o:spid="_x0000_s1027" style="position:absolute;margin-left:0;margin-top:455.55pt;width:429.6pt;height:324pt;z-index:-15845888;mso-position-horizontal-relative:page;mso-position-vertical-relative:page" coordorigin=",9111" coordsize="8592,6480" path="m6269,9111r-71,l6128,9114r-71,5l5986,9126r-71,9l5844,9147r-70,14l5703,9177r-70,18l5564,9216r-69,22l5426,9263r-69,28l5289,9321r-67,32l5155,9387r-66,37l,12362r,3229l3747,15591,7424,13468r65,-39l7552,13388r61,-42l7673,13302r58,-45l7787,13210r55,-49l7894,13111r51,-52l7994,13006r47,-54l8087,12897r43,-57l8172,12782r39,-58l8249,12664r36,-61l8319,12541r32,-63l8382,12414r28,-65l8436,12284r24,-66l8482,12151r21,-67l8521,12016r16,-68l8551,11879r12,-70l8573,11740r8,-70l8587,11599r3,-70l8592,11458r-1,-70l8588,11317r-5,-71l8576,11175r-9,-71l8555,11033r-13,-70l8526,10893r-19,-70l8487,10753r-23,-69l8439,10615r-27,-69l8382,10478r-32,-67l8315,10344r-36,-66l8240,10214r-41,-64l8157,10089r-44,-60l8067,9971r-47,-56l7972,9861r-50,-53l7870,9757r-53,-49l7763,9661r-55,-45l7651,9572r-58,-41l7534,9491r-60,-38l7413,9417r-62,-34l7289,9351r-64,-30l7160,9293r-65,-26l7029,9242r-67,-22l6895,9200r-68,-18l6759,9166r-69,-15l6620,9139r-69,-10l6481,9122r-71,-6l6340,9112r-71,-1xe" fillcolor="#b2c4cb" stroked="f">
            <v:fill opacity="13107f"/>
            <v:path arrowok="t"/>
            <w10:wrap anchorx="page" anchory="page"/>
          </v:shape>
        </w:pict>
      </w:r>
      <w:r>
        <w:rPr>
          <w:rFonts w:ascii="Times New Roman"/>
          <w:sz w:val="24"/>
        </w:rPr>
        <w:pict>
          <v:shape id="docshape2" o:spid="_x0000_s1026" style="position:absolute;margin-left:175.75pt;margin-top:0;width:377.05pt;height:290.45pt;z-index:-15845376;mso-position-horizontal-relative:page;mso-position-vertical-relative:page" coordorigin="3515" coordsize="7541,5809" path="m11055,l7197,,4683,1451r-65,39l4555,1531r-62,42l4434,1617r-58,46l4320,1710r-55,48l4213,1809r-51,51l4113,1913r-47,54l4020,2022r-43,57l3935,2137r-40,59l3858,2256r-36,61l3788,2379r-33,63l3725,2505r-28,65l3671,2635r-24,66l3624,2768r-20,67l3586,2903r-16,69l3556,3041r-12,69l3534,3180r-8,70l3520,3320r-3,70l3515,3461r1,71l3518,3603r5,71l3531,3744r9,71l3551,3886r14,70l3581,4027r18,70l3620,4166r23,70l3668,4305r27,68l3725,4441r32,67l3791,4575r37,66l3867,4706r41,63l3950,4830r44,60l4039,4948r47,56l4135,5059r50,52l4237,5162r53,49l4344,5258r55,45l4456,5347r58,42l4572,5428r60,38l4693,5502r62,34l4818,5568r64,30l4947,5627r65,26l5078,5677r67,22l5212,5719r68,19l5348,5754r69,14l5487,5780r69,10l5626,5798r70,6l5767,5807r71,2l5908,5808r71,-3l6050,5800r71,-7l6192,5784r71,-12l6333,5759r70,-16l6473,5724r70,-20l6612,5681r69,-25l6750,5628r68,-29l6885,5567r67,-35l7018,5496,11055,3165,11055,xe" fillcolor="#b2c4cb" stroked="f">
            <v:fill opacity="13107f"/>
            <v:path arrowok="t"/>
            <w10:wrap anchorx="page" anchory="page"/>
          </v:shape>
        </w:pict>
      </w:r>
    </w:p>
    <w:p w:rsidR="00666139" w:rsidRDefault="00666139">
      <w:pPr>
        <w:pStyle w:val="GvdeMetni"/>
        <w:spacing w:before="42"/>
        <w:rPr>
          <w:rFonts w:ascii="Times New Roman"/>
          <w:sz w:val="24"/>
        </w:rPr>
      </w:pPr>
    </w:p>
    <w:p w:rsidR="00666139" w:rsidRDefault="00666139" w:rsidP="004A1B90">
      <w:pPr>
        <w:pStyle w:val="Heading1"/>
        <w:tabs>
          <w:tab w:val="left" w:pos="2802"/>
          <w:tab w:val="left" w:pos="4509"/>
        </w:tabs>
        <w:rPr>
          <w:b w:val="0"/>
          <w:sz w:val="18"/>
        </w:rPr>
      </w:pPr>
    </w:p>
    <w:p w:rsidR="00666139" w:rsidRDefault="00406071">
      <w:pPr>
        <w:pStyle w:val="Heading2"/>
        <w:spacing w:before="67"/>
        <w:ind w:left="141"/>
      </w:pPr>
      <w:r>
        <w:rPr>
          <w:color w:val="231F20"/>
          <w:spacing w:val="-2"/>
        </w:rPr>
        <w:t>ETKİNLİK</w:t>
      </w:r>
    </w:p>
    <w:p w:rsidR="00666139" w:rsidRDefault="00406071">
      <w:pPr>
        <w:ind w:left="141"/>
        <w:rPr>
          <w:sz w:val="20"/>
        </w:rPr>
      </w:pPr>
      <w:r>
        <w:rPr>
          <w:rFonts w:ascii="Arial" w:hAnsi="Arial"/>
          <w:b/>
          <w:color w:val="231F20"/>
        </w:rPr>
        <w:t>Adı: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  <w:sz w:val="20"/>
        </w:rPr>
        <w:t xml:space="preserve">Rapor </w:t>
      </w:r>
      <w:r>
        <w:rPr>
          <w:color w:val="231F20"/>
          <w:spacing w:val="-2"/>
          <w:sz w:val="20"/>
        </w:rPr>
        <w:t>hazırlama</w:t>
      </w:r>
    </w:p>
    <w:p w:rsidR="00666139" w:rsidRDefault="00406071">
      <w:pPr>
        <w:pStyle w:val="GvdeMetni"/>
        <w:ind w:left="141"/>
      </w:pPr>
      <w:r>
        <w:rPr>
          <w:rFonts w:ascii="Arial" w:hAnsi="Arial"/>
          <w:b/>
          <w:color w:val="231F20"/>
          <w:sz w:val="22"/>
        </w:rPr>
        <w:t>Amacı:</w:t>
      </w:r>
      <w:r>
        <w:rPr>
          <w:rFonts w:ascii="Arial" w:hAnsi="Arial"/>
          <w:b/>
          <w:color w:val="231F20"/>
          <w:spacing w:val="-6"/>
          <w:sz w:val="22"/>
        </w:rPr>
        <w:t xml:space="preserve"> </w:t>
      </w:r>
      <w:r>
        <w:rPr>
          <w:color w:val="231F20"/>
        </w:rPr>
        <w:t>Telif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patent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süreçlerini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yansıtan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rapor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hazırlama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sunma</w:t>
      </w:r>
    </w:p>
    <w:p w:rsidR="00666139" w:rsidRDefault="00406071">
      <w:pPr>
        <w:ind w:left="141"/>
      </w:pPr>
      <w:r>
        <w:rPr>
          <w:rFonts w:ascii="Arial"/>
          <w:b/>
          <w:color w:val="231F20"/>
        </w:rPr>
        <w:t>Beceri:</w:t>
      </w:r>
      <w:r>
        <w:rPr>
          <w:rFonts w:ascii="Arial"/>
          <w:b/>
          <w:color w:val="231F20"/>
          <w:spacing w:val="-4"/>
        </w:rPr>
        <w:t xml:space="preserve"> </w:t>
      </w:r>
      <w:r>
        <w:rPr>
          <w:color w:val="231F20"/>
        </w:rPr>
        <w:t>Bilgi</w:t>
      </w:r>
      <w:r>
        <w:rPr>
          <w:color w:val="231F20"/>
          <w:spacing w:val="-2"/>
        </w:rPr>
        <w:t xml:space="preserve"> toplayabilme</w:t>
      </w:r>
    </w:p>
    <w:p w:rsidR="00666139" w:rsidRDefault="00406071">
      <w:pPr>
        <w:ind w:left="141"/>
      </w:pPr>
      <w:r>
        <w:rPr>
          <w:rFonts w:ascii="Arial" w:hAnsi="Arial"/>
          <w:b/>
          <w:color w:val="231F20"/>
        </w:rPr>
        <w:t xml:space="preserve">Süre: </w:t>
      </w:r>
      <w:r>
        <w:rPr>
          <w:color w:val="231F20"/>
        </w:rPr>
        <w:t xml:space="preserve">1 ders </w:t>
      </w:r>
      <w:r>
        <w:rPr>
          <w:color w:val="231F20"/>
          <w:spacing w:val="-2"/>
        </w:rPr>
        <w:t>saati</w:t>
      </w:r>
    </w:p>
    <w:p w:rsidR="00666139" w:rsidRDefault="00406071">
      <w:pPr>
        <w:pStyle w:val="Heading2"/>
        <w:spacing w:line="250" w:lineRule="exact"/>
        <w:jc w:val="center"/>
      </w:pPr>
      <w:r>
        <w:rPr>
          <w:color w:val="231F20"/>
        </w:rPr>
        <w:t xml:space="preserve">DERECELENDİRME </w:t>
      </w:r>
      <w:r>
        <w:rPr>
          <w:color w:val="231F20"/>
          <w:spacing w:val="-2"/>
        </w:rPr>
        <w:t>ÖLÇEĞİ</w:t>
      </w:r>
    </w:p>
    <w:p w:rsidR="00666139" w:rsidRDefault="00406071">
      <w:pPr>
        <w:pStyle w:val="GvdeMetni"/>
        <w:spacing w:line="249" w:lineRule="auto"/>
        <w:ind w:left="141" w:right="139"/>
        <w:jc w:val="both"/>
      </w:pPr>
      <w:r>
        <w:rPr>
          <w:rFonts w:ascii="Arial" w:hAnsi="Arial"/>
          <w:b/>
          <w:color w:val="231F20"/>
        </w:rPr>
        <w:t>Yönerge:</w:t>
      </w:r>
      <w:r>
        <w:rPr>
          <w:rFonts w:ascii="Arial" w:hAnsi="Arial"/>
          <w:b/>
          <w:color w:val="231F20"/>
          <w:spacing w:val="-5"/>
        </w:rPr>
        <w:t xml:space="preserve"> </w:t>
      </w:r>
      <w:r>
        <w:rPr>
          <w:color w:val="231F20"/>
        </w:rPr>
        <w:t>Formda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değerlendirilmek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istenen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özellikler,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aşağıda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ölçütlerin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karşısında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yer alan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sütunlara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</w:t>
      </w:r>
      <w:r>
        <w:rPr>
          <w:color w:val="231F20"/>
        </w:rPr>
        <w:t>Geliştirilmeli"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“1”,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"Kısmen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Yeterli"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"2",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"Yeterli"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"3"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"Çok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Yeterli"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için "4" yazarak belirlenir. Ölçekteki düzeyler 1’den yukarıya doğru çıktıkça niteliğin arttığını göstermektedir.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öğrenci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için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bireysel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olarak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kullanılabi</w:t>
      </w:r>
      <w:r>
        <w:rPr>
          <w:color w:val="231F20"/>
        </w:rPr>
        <w:t>leceği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gibi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grup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çalışmalarında birden fazla öğrenci için ortak olarak da kullanılabilir.</w:t>
      </w:r>
    </w:p>
    <w:p w:rsidR="00666139" w:rsidRDefault="00406071">
      <w:pPr>
        <w:spacing w:before="47"/>
        <w:ind w:left="141"/>
        <w:rPr>
          <w:rFonts w:ascii="Arial"/>
          <w:b/>
          <w:sz w:val="20"/>
        </w:rPr>
      </w:pPr>
      <w:r>
        <w:rPr>
          <w:rFonts w:ascii="Arial"/>
          <w:b/>
          <w:color w:val="221F1F"/>
          <w:spacing w:val="-2"/>
          <w:sz w:val="20"/>
        </w:rPr>
        <w:t>Tarih:</w:t>
      </w:r>
      <w:r>
        <w:rPr>
          <w:rFonts w:ascii="Arial"/>
          <w:b/>
          <w:color w:val="221F1F"/>
          <w:spacing w:val="63"/>
          <w:w w:val="150"/>
          <w:sz w:val="20"/>
        </w:rPr>
        <w:t xml:space="preserve"> </w:t>
      </w:r>
      <w:proofErr w:type="gramStart"/>
      <w:r>
        <w:rPr>
          <w:rFonts w:ascii="Arial"/>
          <w:b/>
          <w:color w:val="221F1F"/>
          <w:spacing w:val="-2"/>
          <w:sz w:val="20"/>
        </w:rPr>
        <w:t>...................................................................................................................................................</w:t>
      </w:r>
      <w:proofErr w:type="gramEnd"/>
    </w:p>
    <w:p w:rsidR="00666139" w:rsidRDefault="00406071">
      <w:pPr>
        <w:spacing w:before="114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color w:val="221F1F"/>
          <w:sz w:val="20"/>
        </w:rPr>
        <w:t>Sınıf:</w:t>
      </w:r>
      <w:r>
        <w:rPr>
          <w:rFonts w:ascii="Arial" w:hAnsi="Arial"/>
          <w:b/>
          <w:color w:val="221F1F"/>
          <w:spacing w:val="68"/>
          <w:w w:val="150"/>
          <w:sz w:val="20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  <w:sz w:val="20"/>
        </w:rPr>
        <w:t>....................................................................................................................................................</w:t>
      </w:r>
      <w:proofErr w:type="gramEnd"/>
    </w:p>
    <w:p w:rsidR="00666139" w:rsidRDefault="00406071">
      <w:pPr>
        <w:spacing w:before="113"/>
        <w:ind w:left="141"/>
        <w:rPr>
          <w:rFonts w:ascii="Arial" w:hAnsi="Arial"/>
          <w:b/>
          <w:color w:val="221F1F"/>
          <w:spacing w:val="-2"/>
          <w:sz w:val="20"/>
        </w:rPr>
      </w:pPr>
      <w:r>
        <w:rPr>
          <w:rFonts w:ascii="Arial" w:hAnsi="Arial"/>
          <w:b/>
          <w:color w:val="221F1F"/>
          <w:sz w:val="20"/>
        </w:rPr>
        <w:t>Öğrencinin</w:t>
      </w:r>
      <w:r>
        <w:rPr>
          <w:rFonts w:ascii="Arial" w:hAnsi="Arial"/>
          <w:b/>
          <w:color w:val="221F1F"/>
          <w:spacing w:val="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Adı</w:t>
      </w:r>
      <w:r>
        <w:rPr>
          <w:rFonts w:ascii="Arial" w:hAnsi="Arial"/>
          <w:b/>
          <w:color w:val="221F1F"/>
          <w:spacing w:val="1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Soyadı:</w:t>
      </w:r>
      <w:r>
        <w:rPr>
          <w:rFonts w:ascii="Arial" w:hAnsi="Arial"/>
          <w:b/>
          <w:color w:val="221F1F"/>
          <w:spacing w:val="12"/>
          <w:sz w:val="20"/>
        </w:rPr>
        <w:t xml:space="preserve"> </w:t>
      </w:r>
      <w:proofErr w:type="gramStart"/>
      <w:r>
        <w:rPr>
          <w:rFonts w:ascii="Arial" w:hAnsi="Arial"/>
          <w:b/>
          <w:color w:val="221F1F"/>
          <w:spacing w:val="-2"/>
          <w:sz w:val="20"/>
        </w:rPr>
        <w:t>....................................................................................</w:t>
      </w:r>
      <w:r>
        <w:rPr>
          <w:rFonts w:ascii="Arial" w:hAnsi="Arial"/>
          <w:b/>
          <w:color w:val="221F1F"/>
          <w:spacing w:val="-2"/>
          <w:sz w:val="20"/>
        </w:rPr>
        <w:t>.................................</w:t>
      </w:r>
      <w:proofErr w:type="gramEnd"/>
    </w:p>
    <w:p w:rsidR="004A1B90" w:rsidRDefault="004A1B90">
      <w:pPr>
        <w:spacing w:before="113"/>
        <w:ind w:left="141"/>
        <w:rPr>
          <w:rFonts w:ascii="Arial" w:hAnsi="Arial"/>
          <w:b/>
          <w:sz w:val="20"/>
        </w:rPr>
      </w:pPr>
    </w:p>
    <w:p w:rsidR="00666139" w:rsidRDefault="00666139">
      <w:pPr>
        <w:pStyle w:val="GvdeMetni"/>
        <w:spacing w:before="1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33"/>
        <w:gridCol w:w="3472"/>
        <w:gridCol w:w="1360"/>
        <w:gridCol w:w="1119"/>
        <w:gridCol w:w="1024"/>
        <w:gridCol w:w="1165"/>
      </w:tblGrid>
      <w:tr w:rsidR="00666139">
        <w:trPr>
          <w:trHeight w:val="780"/>
        </w:trPr>
        <w:tc>
          <w:tcPr>
            <w:tcW w:w="633" w:type="dxa"/>
            <w:tcBorders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666139" w:rsidRDefault="00406071">
            <w:pPr>
              <w:pStyle w:val="TableParagraph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No</w:t>
            </w:r>
          </w:p>
        </w:tc>
        <w:tc>
          <w:tcPr>
            <w:tcW w:w="347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666139" w:rsidRDefault="00406071"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Kriter</w:t>
            </w:r>
          </w:p>
        </w:tc>
        <w:tc>
          <w:tcPr>
            <w:tcW w:w="13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163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1</w:t>
            </w:r>
          </w:p>
          <w:p w:rsidR="00666139" w:rsidRDefault="00406071"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Geliştirilmeli</w:t>
            </w:r>
          </w:p>
        </w:tc>
        <w:tc>
          <w:tcPr>
            <w:tcW w:w="111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48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2</w:t>
            </w:r>
          </w:p>
          <w:p w:rsidR="00666139" w:rsidRDefault="00406071">
            <w:pPr>
              <w:pStyle w:val="TableParagraph"/>
              <w:ind w:left="12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Kısmen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Yeterli</w:t>
            </w:r>
          </w:p>
        </w:tc>
        <w:tc>
          <w:tcPr>
            <w:tcW w:w="1024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163"/>
              <w:ind w:left="12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3</w:t>
            </w:r>
          </w:p>
          <w:p w:rsidR="00666139" w:rsidRDefault="00406071">
            <w:pPr>
              <w:pStyle w:val="TableParagraph"/>
              <w:ind w:lef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Yeterli</w:t>
            </w:r>
          </w:p>
        </w:tc>
        <w:tc>
          <w:tcPr>
            <w:tcW w:w="1165" w:type="dxa"/>
            <w:tcBorders>
              <w:left w:val="single" w:sz="8" w:space="0" w:color="231F20"/>
              <w:bottom w:val="single" w:sz="8" w:space="0" w:color="231F20"/>
            </w:tcBorders>
          </w:tcPr>
          <w:p w:rsidR="00666139" w:rsidRDefault="00406071">
            <w:pPr>
              <w:pStyle w:val="TableParagraph"/>
              <w:spacing w:before="163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10"/>
                <w:sz w:val="20"/>
              </w:rPr>
              <w:t>4</w:t>
            </w:r>
          </w:p>
          <w:p w:rsidR="00666139" w:rsidRDefault="00406071">
            <w:pPr>
              <w:pStyle w:val="TableParagraph"/>
              <w:ind w:left="12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Çok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Yeterli</w:t>
            </w:r>
          </w:p>
        </w:tc>
      </w:tr>
      <w:tr w:rsidR="00666139">
        <w:trPr>
          <w:trHeight w:val="558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153"/>
              <w:ind w:left="14"/>
              <w:jc w:val="center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26"/>
              <w:ind w:left="74" w:right="56"/>
            </w:pPr>
            <w:r>
              <w:rPr>
                <w:color w:val="231F20"/>
                <w:spacing w:val="-2"/>
              </w:rPr>
              <w:t>Oluşturulan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rapor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konuyla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uyumlu bir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başlık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içermiştir.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666139" w:rsidRPr="00406071" w:rsidRDefault="004A1B90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406071">
              <w:rPr>
                <w:rFonts w:ascii="Times New Roman"/>
                <w:color w:val="FF0000"/>
                <w:sz w:val="24"/>
                <w:szCs w:val="24"/>
              </w:rPr>
              <w:t>4</w:t>
            </w:r>
          </w:p>
        </w:tc>
      </w:tr>
      <w:tr w:rsidR="00666139">
        <w:trPr>
          <w:trHeight w:val="819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spacing w:before="30"/>
              <w:rPr>
                <w:rFonts w:ascii="Arial"/>
                <w:b/>
              </w:rPr>
            </w:pPr>
          </w:p>
          <w:p w:rsidR="00666139" w:rsidRDefault="00406071">
            <w:pPr>
              <w:pStyle w:val="TableParagraph"/>
              <w:ind w:left="14"/>
              <w:jc w:val="center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30"/>
              <w:ind w:left="74" w:right="62"/>
              <w:jc w:val="both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raporda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telif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 xml:space="preserve">patent </w:t>
            </w:r>
            <w:r>
              <w:rPr>
                <w:color w:val="231F20"/>
              </w:rPr>
              <w:t xml:space="preserve">sürecindeki gerekli belgelere yer </w:t>
            </w:r>
            <w:r>
              <w:rPr>
                <w:color w:val="231F20"/>
                <w:spacing w:val="-2"/>
              </w:rPr>
              <w:t>verilmiştir.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4A1B90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406071">
              <w:rPr>
                <w:rFonts w:asci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</w:tr>
      <w:tr w:rsidR="00666139">
        <w:trPr>
          <w:trHeight w:val="637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192"/>
              <w:ind w:left="14"/>
              <w:jc w:val="center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66"/>
              <w:ind w:left="74" w:right="56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raporda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telif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 xml:space="preserve">veya </w:t>
            </w:r>
            <w:r>
              <w:rPr>
                <w:color w:val="231F20"/>
              </w:rPr>
              <w:t>patent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süreçleri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yansıtılmıştır.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4A1B90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406071">
              <w:rPr>
                <w:rFonts w:asci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</w:tr>
      <w:tr w:rsidR="00666139">
        <w:trPr>
          <w:trHeight w:val="1091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spacing w:before="166"/>
              <w:rPr>
                <w:rFonts w:ascii="Arial"/>
                <w:b/>
              </w:rPr>
            </w:pPr>
          </w:p>
          <w:p w:rsidR="00666139" w:rsidRDefault="00406071">
            <w:pPr>
              <w:pStyle w:val="TableParagraph"/>
              <w:ind w:left="14"/>
              <w:jc w:val="center"/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40"/>
              <w:ind w:left="74" w:right="63"/>
              <w:jc w:val="both"/>
            </w:pPr>
            <w:r>
              <w:rPr>
                <w:color w:val="231F20"/>
              </w:rPr>
              <w:t xml:space="preserve">Oluşturulan raporda daha önce-den incelenen görsel ve yazılı </w:t>
            </w:r>
            <w:r>
              <w:rPr>
                <w:color w:val="231F20"/>
                <w:spacing w:val="-2"/>
              </w:rPr>
              <w:t>kaynaklarla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ilişkilendirmeler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yapıl-mıştır.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666139" w:rsidRPr="00406071" w:rsidRDefault="004A1B90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406071">
              <w:rPr>
                <w:rFonts w:ascii="Times New Roman"/>
                <w:color w:val="FF0000"/>
                <w:sz w:val="24"/>
                <w:szCs w:val="24"/>
              </w:rPr>
              <w:t>4</w:t>
            </w:r>
          </w:p>
        </w:tc>
      </w:tr>
      <w:tr w:rsidR="00666139">
        <w:trPr>
          <w:trHeight w:val="1102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spacing w:before="172"/>
              <w:rPr>
                <w:rFonts w:ascii="Arial"/>
                <w:b/>
              </w:rPr>
            </w:pPr>
          </w:p>
          <w:p w:rsidR="00666139" w:rsidRDefault="00406071">
            <w:pPr>
              <w:pStyle w:val="TableParagraph"/>
              <w:ind w:left="14"/>
              <w:jc w:val="center"/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45"/>
              <w:ind w:left="74" w:right="63"/>
              <w:jc w:val="both"/>
            </w:pPr>
            <w:r>
              <w:rPr>
                <w:color w:val="231F20"/>
              </w:rPr>
              <w:t>Oluşturulan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raporda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fikir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 xml:space="preserve">sanat </w:t>
            </w:r>
            <w:r>
              <w:rPr>
                <w:color w:val="231F20"/>
                <w:spacing w:val="-4"/>
              </w:rPr>
              <w:t>ürünü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ile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buluşun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sahip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4"/>
              </w:rPr>
              <w:t>olması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ge-</w:t>
            </w:r>
            <w:r>
              <w:rPr>
                <w:color w:val="231F20"/>
              </w:rPr>
              <w:t xml:space="preserve">reken </w:t>
            </w:r>
            <w:proofErr w:type="gramStart"/>
            <w:r>
              <w:rPr>
                <w:color w:val="231F20"/>
              </w:rPr>
              <w:t>kriterler</w:t>
            </w:r>
            <w:proofErr w:type="gramEnd"/>
            <w:r>
              <w:rPr>
                <w:color w:val="231F20"/>
              </w:rPr>
              <w:t xml:space="preserve"> göz önünde bulun-</w:t>
            </w:r>
            <w:r>
              <w:rPr>
                <w:color w:val="231F20"/>
                <w:spacing w:val="-2"/>
              </w:rPr>
              <w:t>durulmuştur.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4A1B90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406071">
              <w:rPr>
                <w:rFonts w:asci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</w:tr>
      <w:tr w:rsidR="00666139">
        <w:trPr>
          <w:trHeight w:val="830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spacing w:before="36"/>
              <w:rPr>
                <w:rFonts w:ascii="Arial"/>
                <w:b/>
              </w:rPr>
            </w:pPr>
          </w:p>
          <w:p w:rsidR="00666139" w:rsidRDefault="00406071">
            <w:pPr>
              <w:pStyle w:val="TableParagraph"/>
              <w:ind w:left="14"/>
              <w:jc w:val="center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36"/>
              <w:ind w:left="74" w:right="62"/>
              <w:jc w:val="both"/>
            </w:pPr>
            <w:r>
              <w:rPr>
                <w:color w:val="231F20"/>
                <w:spacing w:val="-4"/>
              </w:rPr>
              <w:t>Oluşturulan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raporda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telif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4"/>
              </w:rPr>
              <w:t xml:space="preserve">patent </w:t>
            </w:r>
            <w:r>
              <w:rPr>
                <w:color w:val="231F20"/>
              </w:rPr>
              <w:t xml:space="preserve">sürecindeki başvurulacak kurum </w:t>
            </w:r>
            <w:r>
              <w:rPr>
                <w:color w:val="231F20"/>
                <w:spacing w:val="-2"/>
              </w:rPr>
              <w:t>ve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kuruluşlara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yer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  <w:spacing w:val="-2"/>
              </w:rPr>
              <w:t>verilmiştir.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4A1B90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406071">
              <w:rPr>
                <w:rFonts w:asci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</w:tr>
      <w:tr w:rsidR="00666139">
        <w:trPr>
          <w:trHeight w:val="811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spacing w:before="26"/>
              <w:rPr>
                <w:rFonts w:ascii="Arial"/>
                <w:b/>
              </w:rPr>
            </w:pPr>
          </w:p>
          <w:p w:rsidR="00666139" w:rsidRDefault="00406071">
            <w:pPr>
              <w:pStyle w:val="TableParagraph"/>
              <w:ind w:left="14"/>
              <w:jc w:val="center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26"/>
              <w:ind w:left="74" w:right="63"/>
              <w:jc w:val="both"/>
            </w:pPr>
            <w:r>
              <w:rPr>
                <w:color w:val="231F20"/>
                <w:spacing w:val="-2"/>
              </w:rPr>
              <w:t>Oluşturulan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rapor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akıcı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bir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>dille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2"/>
              </w:rPr>
              <w:t xml:space="preserve">ve </w:t>
            </w:r>
            <w:r>
              <w:rPr>
                <w:color w:val="231F20"/>
                <w:spacing w:val="-4"/>
              </w:rPr>
              <w:t>imla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kurallarına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uyularak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  <w:spacing w:val="-4"/>
              </w:rPr>
              <w:t>yazılmış-tır.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666139" w:rsidRPr="00406071" w:rsidRDefault="00406071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406071">
              <w:rPr>
                <w:rFonts w:ascii="Times New Roman"/>
                <w:color w:val="FF0000"/>
                <w:sz w:val="24"/>
                <w:szCs w:val="24"/>
              </w:rPr>
              <w:t>4</w:t>
            </w:r>
          </w:p>
        </w:tc>
      </w:tr>
      <w:tr w:rsidR="00666139">
        <w:trPr>
          <w:trHeight w:val="645"/>
        </w:trPr>
        <w:tc>
          <w:tcPr>
            <w:tcW w:w="633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196"/>
              <w:ind w:left="14"/>
              <w:jc w:val="center"/>
            </w:pPr>
            <w:r>
              <w:rPr>
                <w:color w:val="231F20"/>
                <w:spacing w:val="-5"/>
              </w:rPr>
              <w:t>8.</w:t>
            </w:r>
          </w:p>
        </w:tc>
        <w:tc>
          <w:tcPr>
            <w:tcW w:w="347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70"/>
              <w:ind w:left="74" w:right="63"/>
            </w:pPr>
            <w:r>
              <w:rPr>
                <w:color w:val="231F20"/>
                <w:spacing w:val="-2"/>
              </w:rPr>
              <w:t>Oluşturulan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raporda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zamanlama-</w:t>
            </w:r>
            <w:r>
              <w:rPr>
                <w:color w:val="231F20"/>
              </w:rPr>
              <w:t>ya uyulmuştur.</w:t>
            </w:r>
          </w:p>
        </w:tc>
        <w:tc>
          <w:tcPr>
            <w:tcW w:w="136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66613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Pr="00406071" w:rsidRDefault="00666139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666139" w:rsidRPr="00406071" w:rsidRDefault="00406071" w:rsidP="00406071">
            <w:pPr>
              <w:pStyle w:val="TableParagraph"/>
              <w:jc w:val="center"/>
              <w:rPr>
                <w:rFonts w:ascii="Times New Roman"/>
                <w:color w:val="FF0000"/>
                <w:sz w:val="24"/>
                <w:szCs w:val="24"/>
              </w:rPr>
            </w:pPr>
            <w:r w:rsidRPr="00406071">
              <w:rPr>
                <w:rFonts w:ascii="Times New Roman"/>
                <w:color w:val="FF0000"/>
                <w:sz w:val="24"/>
                <w:szCs w:val="24"/>
              </w:rPr>
              <w:t>4</w:t>
            </w:r>
          </w:p>
        </w:tc>
      </w:tr>
      <w:tr w:rsidR="00666139">
        <w:trPr>
          <w:trHeight w:val="437"/>
        </w:trPr>
        <w:tc>
          <w:tcPr>
            <w:tcW w:w="4105" w:type="dxa"/>
            <w:gridSpan w:val="2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104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sz w:val="20"/>
              </w:rPr>
              <w:t>Toplam</w:t>
            </w:r>
          </w:p>
        </w:tc>
        <w:tc>
          <w:tcPr>
            <w:tcW w:w="4668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406071" w:rsidRPr="00406071" w:rsidRDefault="00406071" w:rsidP="00406071">
            <w:pPr>
              <w:pStyle w:val="TableParagraph"/>
              <w:spacing w:before="67"/>
              <w:ind w:left="17"/>
              <w:jc w:val="center"/>
              <w:rPr>
                <w:color w:val="FF0000"/>
                <w:spacing w:val="-10"/>
                <w:sz w:val="28"/>
              </w:rPr>
            </w:pPr>
            <w:r w:rsidRPr="00406071">
              <w:rPr>
                <w:color w:val="FF0000"/>
                <w:spacing w:val="-10"/>
                <w:sz w:val="28"/>
              </w:rPr>
              <w:t>27</w:t>
            </w:r>
          </w:p>
        </w:tc>
      </w:tr>
      <w:tr w:rsidR="00666139">
        <w:trPr>
          <w:trHeight w:val="442"/>
        </w:trPr>
        <w:tc>
          <w:tcPr>
            <w:tcW w:w="4105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666139" w:rsidRDefault="00406071">
            <w:pPr>
              <w:pStyle w:val="TableParagraph"/>
              <w:spacing w:before="104"/>
              <w:ind w:right="6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Alınan 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>Not</w:t>
            </w:r>
          </w:p>
        </w:tc>
        <w:tc>
          <w:tcPr>
            <w:tcW w:w="4668" w:type="dxa"/>
            <w:gridSpan w:val="4"/>
            <w:tcBorders>
              <w:top w:val="single" w:sz="8" w:space="0" w:color="231F20"/>
              <w:left w:val="single" w:sz="8" w:space="0" w:color="231F20"/>
            </w:tcBorders>
          </w:tcPr>
          <w:p w:rsidR="00666139" w:rsidRPr="00406071" w:rsidRDefault="00406071">
            <w:pPr>
              <w:pStyle w:val="TableParagraph"/>
              <w:spacing w:before="70"/>
              <w:ind w:left="17"/>
              <w:jc w:val="center"/>
              <w:rPr>
                <w:color w:val="FF0000"/>
                <w:sz w:val="28"/>
              </w:rPr>
            </w:pPr>
            <w:r w:rsidRPr="00406071">
              <w:rPr>
                <w:color w:val="FF0000"/>
                <w:sz w:val="28"/>
              </w:rPr>
              <w:t>84</w:t>
            </w:r>
          </w:p>
        </w:tc>
      </w:tr>
    </w:tbl>
    <w:p w:rsidR="00666139" w:rsidRDefault="00406071">
      <w:pPr>
        <w:spacing w:before="14" w:line="249" w:lineRule="auto"/>
        <w:ind w:left="141" w:right="138"/>
        <w:jc w:val="both"/>
        <w:rPr>
          <w:rFonts w:ascii="Arial" w:hAnsi="Arial"/>
          <w:b/>
          <w:color w:val="231F20"/>
          <w:sz w:val="20"/>
        </w:rPr>
      </w:pPr>
      <w:r>
        <w:rPr>
          <w:rFonts w:ascii="Arial" w:hAnsi="Arial"/>
          <w:b/>
          <w:color w:val="231F20"/>
          <w:sz w:val="20"/>
        </w:rPr>
        <w:t>PUANLAMA:</w:t>
      </w:r>
      <w:r>
        <w:rPr>
          <w:rFonts w:ascii="Arial" w:hAnsi="Arial"/>
          <w:b/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Her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bir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öğrencinin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formdan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alabileceği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yüksek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puan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32,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düşük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puan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8'dir. </w:t>
      </w:r>
      <w:r>
        <w:rPr>
          <w:color w:val="231F20"/>
          <w:w w:val="85"/>
          <w:sz w:val="20"/>
        </w:rPr>
        <w:t>Öğrencilerin almış oldukları puanların 100'</w:t>
      </w:r>
      <w:r>
        <w:rPr>
          <w:color w:val="231F20"/>
          <w:w w:val="85"/>
          <w:sz w:val="20"/>
        </w:rPr>
        <w:t xml:space="preserve">lük sisteme dönüşümü için kullanılabilecek bağıntı şu şekildedir: </w:t>
      </w:r>
      <w:r>
        <w:rPr>
          <w:rFonts w:ascii="Arial" w:hAnsi="Arial"/>
          <w:b/>
          <w:color w:val="231F20"/>
          <w:sz w:val="20"/>
        </w:rPr>
        <w:t>(Öğrenci Puanı/Alınabilecek en yüksek puan) * 100</w:t>
      </w:r>
    </w:p>
    <w:p w:rsidR="00406071" w:rsidRPr="00406071" w:rsidRDefault="00406071">
      <w:pPr>
        <w:spacing w:before="14" w:line="249" w:lineRule="auto"/>
        <w:ind w:left="141" w:right="138"/>
        <w:jc w:val="both"/>
        <w:rPr>
          <w:rFonts w:ascii="Arial" w:hAnsi="Arial"/>
          <w:b/>
          <w:color w:val="FF0000"/>
          <w:sz w:val="20"/>
        </w:rPr>
      </w:pPr>
      <w:r w:rsidRPr="00406071">
        <w:rPr>
          <w:rFonts w:ascii="Arial" w:hAnsi="Arial"/>
          <w:b/>
          <w:color w:val="FF0000"/>
          <w:sz w:val="20"/>
        </w:rPr>
        <w:t>27/32=0.84*100=84</w:t>
      </w:r>
    </w:p>
    <w:sectPr w:rsidR="00406071" w:rsidRPr="00406071" w:rsidSect="00666139">
      <w:type w:val="continuous"/>
      <w:pgSz w:w="11060" w:h="15600"/>
      <w:pgMar w:top="0" w:right="992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66139"/>
    <w:rsid w:val="00406071"/>
    <w:rsid w:val="004A1B90"/>
    <w:rsid w:val="0066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6139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61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6613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666139"/>
    <w:pPr>
      <w:spacing w:before="1"/>
      <w:ind w:left="20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666139"/>
    <w:pPr>
      <w:spacing w:before="7"/>
      <w:outlineLvl w:val="2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666139"/>
  </w:style>
  <w:style w:type="paragraph" w:customStyle="1" w:styleId="TableParagraph">
    <w:name w:val="Table Paragraph"/>
    <w:basedOn w:val="Normal"/>
    <w:uiPriority w:val="1"/>
    <w:qFormat/>
    <w:rsid w:val="00666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2026-06-04T01:15:00Z</dcterms:created>
  <dcterms:modified xsi:type="dcterms:W3CDTF">2026-06-04T01:19:00Z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2025-03-20T00:00:00Z</vt:filetime>
  </property>
  <property fmtid="{D5CDD505-2E9C-101B-9397-08002B2CF9AE}" pid="4" name="Creator">
    <vt:lpwstr>Adobe InDesign 20.2 (Windows)</vt:lpwstr>
  </property>
  <property fmtid="{D5CDD505-2E9C-101B-9397-08002B2CF9AE}" pid="5" name="LastSaved">
    <vt:filetime>2026-06-04T00:00:00Z</vt:filetime>
  </property>
  <property fmtid="{D5CDD505-2E9C-101B-9397-08002B2CF9AE}" pid="6" name="Producer">
    <vt:lpwstr>Adobe PDF Library 17.0</vt:lpwstr>
  </property>
</Properties>
</file>