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F48A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NURETTİN TOPÇU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56254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8F48A2" w:rsidP="009119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48A2">
              <w:rPr>
                <w:b/>
                <w:bCs/>
                <w:color w:val="000000"/>
                <w:sz w:val="20"/>
                <w:szCs w:val="20"/>
              </w:rPr>
              <w:t>KMYV.2.4.10. Nurettin Topçu’nun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BD" w:rsidRPr="001B5FBD" w:rsidRDefault="001B5FBD" w:rsidP="001B5FBD">
            <w:pPr>
              <w:pStyle w:val="ListeParagraf"/>
              <w:numPr>
                <w:ilvl w:val="0"/>
                <w:numId w:val="15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B5FBD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t>Asıl adı Osman Nuri olan Nurettin Topçu 1909 yılında İstanbul’un Süleymaniye semtinde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dünyaya gelmiştir. Babası Ahmet Hamdi Efendi, annesi Fatma Hanım’dır.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>İlköğrenimini Bezmiâlem Valide Sultan ve Büyük Reşit Paşa Numune mekteplerinde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tamamlamıştır. Ortaöğrenimini Vefa İdâdîsinde tamamladıktan sonra İstanbul Lisesini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bitirmiştir (1928). Felsefeye ilgisi bu dönemlerde başlamış, aynı yıl Avrupa’da öğrenim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görmek için girdiği sınavı kazanıp Fransa’ya gitmiştir.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>Fransa’da bir lisede Fransızca hazırlık okumuş, burada fikirlerinden etkileneceği, hareket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felsefesinin kurucusu Maurice Blondel (Moris Bilondel) ile tanışmıştır. Daha sonra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Strasburg (Sıtrazburg) Üniversitesine devam etmiştir. Strasburg Üniversitesinde felsefe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öğreniminin yanı sıra ahlak derslerini tamamlamış ve sanat tarihi lisansı yapmıştır.</w:t>
            </w:r>
          </w:p>
          <w:p w:rsidR="008F48A2" w:rsidRPr="00911968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>Avrupa’ya eğitme giden Türkler arasında ahlak üzerinde çalışan ilk öğrenci ve Sorbonne’da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(Sorbon) Üniversitesinde felsefe doktorası yapan ilk Türk olmuştur. Tezi bitirdikten sonra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kendisine Fransa’da kalması teklif edildiyse de kabul etmemiş ve 1934’te Türkiye’ye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dönmüştür.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Galatasaray Lisesinde başladığı felsefe öğretmenliğini; İzmir Atatürk, Denizli, Haydarpaşa,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Vefa ve İstanbul liselerinin yanı sıra İstanbul İmam-Hatip Okulu ile Robert Kolejinde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sürdürmüş, psikoloji, felsefe, sosyoloji, dinler tarihi, din psikolojisi ve ahlak dersleri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vermiştir.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1939 yılında “Hareket” dergisini çıkarmaya başlamıştır. Dergide, Anadolu coğrafyasında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yaşayan herkesi merkeze koyan “Anadoluculuk” düşünce hareketini savunmuş; İslam ve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Türk tarihi, tasavvuf ve modern sosyoloji gibi konularda yazılar yazmıştır. Nurettin Topçu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10 Temmuz 1975 yılında İstanbul’da vefat etmiştir.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F48A2">
              <w:rPr>
                <w:rFonts w:ascii="Times New Roman" w:hAnsi="Times New Roman" w:cs="Times New Roman"/>
              </w:rPr>
              <w:t>Nurettin Topçu’nun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7F4E"/>
    <w:multiLevelType w:val="hybridMultilevel"/>
    <w:tmpl w:val="2FFC2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2B4A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B5FBD"/>
    <w:rsid w:val="001C15F2"/>
    <w:rsid w:val="00205F1F"/>
    <w:rsid w:val="002239CC"/>
    <w:rsid w:val="00224BFF"/>
    <w:rsid w:val="00233AED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5625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2E7B1-8D30-4B66-BD9D-F9B5E373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2026-05-29T04:53:00Z</dcterms:created>
  <dcterms:modified xsi:type="dcterms:W3CDTF">2026-05-29T04:53:00Z</dcterms:modified>
</cp:coreProperties>
</file>