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1196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NECİP FAZIL KISAKÜREK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02018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18-22</w:t>
            </w:r>
            <w:r w:rsidR="004D4986">
              <w:rPr>
                <w:rFonts w:ascii="Times New Roman" w:hAnsi="Times New Roman" w:cs="Times New Roman"/>
              </w:rPr>
              <w:t xml:space="preserve"> Mayıs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911968" w:rsidP="009119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2C3">
              <w:rPr>
                <w:b/>
                <w:bCs/>
                <w:color w:val="000000"/>
                <w:sz w:val="20"/>
                <w:szCs w:val="20"/>
              </w:rPr>
              <w:t>KMYV.2.4.9. Necip Fazıl Kısakürek’ 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t>Şair, yazar ve düşünce insanı Ahmet Necip Fazıl Kısakürek 26 Mayıs 1904 yılında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İstanbul’da dünyaya gelmiştir. Babası, hukukçu Abdülbaki Fazıl Bey, annesi Mediha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Hanım’dır.</w:t>
            </w:r>
          </w:p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t>İlköğrenimine mahalle mektebinde başlamış, Heybeliada Numune Mektebinde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tamamlamıştır. 1916’da Yahya Kemal ve Hamdullah Suphi Tanrıöver’in de öğretmenlik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yaptğı Mekteb-i Fünun-u Bahriye-i Şahaneye (Deniz Harp Okulu) girmiştir.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1918’de Darülfünun Edebiyat Medresesi Felsefe Bölümünde eğitim almaya başlamış,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bu okulu bitirmeden 1924’te Millî Eğitim Bakanlığı bursuyla Paris Sorbonne (Sorbon)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Üniversitesine gitmiştir. Bir yıl sonra İstanbul’a dönmüş ve ilk şiir kitabı “Örümcek Ağı”nı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çıkarmıştır.</w:t>
            </w:r>
          </w:p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br/>
              <w:t>1934’te Abdülhakim Arvasi ile tanışmış bu tarih onun için bir milat olmuştur. Bu tarihten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itibaren eserlerinde tasavvuf düşüncenin izleri görülmeye başlamıştır. 1943’te haftalık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olarak yayımlanan ve dönemin ünlü isimlerinin yazılar yazdığı “Büyük Doğu” dergisini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çıkarmıştır.</w:t>
            </w:r>
          </w:p>
          <w:p w:rsidR="00911968" w:rsidRP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br/>
              <w:t>Türk Edebiyat Vakfınca 1980’de “Sultanu’ş Şuara” (Şairler Sultanı) ünvanı verilmiş,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Baki’den sonra bu ünvana sahip ikinci şair olmuştur. 1980’de Kültür Bakanlığı Büyük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Ödülü, 1981’de Millî Kültür Vakfı Armağanı’nı, 1982 yılında da Türkiye Yazarlar Birliği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Üstün Hizmet Ödülü’nü almıştır.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Türk fikir, siyaset ve sosyal hayatında derin izler bırakan ve pek çok önemli ismin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yetişmesinde büyük katkıları olan Necip Fazıl Kısakürek 25 Mayıs 1983’te İstanbul’da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vefat etmiştir.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45951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D80D1C">
              <w:rPr>
                <w:rFonts w:ascii="Times New Roman" w:hAnsi="Times New Roman" w:cs="Times New Roman"/>
              </w:rPr>
              <w:t xml:space="preserve">1- </w:t>
            </w:r>
            <w:r w:rsidR="00911968">
              <w:rPr>
                <w:rFonts w:ascii="Times New Roman" w:hAnsi="Times New Roman" w:cs="Times New Roman"/>
              </w:rPr>
              <w:t>Necip Fazıl’ın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0201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2684F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11A98-32D6-47C3-9925-D2373037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2026-05-16T01:23:00Z</dcterms:created>
  <dcterms:modified xsi:type="dcterms:W3CDTF">2026-05-16T01:23:00Z</dcterms:modified>
</cp:coreProperties>
</file>