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TÜRKİYE VE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657A5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4692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4692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244692">
              <w:rPr>
                <w:rFonts w:ascii="Times New Roman" w:eastAsia="Arial" w:hAnsi="Times New Roman" w:cs="Times New Roman"/>
                <w:b/>
              </w:rPr>
              <w:t>6.3</w:t>
            </w:r>
            <w:proofErr w:type="gramEnd"/>
            <w:r w:rsidRPr="00244692">
              <w:rPr>
                <w:rFonts w:ascii="Times New Roman" w:eastAsia="Arial" w:hAnsi="Times New Roman" w:cs="Times New Roman"/>
                <w:b/>
              </w:rPr>
              <w:t>. Kaynakların sürdürülebilir kullanımının kalkınmaya etkisini araştırma verilerine dayalı olarak tartışır.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Kaynakların sürdürülebilir kullanımının kalkınmaya çok çeşitli etkileri olabilir: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Ekonomik Büyüme ve İstihdam Olanakları: Sürdürülebilir kaynak kullanımı, yeşil iş alanlarının oluşturulmasına ve yeşil teknolojilerin geliştirilmesine olanak tanır. Bu da yeni iş olanakları yaratır ve ekonomik büyümeyi destekler.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Doğal Kaynakların Verimli Kullanımı: Sürdürülebilir kaynak yönetimi, doğal kaynakların verimli bir şekilde kullanılmasını sağlar. Bu, tarım, orman, su ve enerji gibi kaynakların gelecek nesillere de kullanılabilir olmasını garanti altına alır.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Çevresel Koruma: Sürdürülebilir kaynak kullanımı, çevrenin korunmasına ve doğal yaşam alanlarının sürdürülebilirliğine yardımcı olur. Bu, biyoçeşitliliğin korunmasını ve ekosistem hizmetlerinin devamını sağlar.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Toplumsal Refahın Artışı: Sürdürülebilir kaynak kullanımı, toplumsal refahı artırabilir. Temiz hava, temiz su ve sağlıklı gıda gibi doğal kaynaklara erişim, insanların sağlık ve yaşam kalitesini artırır.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İnovasyon ve Teknolojik Gelişim: Sürdürülebilirlik, yenilik ve teknolojik gelişimin teşvik edilmesine yol açar. Daha verimli ve çevre dostu teknolojilerin geliştirilmesi, gelecekteki ihtiyaçları karşılamak için daha iyi bir temel oluşturur.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Sosyal Adalet ve Eşitlik: Sürdürülebilir kalkınma, sosyal adalet ve eşitlik ilkeleriyle uyumlu olmalıdır. Kaynakların adil bir şekilde dağıtılması ve herkesin ihtiyaçlarını karşılamak için eşit fırsatlara sahip olması, toplumsal dengeyi sağlar.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 xml:space="preserve">İklim Değişikliğiyle Mücadele: Sürdürülebilir kaynak kullanımı, sera gazı </w:t>
            </w:r>
            <w:proofErr w:type="gramStart"/>
            <w:r w:rsidRPr="00244692">
              <w:rPr>
                <w:rFonts w:ascii="Times New Roman" w:eastAsia="Times New Roman" w:hAnsi="Times New Roman" w:cs="Times New Roman"/>
              </w:rPr>
              <w:t>emisyonlarını</w:t>
            </w:r>
            <w:proofErr w:type="gramEnd"/>
            <w:r w:rsidRPr="00244692">
              <w:rPr>
                <w:rFonts w:ascii="Times New Roman" w:eastAsia="Times New Roman" w:hAnsi="Times New Roman" w:cs="Times New Roman"/>
              </w:rPr>
              <w:t xml:space="preserve"> azaltarak iklim değişikliğiyle mücadelede önemli bir rol oynar. Temiz enerji kaynaklarına geçiş, bu mücadelede etkili bir stratejidir.</w:t>
            </w:r>
          </w:p>
          <w:p w:rsidR="00AC3BF5" w:rsidRPr="007B68B1" w:rsidRDefault="00244692" w:rsidP="00D312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Sonuç olarak, sürdürülebilir kaynak kullanımı, ekonomik kalkınma, çevresel koruma, toplumsal refah ve adalet gibi alanlarda pozitif etkiler sağlayarak daha sürdürülebilir bir gelecek için önemli</w:t>
            </w:r>
            <w:r w:rsidR="008769DF">
              <w:rPr>
                <w:rFonts w:ascii="Times New Roman" w:eastAsia="Times New Roman" w:hAnsi="Times New Roman" w:cs="Times New Roman"/>
              </w:rPr>
              <w:t xml:space="preserve"> bir adımdır.</w:t>
            </w:r>
            <w:bookmarkStart w:id="0" w:name="_GoBack"/>
            <w:bookmarkEnd w:id="0"/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8769DF">
              <w:t xml:space="preserve"> </w:t>
            </w:r>
            <w:r w:rsidR="008769DF" w:rsidRPr="008769DF">
              <w:rPr>
                <w:rFonts w:ascii="Times New Roman" w:hAnsi="Times New Roman" w:cs="Times New Roman"/>
              </w:rPr>
              <w:t>Kaynakların sürdürülebilir k</w:t>
            </w:r>
            <w:r w:rsidR="008769DF">
              <w:rPr>
                <w:rFonts w:ascii="Times New Roman" w:hAnsi="Times New Roman" w:cs="Times New Roman"/>
              </w:rPr>
              <w:t>ullanımının kalkınmaya etkisi nedir</w:t>
            </w:r>
            <w:r w:rsidR="00A07F56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07F56"/>
    <w:rsid w:val="00A21212"/>
    <w:rsid w:val="00A27BBA"/>
    <w:rsid w:val="00A35CFD"/>
    <w:rsid w:val="00A65AAE"/>
    <w:rsid w:val="00A72FC2"/>
    <w:rsid w:val="00A96344"/>
    <w:rsid w:val="00AB1558"/>
    <w:rsid w:val="00AC3BF5"/>
    <w:rsid w:val="00AC6A1A"/>
    <w:rsid w:val="00AD5593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657A5"/>
    <w:rsid w:val="00C80DC4"/>
    <w:rsid w:val="00CA5A10"/>
    <w:rsid w:val="00CB31EB"/>
    <w:rsid w:val="00CC78DF"/>
    <w:rsid w:val="00D2205F"/>
    <w:rsid w:val="00D312EB"/>
    <w:rsid w:val="00D3755C"/>
    <w:rsid w:val="00D50D34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  <w:rsid w:val="00F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7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2026-05-02T18:51:00Z</dcterms:created>
  <dcterms:modified xsi:type="dcterms:W3CDTF">2026-05-02T18:51:00Z</dcterms:modified>
</cp:coreProperties>
</file>