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10A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F76A88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76A88" w:rsidP="00986F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 BİR VATANDAŞIM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C0F52" w:rsidP="00C50D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C50D69">
              <w:rPr>
                <w:rFonts w:ascii="Times New Roman" w:hAnsi="Times New Roman" w:cs="Times New Roman"/>
              </w:rPr>
              <w:t xml:space="preserve"> Mayıs </w:t>
            </w:r>
            <w:r w:rsidR="006D4D4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76A88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76A88">
              <w:rPr>
                <w:rFonts w:ascii="Times New Roman" w:eastAsia="Arial" w:hAnsi="Times New Roman" w:cs="Times New Roman"/>
                <w:b/>
              </w:rPr>
              <w:t>AYE.1.6.1. Yurttaş olarak üzerine düşen hak, görev ve sorumluluklara örnekler verir.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FB" w:rsidRDefault="00C50D69" w:rsidP="00F76A88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C50D69">
              <w:rPr>
                <w:rFonts w:ascii="SourceSansVariable-Roman" w:hAnsi="SourceSansVariable-Roman"/>
                <w:color w:val="3A393A"/>
                <w:sz w:val="24"/>
              </w:rPr>
              <w:t>.</w:t>
            </w:r>
            <w:r w:rsidR="00F76A88">
              <w:t xml:space="preserve"> </w:t>
            </w:r>
            <w:r w:rsidR="00F76A88" w:rsidRPr="00F76A88">
              <w:rPr>
                <w:rFonts w:ascii="SourceSansVariable-Roman" w:hAnsi="SourceSansVariable-Roman"/>
                <w:color w:val="3A393A"/>
                <w:sz w:val="24"/>
              </w:rPr>
              <w:t>Çocukların sahip oldukları haklar vardır. Bu haklar, tüm çocuklar</w:t>
            </w:r>
            <w:r w:rsidR="00F76A88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F76A88" w:rsidRPr="00F76A88">
              <w:rPr>
                <w:rFonts w:ascii="SourceSansVariable-Roman" w:hAnsi="SourceSansVariable-Roman"/>
                <w:color w:val="3A393A"/>
                <w:sz w:val="24"/>
              </w:rPr>
              <w:t>için "ortak iyiyi" oluşturmayı amaçlamaktadır. Çocuk hakları, çocuğun bir birey olarak temel haklarını ve ödevlerini korumayı hedeflemektedir. Çocuk hakları; Çocuk Haklarına Dair Sözleşme, okul yönetmelikleri gibi belgelerle güvence altına alınmıştır</w:t>
            </w:r>
            <w:r w:rsidR="00F76A88"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  <w:p w:rsidR="00F76A88" w:rsidRDefault="00F76A88" w:rsidP="00F76A88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20 Kasım 1989 tarihinde Birleşmiş Milletler Genel Kurulunda oy</w:t>
            </w:r>
            <w:r w:rsidRPr="00F76A88">
              <w:rPr>
                <w:rFonts w:ascii="SourceSansVariable-Roman" w:hAnsi="SourceSansVariable-Roman"/>
                <w:color w:val="3A393A"/>
              </w:rPr>
              <w:br/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birliğiyle kabul edilen "Çocuk Haklarına Dair Birleşmiş Milletler Sözleşmesi" uluslararası hukukta çocuk haklarını düzenleyen ve koruyan temel yasa metnidir. 193 devletin onayladığı bu sözleşmeyi Türkiye Cumhuriyeti, Ocak 1995’te onaylamıştır.</w:t>
            </w:r>
            <w:r w:rsidRPr="00F76A88">
              <w:rPr>
                <w:rFonts w:ascii="SourceSansVariable-Roman" w:hAnsi="SourceSansVariable-Roman"/>
                <w:color w:val="3A393A"/>
              </w:rPr>
              <w:br/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Sözleşmeye göre tüm çocuklar eşit haklara sahiptir. Sözleşmede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çocukların başkalarının haklarına, özellikle anne babalarının haklarına saygı göstermesine ve çocukların da sorumlulukları olduğuna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yer verilmiştir. 54 maddeden oluşan sözleşmede çocuk hakları dört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gruba ayrılmıştır.</w:t>
            </w:r>
          </w:p>
          <w:p w:rsidR="00F76A88" w:rsidRPr="00F76A88" w:rsidRDefault="00F76A88" w:rsidP="00F76A88">
            <w:pPr>
              <w:pStyle w:val="Balk3"/>
              <w:rPr>
                <w:rFonts w:eastAsiaTheme="minorHAnsi"/>
                <w:b w:val="0"/>
                <w:bCs w:val="0"/>
                <w:color w:val="3A393A"/>
                <w:sz w:val="22"/>
                <w:szCs w:val="22"/>
                <w:lang w:eastAsia="en-US"/>
              </w:rPr>
            </w:pPr>
            <w:r w:rsidRPr="00F76A88">
              <w:rPr>
                <w:sz w:val="22"/>
                <w:szCs w:val="22"/>
              </w:rPr>
              <w:t xml:space="preserve">Yaşamsal Haklar:  </w:t>
            </w:r>
            <w:r w:rsidRPr="00F76A88">
              <w:rPr>
                <w:b w:val="0"/>
                <w:sz w:val="22"/>
                <w:szCs w:val="22"/>
              </w:rPr>
              <w:t>Çocuğun yaşam hakkının korunmasını ve sağlık, beslenme,</w:t>
            </w:r>
            <w:r w:rsidRPr="00F76A88">
              <w:rPr>
                <w:b w:val="0"/>
                <w:sz w:val="22"/>
                <w:szCs w:val="22"/>
              </w:rPr>
              <w:br/>
              <w:t>barınma gibi temel gereksinimlerinin karşılanmasını içeren haklardır.</w:t>
            </w:r>
            <w:r w:rsidRPr="00F76A88">
              <w:rPr>
                <w:sz w:val="22"/>
                <w:szCs w:val="22"/>
              </w:rPr>
              <w:br/>
              <w:t xml:space="preserve">Gelişme Hakları: </w:t>
            </w:r>
            <w:r w:rsidRPr="00F76A88">
              <w:rPr>
                <w:rFonts w:eastAsiaTheme="minorHAnsi"/>
                <w:b w:val="0"/>
                <w:bCs w:val="0"/>
                <w:color w:val="3A393A"/>
                <w:sz w:val="22"/>
                <w:szCs w:val="22"/>
                <w:lang w:eastAsia="en-US"/>
              </w:rPr>
              <w:t>Çocuğun kendini gerçekleştirebilmesi için gerekli olan eğitim</w:t>
            </w:r>
            <w:r w:rsidRPr="00F76A88">
              <w:rPr>
                <w:rFonts w:eastAsiaTheme="minorHAnsi"/>
                <w:b w:val="0"/>
                <w:bCs w:val="0"/>
                <w:color w:val="3A393A"/>
                <w:sz w:val="22"/>
                <w:szCs w:val="22"/>
                <w:lang w:eastAsia="en-US"/>
              </w:rPr>
              <w:br/>
              <w:t>hakkı, oyun ve dinlenme hakkı, bilgi edinme hakkı; din, vicdan ve</w:t>
            </w:r>
            <w:r w:rsidRPr="00F76A88">
              <w:rPr>
                <w:rFonts w:eastAsiaTheme="minorHAnsi"/>
                <w:b w:val="0"/>
                <w:bCs w:val="0"/>
                <w:color w:val="3A393A"/>
                <w:sz w:val="22"/>
                <w:szCs w:val="22"/>
                <w:lang w:eastAsia="en-US"/>
              </w:rPr>
              <w:br/>
              <w:t>düşünce özgürlüğü gibi haklardır.</w:t>
            </w:r>
          </w:p>
          <w:p w:rsidR="00F76A88" w:rsidRPr="00F76A88" w:rsidRDefault="00F76A88" w:rsidP="00F76A88">
            <w:pPr>
              <w:rPr>
                <w:rFonts w:ascii="Times New Roman" w:hAnsi="Times New Roman" w:cs="Times New Roman"/>
                <w:color w:val="3A393A"/>
                <w:sz w:val="24"/>
              </w:rPr>
            </w:pPr>
            <w:r w:rsidRPr="00F76A8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Korunma Hakları:</w:t>
            </w:r>
            <w:r w:rsidRPr="00F76A88">
              <w:rPr>
                <w:rFonts w:ascii="Times New Roman" w:hAnsi="Times New Roman" w:cs="Times New Roman"/>
              </w:rPr>
              <w:t xml:space="preserve"> </w:t>
            </w:r>
            <w:r w:rsidRPr="00F76A88">
              <w:rPr>
                <w:rFonts w:ascii="Times New Roman" w:hAnsi="Times New Roman" w:cs="Times New Roman"/>
                <w:color w:val="3A393A"/>
              </w:rPr>
              <w:t>Çocuğun</w:t>
            </w:r>
            <w:r w:rsidRPr="00F76A88">
              <w:rPr>
                <w:rFonts w:ascii="Times New Roman" w:hAnsi="Times New Roman" w:cs="Times New Roman"/>
                <w:color w:val="3A393A"/>
                <w:sz w:val="24"/>
              </w:rPr>
              <w:t xml:space="preserve"> her türlü ihmal, istismar ve sömürüye karşı korunmasını sağlayan haklardır.</w:t>
            </w:r>
          </w:p>
          <w:p w:rsidR="00F76A88" w:rsidRPr="00F76A88" w:rsidRDefault="00F76A88" w:rsidP="00F76A88">
            <w:r>
              <w:rPr>
                <w:rFonts w:ascii="SourceSansVariable-Roman" w:hAnsi="SourceSansVariable-Roman"/>
                <w:color w:val="3A393A"/>
                <w:sz w:val="24"/>
              </w:rPr>
              <w:t>Katılma Hakları:</w:t>
            </w:r>
            <w: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Çocuğun ailede ve toplumda aktif rol almasını sağlamaya yö-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nelik haklardır. Bu haklar, çocukların yaşamlarını etkileyen konularda söz sahibi olmasını ve kendi görüşlerini ifade etmesini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76A88">
              <w:rPr>
                <w:rFonts w:ascii="SourceSansVariable-Roman" w:hAnsi="SourceSansVariable-Roman"/>
                <w:color w:val="3A393A"/>
                <w:sz w:val="24"/>
              </w:rPr>
              <w:t>kapsar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5A4B04" w:rsidRDefault="00F76A88" w:rsidP="002108FB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Çocuk hakları</w:t>
            </w:r>
            <w:r w:rsidR="00986FD0" w:rsidRPr="00986FD0">
              <w:rPr>
                <w:rFonts w:ascii="Times New Roman" w:eastAsia="Arial" w:hAnsi="Times New Roman" w:cs="Times New Roman"/>
              </w:rPr>
              <w:t xml:space="preserve"> </w:t>
            </w:r>
            <w:r w:rsidR="002108FB">
              <w:rPr>
                <w:rFonts w:ascii="Times New Roman" w:eastAsia="Arial" w:hAnsi="Times New Roman" w:cs="Times New Roman"/>
              </w:rPr>
              <w:t>nelerdir?</w:t>
            </w:r>
            <w:r w:rsidR="00510A6E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4437C"/>
    <w:multiLevelType w:val="hybridMultilevel"/>
    <w:tmpl w:val="6D8031B0"/>
    <w:lvl w:ilvl="0" w:tplc="AC247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222B0B"/>
    <w:multiLevelType w:val="hybridMultilevel"/>
    <w:tmpl w:val="FC889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B5BBE"/>
    <w:multiLevelType w:val="hybridMultilevel"/>
    <w:tmpl w:val="92AE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1D3998"/>
    <w:rsid w:val="002108FB"/>
    <w:rsid w:val="002239CC"/>
    <w:rsid w:val="00266E24"/>
    <w:rsid w:val="00272536"/>
    <w:rsid w:val="00276BA3"/>
    <w:rsid w:val="002A0F83"/>
    <w:rsid w:val="002A6D68"/>
    <w:rsid w:val="002C0F52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3A84"/>
    <w:rsid w:val="00366DCF"/>
    <w:rsid w:val="00372A98"/>
    <w:rsid w:val="003946DC"/>
    <w:rsid w:val="003A1F07"/>
    <w:rsid w:val="003B1A84"/>
    <w:rsid w:val="003C1DDD"/>
    <w:rsid w:val="003E18E5"/>
    <w:rsid w:val="003E1A37"/>
    <w:rsid w:val="0040038E"/>
    <w:rsid w:val="00412000"/>
    <w:rsid w:val="00442429"/>
    <w:rsid w:val="004775E5"/>
    <w:rsid w:val="00487160"/>
    <w:rsid w:val="00493028"/>
    <w:rsid w:val="0049529D"/>
    <w:rsid w:val="004B11F9"/>
    <w:rsid w:val="004B1D65"/>
    <w:rsid w:val="004D5AD3"/>
    <w:rsid w:val="004D77D1"/>
    <w:rsid w:val="004E4939"/>
    <w:rsid w:val="00504378"/>
    <w:rsid w:val="00510705"/>
    <w:rsid w:val="00510A6E"/>
    <w:rsid w:val="00552A24"/>
    <w:rsid w:val="00556E28"/>
    <w:rsid w:val="00565DAC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2BC8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A186E"/>
    <w:rsid w:val="008B7B1C"/>
    <w:rsid w:val="00935121"/>
    <w:rsid w:val="009353F9"/>
    <w:rsid w:val="00947B0E"/>
    <w:rsid w:val="0096547F"/>
    <w:rsid w:val="009734BE"/>
    <w:rsid w:val="00986FD0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D6B4A"/>
    <w:rsid w:val="00AF00E0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37894"/>
    <w:rsid w:val="00C43F6C"/>
    <w:rsid w:val="00C46717"/>
    <w:rsid w:val="00C50D69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56F32"/>
    <w:rsid w:val="00E630C0"/>
    <w:rsid w:val="00E72453"/>
    <w:rsid w:val="00E75943"/>
    <w:rsid w:val="00E93767"/>
    <w:rsid w:val="00E9599D"/>
    <w:rsid w:val="00EA1539"/>
    <w:rsid w:val="00EC1730"/>
    <w:rsid w:val="00EC3A1B"/>
    <w:rsid w:val="00ED3FFE"/>
    <w:rsid w:val="00EF1D9D"/>
    <w:rsid w:val="00F00ACD"/>
    <w:rsid w:val="00F10F08"/>
    <w:rsid w:val="00F76A8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204C9-444A-4715-8E26-05E2C963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2026-05-02T19:07:00Z</dcterms:created>
  <dcterms:modified xsi:type="dcterms:W3CDTF">2026-05-02T19:07:00Z</dcterms:modified>
</cp:coreProperties>
</file>