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AA" w:rsidRDefault="00156BAA">
      <w:pPr>
        <w:pStyle w:val="GvdeMetni"/>
        <w:rPr>
          <w:rFonts w:ascii="Times New Roman"/>
          <w:sz w:val="24"/>
        </w:rPr>
      </w:pPr>
      <w:r>
        <w:rPr>
          <w:rFonts w:ascii="Times New Roman"/>
          <w:sz w:val="24"/>
        </w:rPr>
        <w:pict>
          <v:shape id="docshape1" o:spid="_x0000_s1027" style="position:absolute;margin-left:0;margin-top:451.75pt;width:390.55pt;height:327.8pt;z-index:-15794176;mso-position-horizontal-relative:page;mso-position-vertical-relative:page" coordorigin=",9035" coordsize="7811,6556" path="m5488,9035r-71,1l5346,9039r-70,5l5205,9051r-71,9l5063,9072r-70,14l4922,9102r-70,18l4783,9140r-70,23l4645,9188r-69,28l4508,9245r-67,32l4374,9312r-66,37l,11836r,3755l2836,15591,6643,13393r65,-39l6771,13313r61,-42l6892,13227r58,-46l7006,13134r55,-48l7113,13036r51,-52l7213,12931r47,-54l7306,12822r43,-57l7391,12707r39,-59l7468,12588r36,-61l7538,12465r32,-63l7600,12339r29,-65l7655,12209r24,-66l7701,12076r21,-67l7740,11941r16,-69l7770,11804r12,-70l7792,11665r8,-70l7806,11524r3,-70l7811,11383r-1,-71l7807,11241r-5,-70l7795,11100r-9,-71l7774,10958r-13,-70l7745,10817r-19,-70l7706,10678r-23,-70l7658,10540r-27,-69l7601,10403r-32,-67l7534,10269r-36,-66l7459,10138r-41,-63l7376,10014r-44,-60l7286,9896r-47,-56l7191,9786r-50,-53l7089,9682r-53,-49l6982,9586r-55,-45l6870,9497r-58,-41l6753,9416r-60,-38l6632,9342r-62,-34l6507,9276r-63,-30l6379,9218r-65,-27l6248,9167r-67,-22l6114,9125r-68,-19l5977,9090r-68,-14l5839,9064r-69,-10l5700,9046r-71,-5l5559,9037r-71,-2xe" fillcolor="#ffe1bb" stroked="f">
            <v:fill opacity="13107f"/>
            <v:path arrowok="t"/>
            <w10:wrap anchorx="page" anchory="page"/>
          </v:shape>
        </w:pict>
      </w:r>
      <w:r>
        <w:rPr>
          <w:rFonts w:ascii="Times New Roman"/>
          <w:sz w:val="24"/>
        </w:rPr>
        <w:pict>
          <v:shape id="docshape2" o:spid="_x0000_s1026" style="position:absolute;margin-left:122.75pt;margin-top:0;width:430.05pt;height:341pt;z-index:-15793664;mso-position-horizontal-relative:page;mso-position-vertical-relative:page" coordorigin="2455" coordsize="8601,6820" path="m11055,l7887,,3623,2462r-65,39l3495,2541r-62,43l3373,2628r-57,45l3259,2720r-54,49l3152,2819r-50,51l3053,2923r-48,54l2960,3033r-43,57l2875,3147r-40,59l2797,3266r-36,61l2727,3389r-32,63l2665,3516r-28,64l2611,3646r-25,66l2564,3778r-20,68l2526,3914r-16,68l2496,4051r-12,69l2474,4190r-8,70l2460,4330r-4,71l2455,4471r,71l2458,4613r5,71l2470,4755r10,71l2491,4896r14,71l2521,5037r18,70l2560,5177r23,69l2608,5315r27,68l2665,5451r32,68l2731,5585r37,66l2807,5716r40,63l2890,5841r44,59l2979,5958r47,57l3075,6069r50,53l3176,6172r53,49l3283,6269r56,45l3396,6357r57,42l3512,6439r60,38l3633,6513r62,34l3758,6579r64,30l3886,6637r66,26l4018,6687r66,23l4152,6730r68,18l4288,6764r69,14l4426,6790r70,10l4566,6808r70,6l4707,6818r70,1l4848,6819r71,-3l4990,6811r71,-7l5132,6794r70,-11l5273,6769r70,-16l5413,6735r70,-21l5552,6691r69,-25l5689,6639r68,-30l5825,6577r66,-34l5957,6506,11055,3563,11055,xe" fillcolor="#ffe1bb" stroked="f">
            <v:fill opacity="13107f"/>
            <v:path arrowok="t"/>
            <w10:wrap anchorx="page" anchory="page"/>
          </v:shape>
        </w:pict>
      </w:r>
    </w:p>
    <w:p w:rsidR="00156BAA" w:rsidRDefault="00156BAA">
      <w:pPr>
        <w:pStyle w:val="GvdeMetni"/>
        <w:rPr>
          <w:rFonts w:ascii="Times New Roman"/>
          <w:sz w:val="24"/>
        </w:rPr>
      </w:pPr>
    </w:p>
    <w:p w:rsidR="00156BAA" w:rsidRDefault="00156BAA">
      <w:pPr>
        <w:pStyle w:val="GvdeMetni"/>
        <w:spacing w:before="198"/>
        <w:rPr>
          <w:rFonts w:ascii="Times New Roman"/>
          <w:sz w:val="24"/>
        </w:rPr>
      </w:pPr>
    </w:p>
    <w:p w:rsidR="00156BAA" w:rsidRDefault="00156BAA" w:rsidP="00B0425A">
      <w:pPr>
        <w:pStyle w:val="Heading1"/>
        <w:tabs>
          <w:tab w:val="left" w:pos="2788"/>
          <w:tab w:val="left" w:pos="4496"/>
        </w:tabs>
        <w:ind w:left="189"/>
        <w:rPr>
          <w:b w:val="0"/>
          <w:sz w:val="18"/>
        </w:rPr>
      </w:pPr>
    </w:p>
    <w:p w:rsidR="00156BAA" w:rsidRDefault="00B0425A">
      <w:pPr>
        <w:spacing w:before="170"/>
        <w:ind w:left="141"/>
        <w:rPr>
          <w:b/>
        </w:rPr>
      </w:pPr>
      <w:r>
        <w:rPr>
          <w:b/>
          <w:color w:val="231F20"/>
          <w:spacing w:val="-2"/>
        </w:rPr>
        <w:t>ETKİNLİK</w:t>
      </w:r>
    </w:p>
    <w:p w:rsidR="00156BAA" w:rsidRDefault="00B0425A">
      <w:pPr>
        <w:pStyle w:val="GvdeMetni"/>
        <w:spacing w:before="57"/>
        <w:ind w:left="141"/>
      </w:pPr>
      <w:r>
        <w:rPr>
          <w:rFonts w:ascii="Arial" w:hAnsi="Arial"/>
          <w:b/>
          <w:color w:val="231F20"/>
          <w:spacing w:val="-8"/>
        </w:rPr>
        <w:t>Adı: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  <w:spacing w:val="-8"/>
        </w:rPr>
        <w:t>Geleceğin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Meslekleri</w:t>
      </w:r>
    </w:p>
    <w:p w:rsidR="00156BAA" w:rsidRDefault="00B0425A">
      <w:pPr>
        <w:pStyle w:val="GvdeMetni"/>
        <w:spacing w:before="57"/>
        <w:ind w:left="141"/>
      </w:pPr>
      <w:r>
        <w:rPr>
          <w:rFonts w:ascii="Arial" w:hAnsi="Arial"/>
          <w:b/>
          <w:color w:val="231F20"/>
          <w:spacing w:val="-2"/>
        </w:rPr>
        <w:t>Amacı: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  <w:spacing w:val="-2"/>
        </w:rPr>
        <w:t>Ekonomik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faaliyetler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mesleklerde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yaşanan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değişimler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sonucunda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ortaya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çıkan </w:t>
      </w:r>
      <w:r>
        <w:rPr>
          <w:color w:val="231F20"/>
        </w:rPr>
        <w:t>yeni mesleklerle ilgili görüş belirtme</w:t>
      </w:r>
    </w:p>
    <w:p w:rsidR="00156BAA" w:rsidRDefault="00B0425A">
      <w:pPr>
        <w:spacing w:before="57"/>
        <w:ind w:left="141"/>
        <w:rPr>
          <w:rFonts w:ascii="Arial MT" w:hAnsi="Arial MT"/>
        </w:rPr>
      </w:pPr>
      <w:r>
        <w:rPr>
          <w:b/>
          <w:color w:val="231F20"/>
          <w:w w:val="90"/>
        </w:rPr>
        <w:t>Beceri:</w:t>
      </w:r>
      <w:r>
        <w:rPr>
          <w:b/>
          <w:color w:val="231F20"/>
          <w:spacing w:val="-2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Değişim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  <w:w w:val="90"/>
        </w:rPr>
        <w:t>ve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w w:val="90"/>
        </w:rPr>
        <w:t>Sürekliliği</w:t>
      </w:r>
      <w:r>
        <w:rPr>
          <w:rFonts w:ascii="Arial MT" w:hAnsi="Arial MT"/>
          <w:color w:val="231F20"/>
          <w:spacing w:val="-9"/>
          <w:w w:val="90"/>
        </w:rPr>
        <w:t xml:space="preserve"> </w:t>
      </w:r>
      <w:r>
        <w:rPr>
          <w:rFonts w:ascii="Arial MT" w:hAnsi="Arial MT"/>
          <w:color w:val="231F20"/>
          <w:spacing w:val="-2"/>
          <w:w w:val="90"/>
        </w:rPr>
        <w:t>Algılama</w:t>
      </w:r>
    </w:p>
    <w:p w:rsidR="00156BAA" w:rsidRDefault="00B0425A">
      <w:pPr>
        <w:spacing w:before="56"/>
        <w:ind w:left="141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1 ders </w:t>
      </w:r>
      <w:r>
        <w:rPr>
          <w:rFonts w:ascii="Arial MT" w:hAnsi="Arial MT"/>
          <w:color w:val="231F20"/>
          <w:spacing w:val="-2"/>
        </w:rPr>
        <w:t>saati</w:t>
      </w:r>
    </w:p>
    <w:p w:rsidR="00156BAA" w:rsidRDefault="00B0425A">
      <w:pPr>
        <w:pStyle w:val="Heading1"/>
        <w:spacing w:before="182"/>
        <w:jc w:val="center"/>
      </w:pPr>
      <w:r>
        <w:rPr>
          <w:color w:val="231F20"/>
        </w:rPr>
        <w:t>GÖZLEM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FORMU</w:t>
      </w:r>
    </w:p>
    <w:p w:rsidR="00156BAA" w:rsidRDefault="00B0425A">
      <w:pPr>
        <w:pStyle w:val="GvdeMetni"/>
        <w:spacing w:before="106" w:line="249" w:lineRule="auto"/>
        <w:ind w:left="141" w:right="140"/>
        <w:jc w:val="both"/>
      </w:pPr>
      <w:r>
        <w:rPr>
          <w:rFonts w:ascii="Arial" w:hAnsi="Arial"/>
          <w:b/>
          <w:color w:val="231F20"/>
          <w:spacing w:val="-4"/>
        </w:rPr>
        <w:t>Yönerge: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  <w:spacing w:val="-4"/>
        </w:rPr>
        <w:t>Gözlem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formunda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değerlendirilmek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istenen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özellikler,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aşağıdaki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ölçütlerin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karşı- </w:t>
      </w:r>
      <w:r>
        <w:rPr>
          <w:color w:val="231F20"/>
        </w:rPr>
        <w:t xml:space="preserve">sındaki “Evet” sütununa 1, “Hayır” sütununa “0” yazılarak belirlenir. Gözlem formu her bir </w:t>
      </w:r>
      <w:r>
        <w:rPr>
          <w:color w:val="231F20"/>
          <w:spacing w:val="-2"/>
        </w:rPr>
        <w:t>öğrenci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bireysel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kullanılabileceği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grup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çalışmalarında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birden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fazla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öğrenci </w:t>
      </w:r>
      <w:r>
        <w:rPr>
          <w:color w:val="231F20"/>
        </w:rPr>
        <w:t>için ortak olarak da kullanılabi</w:t>
      </w:r>
      <w:r>
        <w:rPr>
          <w:color w:val="231F20"/>
        </w:rPr>
        <w:t>lir.</w:t>
      </w:r>
    </w:p>
    <w:p w:rsidR="00156BAA" w:rsidRDefault="00B0425A">
      <w:pPr>
        <w:spacing w:before="168"/>
        <w:ind w:left="144"/>
        <w:rPr>
          <w:b/>
        </w:rPr>
      </w:pPr>
      <w:r>
        <w:rPr>
          <w:b/>
          <w:color w:val="221F1F"/>
        </w:rPr>
        <w:t>Tarih:</w:t>
      </w:r>
      <w:r>
        <w:rPr>
          <w:b/>
          <w:color w:val="221F1F"/>
          <w:spacing w:val="45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156BAA" w:rsidRDefault="00B0425A">
      <w:pPr>
        <w:ind w:left="144"/>
        <w:rPr>
          <w:b/>
        </w:rPr>
      </w:pPr>
      <w:r>
        <w:rPr>
          <w:b/>
          <w:color w:val="221F1F"/>
        </w:rPr>
        <w:t>Sınıf:</w:t>
      </w:r>
      <w:r>
        <w:rPr>
          <w:b/>
          <w:color w:val="221F1F"/>
          <w:spacing w:val="66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156BAA" w:rsidRDefault="00B0425A">
      <w:pPr>
        <w:spacing w:before="113"/>
        <w:ind w:left="144"/>
        <w:rPr>
          <w:b/>
        </w:rPr>
      </w:pPr>
      <w:r>
        <w:rPr>
          <w:b/>
          <w:color w:val="221F1F"/>
        </w:rPr>
        <w:t>(Varsa)</w:t>
      </w:r>
      <w:r>
        <w:rPr>
          <w:b/>
          <w:color w:val="221F1F"/>
          <w:spacing w:val="4"/>
        </w:rPr>
        <w:t xml:space="preserve"> </w:t>
      </w:r>
      <w:r>
        <w:rPr>
          <w:b/>
          <w:color w:val="221F1F"/>
        </w:rPr>
        <w:t>Grup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Adı:</w:t>
      </w:r>
      <w:r>
        <w:rPr>
          <w:b/>
          <w:color w:val="221F1F"/>
          <w:spacing w:val="5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........................................................................................................</w:t>
      </w:r>
      <w:r>
        <w:rPr>
          <w:b/>
          <w:color w:val="221F1F"/>
          <w:spacing w:val="-2"/>
        </w:rPr>
        <w:t>.........</w:t>
      </w:r>
      <w:proofErr w:type="gramEnd"/>
    </w:p>
    <w:p w:rsidR="00156BAA" w:rsidRDefault="00B0425A">
      <w:pPr>
        <w:spacing w:before="113"/>
        <w:ind w:left="144"/>
        <w:rPr>
          <w:b/>
        </w:rPr>
      </w:pPr>
      <w:r>
        <w:rPr>
          <w:b/>
          <w:color w:val="221F1F"/>
        </w:rPr>
        <w:t>Öğrencilerin</w:t>
      </w:r>
      <w:r>
        <w:rPr>
          <w:b/>
          <w:color w:val="221F1F"/>
          <w:spacing w:val="-10"/>
        </w:rPr>
        <w:t xml:space="preserve"> </w:t>
      </w:r>
      <w:r>
        <w:rPr>
          <w:b/>
          <w:color w:val="221F1F"/>
        </w:rPr>
        <w:t xml:space="preserve">Ad ve Soyadları: </w:t>
      </w:r>
      <w:proofErr w:type="gramStart"/>
      <w:r>
        <w:rPr>
          <w:b/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156BAA" w:rsidRDefault="00B0425A">
      <w:pPr>
        <w:spacing w:before="75"/>
        <w:ind w:left="130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156BAA" w:rsidRDefault="00B0425A">
      <w:pPr>
        <w:spacing w:before="144"/>
        <w:ind w:left="130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</w:t>
      </w:r>
      <w:r>
        <w:rPr>
          <w:b/>
          <w:color w:val="231F20"/>
          <w:spacing w:val="-2"/>
        </w:rPr>
        <w:t>.................................</w:t>
      </w:r>
      <w:proofErr w:type="gramEnd"/>
    </w:p>
    <w:p w:rsidR="00156BAA" w:rsidRDefault="00156BAA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26"/>
        <w:gridCol w:w="6201"/>
        <w:gridCol w:w="1076"/>
        <w:gridCol w:w="1085"/>
      </w:tblGrid>
      <w:tr w:rsidR="00156BAA">
        <w:trPr>
          <w:trHeight w:val="696"/>
        </w:trPr>
        <w:tc>
          <w:tcPr>
            <w:tcW w:w="426" w:type="dxa"/>
          </w:tcPr>
          <w:p w:rsidR="00156BAA" w:rsidRDefault="00B0425A">
            <w:pPr>
              <w:pStyle w:val="TableParagraph"/>
              <w:spacing w:before="222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5"/>
              </w:rPr>
              <w:t>No</w:t>
            </w:r>
          </w:p>
        </w:tc>
        <w:tc>
          <w:tcPr>
            <w:tcW w:w="6201" w:type="dxa"/>
          </w:tcPr>
          <w:p w:rsidR="00156BAA" w:rsidRDefault="00B0425A">
            <w:pPr>
              <w:pStyle w:val="TableParagraph"/>
              <w:spacing w:before="222"/>
              <w:ind w:left="1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1076" w:type="dxa"/>
          </w:tcPr>
          <w:p w:rsidR="00156BAA" w:rsidRDefault="00B0425A">
            <w:pPr>
              <w:pStyle w:val="TableParagraph"/>
              <w:spacing w:before="210"/>
              <w:ind w:left="2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Evet</w:t>
            </w:r>
          </w:p>
        </w:tc>
        <w:tc>
          <w:tcPr>
            <w:tcW w:w="1085" w:type="dxa"/>
          </w:tcPr>
          <w:p w:rsidR="00156BAA" w:rsidRDefault="00B0425A">
            <w:pPr>
              <w:pStyle w:val="TableParagraph"/>
              <w:spacing w:before="210"/>
              <w:ind w:left="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Hayır</w:t>
            </w:r>
          </w:p>
        </w:tc>
      </w:tr>
      <w:tr w:rsidR="00156BAA">
        <w:trPr>
          <w:trHeight w:val="696"/>
        </w:trPr>
        <w:tc>
          <w:tcPr>
            <w:tcW w:w="426" w:type="dxa"/>
          </w:tcPr>
          <w:p w:rsidR="00156BAA" w:rsidRDefault="00B0425A">
            <w:pPr>
              <w:pStyle w:val="TableParagraph"/>
              <w:spacing w:before="222"/>
              <w:ind w:left="10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6201" w:type="dxa"/>
          </w:tcPr>
          <w:p w:rsidR="00156BAA" w:rsidRDefault="00B0425A">
            <w:pPr>
              <w:pStyle w:val="TableParagraph"/>
              <w:spacing w:before="57"/>
              <w:ind w:left="113"/>
            </w:pPr>
            <w:r>
              <w:rPr>
                <w:color w:val="231F20"/>
                <w:spacing w:val="-4"/>
              </w:rPr>
              <w:t>Grup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üyeleri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görüşlerini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açıklarken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açık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anlaşılır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ifadeler</w:t>
            </w:r>
          </w:p>
          <w:p w:rsidR="00156BAA" w:rsidRDefault="00B0425A">
            <w:pPr>
              <w:pStyle w:val="TableParagraph"/>
              <w:spacing w:before="77"/>
              <w:ind w:left="113"/>
            </w:pPr>
            <w:proofErr w:type="gramStart"/>
            <w:r>
              <w:rPr>
                <w:color w:val="231F20"/>
                <w:spacing w:val="-2"/>
              </w:rPr>
              <w:t>seçmiştir</w:t>
            </w:r>
            <w:proofErr w:type="gramEnd"/>
            <w:r>
              <w:rPr>
                <w:color w:val="231F20"/>
                <w:spacing w:val="-2"/>
              </w:rPr>
              <w:t>.</w:t>
            </w:r>
          </w:p>
        </w:tc>
        <w:tc>
          <w:tcPr>
            <w:tcW w:w="1076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BAA">
        <w:trPr>
          <w:trHeight w:val="713"/>
        </w:trPr>
        <w:tc>
          <w:tcPr>
            <w:tcW w:w="426" w:type="dxa"/>
          </w:tcPr>
          <w:p w:rsidR="00156BAA" w:rsidRDefault="00B0425A">
            <w:pPr>
              <w:pStyle w:val="TableParagraph"/>
              <w:spacing w:before="230"/>
              <w:ind w:left="10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6201" w:type="dxa"/>
          </w:tcPr>
          <w:p w:rsidR="00156BAA" w:rsidRDefault="00B0425A">
            <w:pPr>
              <w:pStyle w:val="TableParagraph"/>
              <w:spacing w:before="7" w:line="330" w:lineRule="exact"/>
              <w:ind w:left="113"/>
            </w:pPr>
            <w:r>
              <w:rPr>
                <w:color w:val="231F20"/>
              </w:rPr>
              <w:t>Grup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üyeleri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konuya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uygun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örnekler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verirken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özgün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 xml:space="preserve">fikirler </w:t>
            </w:r>
            <w:r>
              <w:rPr>
                <w:color w:val="231F20"/>
                <w:spacing w:val="-2"/>
              </w:rPr>
              <w:t>sunmuştur.</w:t>
            </w:r>
          </w:p>
        </w:tc>
        <w:tc>
          <w:tcPr>
            <w:tcW w:w="1076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BAA">
        <w:trPr>
          <w:trHeight w:val="670"/>
        </w:trPr>
        <w:tc>
          <w:tcPr>
            <w:tcW w:w="426" w:type="dxa"/>
          </w:tcPr>
          <w:p w:rsidR="00156BAA" w:rsidRDefault="00B0425A">
            <w:pPr>
              <w:pStyle w:val="TableParagraph"/>
              <w:spacing w:before="208"/>
              <w:ind w:left="10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6201" w:type="dxa"/>
          </w:tcPr>
          <w:p w:rsidR="00156BAA" w:rsidRDefault="00B0425A">
            <w:pPr>
              <w:pStyle w:val="TableParagraph"/>
              <w:spacing w:before="208"/>
              <w:ind w:left="113"/>
            </w:pPr>
            <w:r>
              <w:rPr>
                <w:color w:val="231F20"/>
                <w:spacing w:val="-2"/>
              </w:rPr>
              <w:t>Grup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üyeleri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duygu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ve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düşüncelerini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rahatlıkla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ifade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etmiştir.</w:t>
            </w:r>
          </w:p>
        </w:tc>
        <w:tc>
          <w:tcPr>
            <w:tcW w:w="1076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BAA">
        <w:trPr>
          <w:trHeight w:val="651"/>
        </w:trPr>
        <w:tc>
          <w:tcPr>
            <w:tcW w:w="426" w:type="dxa"/>
          </w:tcPr>
          <w:p w:rsidR="00156BAA" w:rsidRDefault="00B0425A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</w:t>
            </w:r>
          </w:p>
        </w:tc>
        <w:tc>
          <w:tcPr>
            <w:tcW w:w="6201" w:type="dxa"/>
          </w:tcPr>
          <w:p w:rsidR="00156BAA" w:rsidRDefault="00B0425A">
            <w:pPr>
              <w:pStyle w:val="TableParagraph"/>
              <w:spacing w:before="188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Grup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üyeleri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konuya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farklı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bir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bakış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açısı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ile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yaklaşmıştır.</w:t>
            </w:r>
          </w:p>
        </w:tc>
        <w:tc>
          <w:tcPr>
            <w:tcW w:w="1076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BAA">
        <w:trPr>
          <w:trHeight w:val="835"/>
        </w:trPr>
        <w:tc>
          <w:tcPr>
            <w:tcW w:w="426" w:type="dxa"/>
          </w:tcPr>
          <w:p w:rsidR="00156BAA" w:rsidRDefault="00156BAA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156BAA" w:rsidRDefault="00B0425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5.</w:t>
            </w:r>
          </w:p>
        </w:tc>
        <w:tc>
          <w:tcPr>
            <w:tcW w:w="6201" w:type="dxa"/>
          </w:tcPr>
          <w:p w:rsidR="00156BAA" w:rsidRDefault="00B0425A">
            <w:pPr>
              <w:pStyle w:val="TableParagraph"/>
              <w:spacing w:before="16" w:line="360" w:lineRule="atLeast"/>
              <w:ind w:left="113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Grup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üyeleri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doğru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olduğunu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düşündükleri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fikirleri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 xml:space="preserve">listele- </w:t>
            </w:r>
            <w:r>
              <w:rPr>
                <w:color w:val="231F20"/>
                <w:spacing w:val="-2"/>
                <w:sz w:val="24"/>
              </w:rPr>
              <w:t>mişlerdir.</w:t>
            </w:r>
          </w:p>
        </w:tc>
        <w:tc>
          <w:tcPr>
            <w:tcW w:w="1076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156BAA" w:rsidRDefault="00156B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BAA">
        <w:trPr>
          <w:trHeight w:val="835"/>
        </w:trPr>
        <w:tc>
          <w:tcPr>
            <w:tcW w:w="6627" w:type="dxa"/>
            <w:gridSpan w:val="2"/>
          </w:tcPr>
          <w:p w:rsidR="00156BAA" w:rsidRDefault="00156BAA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156BAA" w:rsidRDefault="00B0425A">
            <w:pPr>
              <w:pStyle w:val="TableParagraph"/>
              <w:ind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Toplam</w:t>
            </w:r>
          </w:p>
        </w:tc>
        <w:tc>
          <w:tcPr>
            <w:tcW w:w="2161" w:type="dxa"/>
            <w:gridSpan w:val="2"/>
          </w:tcPr>
          <w:p w:rsidR="00156BAA" w:rsidRDefault="00B0425A">
            <w:pPr>
              <w:pStyle w:val="TableParagraph"/>
              <w:spacing w:before="12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156BAA" w:rsidRDefault="00B0425A">
      <w:pPr>
        <w:pStyle w:val="GvdeMetni"/>
        <w:spacing w:before="83"/>
        <w:ind w:left="146" w:right="141"/>
      </w:pPr>
      <w:r>
        <w:rPr>
          <w:color w:val="231F20"/>
        </w:rPr>
        <w:t>Gözlem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özel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sistemi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yoktur.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Belirlenen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ölçütler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doğrultusunda genel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değerlendirme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yapılır.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göre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öğrencilere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dönüt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verilir.</w:t>
      </w:r>
    </w:p>
    <w:sectPr w:rsidR="00156BAA" w:rsidSect="00156BAA">
      <w:type w:val="continuous"/>
      <w:pgSz w:w="11060" w:h="15600"/>
      <w:pgMar w:top="0" w:right="992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56BAA"/>
    <w:rsid w:val="00156BAA"/>
    <w:rsid w:val="00B0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6BAA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56BAA"/>
    <w:rPr>
      <w:rFonts w:ascii="Arial MT" w:eastAsia="Arial MT" w:hAnsi="Arial MT" w:cs="Arial MT"/>
    </w:rPr>
  </w:style>
  <w:style w:type="paragraph" w:customStyle="1" w:styleId="Heading1">
    <w:name w:val="Heading 1"/>
    <w:basedOn w:val="Normal"/>
    <w:uiPriority w:val="1"/>
    <w:qFormat/>
    <w:rsid w:val="00156BAA"/>
    <w:pPr>
      <w:spacing w:before="1"/>
      <w:ind w:left="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56BAA"/>
  </w:style>
  <w:style w:type="paragraph" w:customStyle="1" w:styleId="TableParagraph">
    <w:name w:val="Table Paragraph"/>
    <w:basedOn w:val="Normal"/>
    <w:uiPriority w:val="1"/>
    <w:qFormat/>
    <w:rsid w:val="00156BAA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2026-04-19T12:05:00Z</dcterms:created>
  <dcterms:modified xsi:type="dcterms:W3CDTF">2026-04-19T12:07:00Z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2026-04-19T00:00:00Z</vt:filetime>
  </property>
  <property fmtid="{D5CDD505-2E9C-101B-9397-08002B2CF9AE}" pid="5" name="Producer">
    <vt:lpwstr>Adobe PDF Library 17.0</vt:lpwstr>
  </property>
</Properties>
</file>