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E2FCC" w:rsidP="009E2FC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166906" w:rsidRPr="00166906">
              <w:rPr>
                <w:rFonts w:ascii="Times New Roman" w:hAnsi="Times New Roman" w:cs="Times New Roman"/>
              </w:rPr>
              <w:t xml:space="preserve">. ÜNİTE: </w:t>
            </w:r>
            <w:r>
              <w:rPr>
                <w:rFonts w:ascii="Times New Roman" w:hAnsi="Times New Roman" w:cs="Times New Roman"/>
              </w:rPr>
              <w:t>ÖĞRENMEYİ ÖĞRENME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6375D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6375D8">
              <w:rPr>
                <w:rFonts w:ascii="Times New Roman" w:hAnsi="Times New Roman" w:cs="Times New Roman"/>
              </w:rPr>
              <w:t>BİLİŞİM TEKNOLOJİLERİ İLE ÇÖZÜM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568C8" w:rsidP="00705CD0">
            <w:pPr>
              <w:tabs>
                <w:tab w:val="left" w:pos="56"/>
              </w:tabs>
              <w:spacing w:line="256" w:lineRule="auto"/>
              <w:ind w:left="84" w:hanging="14"/>
              <w:rPr>
                <w:rFonts w:ascii="Times New Roman" w:hAnsi="Times New Roman" w:cs="Times New Roman"/>
              </w:rPr>
            </w:pPr>
            <w:r>
              <w:rPr>
                <w:rFonts w:ascii="Times New Roman" w:hAnsi="Times New Roman" w:cs="Times New Roman"/>
              </w:rPr>
              <w:t>2-6 Mart</w:t>
            </w:r>
            <w:r w:rsidR="0079584C">
              <w:rPr>
                <w:rFonts w:ascii="Times New Roman" w:hAnsi="Times New Roman" w:cs="Times New Roman"/>
              </w:rPr>
              <w:t xml:space="preserve">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6375D8" w:rsidP="009E2FCC">
            <w:pPr>
              <w:tabs>
                <w:tab w:val="left" w:pos="82"/>
              </w:tabs>
              <w:spacing w:after="0" w:line="256" w:lineRule="auto"/>
              <w:rPr>
                <w:rFonts w:ascii="Times New Roman" w:eastAsia="Arial" w:hAnsi="Times New Roman" w:cs="Times New Roman"/>
                <w:b/>
              </w:rPr>
            </w:pPr>
            <w:r w:rsidRPr="006375D8">
              <w:rPr>
                <w:rFonts w:ascii="Times New Roman" w:eastAsia="Arial" w:hAnsi="Times New Roman" w:cs="Times New Roman"/>
                <w:b/>
              </w:rPr>
              <w:t>TYB.1.3.9. Bilgi iletişim teknolojilerini kullanarak problemlere farklı çözümler üretir.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20F34" w:rsidRDefault="00AB1558" w:rsidP="00AB1558">
            <w:pPr>
              <w:spacing w:after="0" w:line="256" w:lineRule="auto"/>
              <w:rPr>
                <w:rFonts w:ascii="Times New Roman" w:eastAsia="Times New Roman" w:hAnsi="Times New Roman" w:cs="Times New Roman"/>
              </w:rPr>
            </w:pPr>
            <w:r w:rsidRPr="00820F34">
              <w:rPr>
                <w:rFonts w:ascii="Times New Roman" w:eastAsia="Times New Roman" w:hAnsi="Times New Roman" w:cs="Times New Roman"/>
                <w:b/>
                <w:bCs/>
              </w:rPr>
              <w:t>Öğretme-Öğrenme Etkinlikleri:</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Dikkati Çekme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Güdüleme</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Derse Geçiş</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Bireysel Öğrenme Etkinlikleri (Ödev, deney, problem çözme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Grupla Öğrenme Etkinlikleri (Proje, gezi, gözlem vb.)</w:t>
            </w:r>
          </w:p>
          <w:p w:rsidR="00AB1558" w:rsidRPr="00820F3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20F34">
              <w:rPr>
                <w:rFonts w:ascii="Times New Roman" w:eastAsia="Times New Roman" w:hAnsi="Times New Roman" w:cs="Times New Roman"/>
              </w:rPr>
              <w:t>Özet</w:t>
            </w:r>
          </w:p>
          <w:p w:rsidR="005A4B04" w:rsidRPr="00820F34" w:rsidRDefault="009A2595" w:rsidP="005A4B04">
            <w:pPr>
              <w:spacing w:after="0" w:line="256" w:lineRule="auto"/>
              <w:rPr>
                <w:rFonts w:ascii="Times New Roman" w:eastAsia="Times New Roman" w:hAnsi="Times New Roman" w:cs="Times New Roman"/>
                <w:i/>
                <w:sz w:val="24"/>
                <w:szCs w:val="24"/>
              </w:rPr>
            </w:pPr>
            <w:r w:rsidRPr="00820F34">
              <w:rPr>
                <w:rFonts w:ascii="Times New Roman" w:eastAsia="Times New Roman" w:hAnsi="Times New Roman" w:cs="Times New Roman"/>
                <w:i/>
                <w:sz w:val="24"/>
                <w:szCs w:val="24"/>
              </w:rPr>
              <w:t>S</w:t>
            </w:r>
            <w:r w:rsidR="005A4B04" w:rsidRPr="00820F34">
              <w:rPr>
                <w:rFonts w:ascii="Times New Roman" w:eastAsia="Times New Roman" w:hAnsi="Times New Roman" w:cs="Times New Roman"/>
                <w:i/>
                <w:sz w:val="24"/>
                <w:szCs w:val="24"/>
              </w:rPr>
              <w:t>osyalciniz</w:t>
            </w:r>
            <w:r w:rsidRPr="00820F34">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Bilgi iletişim teknolojileri (BİT), günümüzde karşılaştığımız sorunlara farklı ve yenilikçi çözümler üretmek için güçlü araçlar sunar. BİT'in sunduğu olanaklar sayesinde, karmaşık problemleri analiz edebilir, farklı senaryoları modelleyebilir ve en uygun çözümü belirleyebiliriz. İşte BİT'i kullanarak problemlere farklı çözümler üretme yolları:</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t>1. Veri Analizi ve Büyük Veri:</w:t>
            </w:r>
          </w:p>
          <w:p w:rsidR="006375D8" w:rsidRPr="006375D8" w:rsidRDefault="006375D8" w:rsidP="006375D8">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Büyük veri analizi araçları, karmaşık veri setlerinden anlamlı bilgiler çıkarmamızı sağlar. Bu bilgiler, sorunların nedenlerini ve olası çözümlerini belirlememize yardımcı olur.</w:t>
            </w:r>
          </w:p>
          <w:p w:rsidR="006375D8" w:rsidRPr="006375D8" w:rsidRDefault="006375D8" w:rsidP="006375D8">
            <w:pPr>
              <w:numPr>
                <w:ilvl w:val="0"/>
                <w:numId w:val="17"/>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Örneğin, bir şehirdeki trafik sorununu çözmek için, trafik sensörlerinden, kameralardan ve mobil cihazlardan toplanan veriler analiz edilebilir. Bu analiz, trafik sıkışıklığının nedenlerini ve en yoğun saatleri belirlememize yardımcı olur.</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t>2. Modelleme ve Simülasyon:</w:t>
            </w:r>
          </w:p>
          <w:p w:rsidR="006375D8" w:rsidRPr="006375D8" w:rsidRDefault="006375D8" w:rsidP="006375D8">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 xml:space="preserve">Bilgisayar tabanlı modelleme ve </w:t>
            </w:r>
            <w:proofErr w:type="gramStart"/>
            <w:r w:rsidRPr="006375D8">
              <w:rPr>
                <w:rFonts w:ascii="Times New Roman" w:eastAsia="Times New Roman" w:hAnsi="Times New Roman" w:cs="Times New Roman"/>
                <w:sz w:val="24"/>
                <w:szCs w:val="24"/>
                <w:lang w:eastAsia="tr-TR"/>
              </w:rPr>
              <w:t>simülasyon</w:t>
            </w:r>
            <w:proofErr w:type="gramEnd"/>
            <w:r w:rsidRPr="006375D8">
              <w:rPr>
                <w:rFonts w:ascii="Times New Roman" w:eastAsia="Times New Roman" w:hAnsi="Times New Roman" w:cs="Times New Roman"/>
                <w:sz w:val="24"/>
                <w:szCs w:val="24"/>
                <w:lang w:eastAsia="tr-TR"/>
              </w:rPr>
              <w:t xml:space="preserve"> araçları, gerçek dünya problemlerini sanal ortamlarda test etmemizi sağlar. Bu sayede, farklı çözüm önerilerinin etkilerini önceden görebilir ve en uygun çözümü seçebiliriz.</w:t>
            </w:r>
          </w:p>
          <w:p w:rsidR="006375D8" w:rsidRPr="006375D8" w:rsidRDefault="006375D8" w:rsidP="006375D8">
            <w:pPr>
              <w:numPr>
                <w:ilvl w:val="0"/>
                <w:numId w:val="18"/>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 xml:space="preserve">Örneğin, bir barajın su seviyesini kontrol etmek için, barajın su akışını ve hava koşullarını modelleyen bir </w:t>
            </w:r>
            <w:proofErr w:type="gramStart"/>
            <w:r w:rsidRPr="006375D8">
              <w:rPr>
                <w:rFonts w:ascii="Times New Roman" w:eastAsia="Times New Roman" w:hAnsi="Times New Roman" w:cs="Times New Roman"/>
                <w:sz w:val="24"/>
                <w:szCs w:val="24"/>
                <w:lang w:eastAsia="tr-TR"/>
              </w:rPr>
              <w:t>simülasyon</w:t>
            </w:r>
            <w:proofErr w:type="gramEnd"/>
            <w:r w:rsidRPr="006375D8">
              <w:rPr>
                <w:rFonts w:ascii="Times New Roman" w:eastAsia="Times New Roman" w:hAnsi="Times New Roman" w:cs="Times New Roman"/>
                <w:sz w:val="24"/>
                <w:szCs w:val="24"/>
                <w:lang w:eastAsia="tr-TR"/>
              </w:rPr>
              <w:t xml:space="preserve"> kullanılabilir. Bu </w:t>
            </w:r>
            <w:proofErr w:type="gramStart"/>
            <w:r w:rsidRPr="006375D8">
              <w:rPr>
                <w:rFonts w:ascii="Times New Roman" w:eastAsia="Times New Roman" w:hAnsi="Times New Roman" w:cs="Times New Roman"/>
                <w:sz w:val="24"/>
                <w:szCs w:val="24"/>
                <w:lang w:eastAsia="tr-TR"/>
              </w:rPr>
              <w:t>simülasyon</w:t>
            </w:r>
            <w:proofErr w:type="gramEnd"/>
            <w:r w:rsidRPr="006375D8">
              <w:rPr>
                <w:rFonts w:ascii="Times New Roman" w:eastAsia="Times New Roman" w:hAnsi="Times New Roman" w:cs="Times New Roman"/>
                <w:sz w:val="24"/>
                <w:szCs w:val="24"/>
                <w:lang w:eastAsia="tr-TR"/>
              </w:rPr>
              <w:t>, farklı su tahliye senaryolarının baraj güvenliği üzerindeki etkilerini önceden görmemizi sağlar.</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t xml:space="preserve">3. Yapay </w:t>
            </w:r>
            <w:proofErr w:type="gramStart"/>
            <w:r w:rsidRPr="006375D8">
              <w:rPr>
                <w:rFonts w:ascii="Times New Roman" w:eastAsia="Times New Roman" w:hAnsi="Times New Roman" w:cs="Times New Roman"/>
                <w:b/>
                <w:bCs/>
                <w:sz w:val="24"/>
                <w:szCs w:val="24"/>
                <w:lang w:eastAsia="tr-TR"/>
              </w:rPr>
              <w:t>Zeka</w:t>
            </w:r>
            <w:proofErr w:type="gramEnd"/>
            <w:r w:rsidRPr="006375D8">
              <w:rPr>
                <w:rFonts w:ascii="Times New Roman" w:eastAsia="Times New Roman" w:hAnsi="Times New Roman" w:cs="Times New Roman"/>
                <w:b/>
                <w:bCs/>
                <w:sz w:val="24"/>
                <w:szCs w:val="24"/>
                <w:lang w:eastAsia="tr-TR"/>
              </w:rPr>
              <w:t xml:space="preserve"> ve Makine Öğrenimi:</w:t>
            </w:r>
          </w:p>
          <w:p w:rsidR="006375D8" w:rsidRPr="006375D8" w:rsidRDefault="006375D8" w:rsidP="006375D8">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 xml:space="preserve">Yapay </w:t>
            </w:r>
            <w:proofErr w:type="gramStart"/>
            <w:r w:rsidRPr="006375D8">
              <w:rPr>
                <w:rFonts w:ascii="Times New Roman" w:eastAsia="Times New Roman" w:hAnsi="Times New Roman" w:cs="Times New Roman"/>
                <w:sz w:val="24"/>
                <w:szCs w:val="24"/>
                <w:lang w:eastAsia="tr-TR"/>
              </w:rPr>
              <w:t>zeka</w:t>
            </w:r>
            <w:proofErr w:type="gramEnd"/>
            <w:r w:rsidRPr="006375D8">
              <w:rPr>
                <w:rFonts w:ascii="Times New Roman" w:eastAsia="Times New Roman" w:hAnsi="Times New Roman" w:cs="Times New Roman"/>
                <w:sz w:val="24"/>
                <w:szCs w:val="24"/>
                <w:lang w:eastAsia="tr-TR"/>
              </w:rPr>
              <w:t xml:space="preserve"> ve makine öğrenimi algoritmaları, karmaşık problemleri otomatik olarak çözebilir. Bu algoritmalar, veri setlerinden öğrenerek, gelecekteki olayları tahmin edebilir ve en uygun kararları verebilir.</w:t>
            </w:r>
          </w:p>
          <w:p w:rsidR="006375D8" w:rsidRPr="006375D8" w:rsidRDefault="006375D8" w:rsidP="006375D8">
            <w:pPr>
              <w:numPr>
                <w:ilvl w:val="0"/>
                <w:numId w:val="19"/>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 xml:space="preserve">Örneğin, bir sağlık kuruluşunda, makine öğrenimi algoritmaları, hastaların tıbbi kayıtlarını analiz ederek, hastalık risklerini tahmin edebilir ve erken teşhis </w:t>
            </w:r>
            <w:proofErr w:type="gramStart"/>
            <w:r w:rsidRPr="006375D8">
              <w:rPr>
                <w:rFonts w:ascii="Times New Roman" w:eastAsia="Times New Roman" w:hAnsi="Times New Roman" w:cs="Times New Roman"/>
                <w:sz w:val="24"/>
                <w:szCs w:val="24"/>
                <w:lang w:eastAsia="tr-TR"/>
              </w:rPr>
              <w:t>imkanı</w:t>
            </w:r>
            <w:proofErr w:type="gramEnd"/>
            <w:r w:rsidRPr="006375D8">
              <w:rPr>
                <w:rFonts w:ascii="Times New Roman" w:eastAsia="Times New Roman" w:hAnsi="Times New Roman" w:cs="Times New Roman"/>
                <w:sz w:val="24"/>
                <w:szCs w:val="24"/>
                <w:lang w:eastAsia="tr-TR"/>
              </w:rPr>
              <w:t xml:space="preserve"> sağlayabilir.</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lastRenderedPageBreak/>
              <w:t>4. İletişim ve İşbirliği Araçları:</w:t>
            </w:r>
          </w:p>
          <w:p w:rsidR="006375D8" w:rsidRPr="006375D8" w:rsidRDefault="006375D8" w:rsidP="006375D8">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İnternet ve mobil iletişim teknolojileri, farklı yerlerdeki insanların işbirliği yapmasını ve bilgi paylaşmasını kolaylaştırır. Bu sayede, karmaşık problemleri çözmek için farklı uzmanlık alanlarından insanların bir araya gelmesi sağlanabilir.</w:t>
            </w:r>
          </w:p>
          <w:p w:rsidR="006375D8" w:rsidRPr="006375D8" w:rsidRDefault="006375D8" w:rsidP="006375D8">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Örneğin, bir doğal afet durumunda, sosyal medya ve mobil uygulamalar, afetzedelerle iletişim kurmak, yardım ekiplerini koordine etmek ve acil durum bilgilerini paylaşmak için kullanılabilir.</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t>5. Açık Kaynak Kodlu Yazılımlar ve Platformlar:</w:t>
            </w:r>
          </w:p>
          <w:p w:rsidR="006375D8" w:rsidRPr="006375D8" w:rsidRDefault="006375D8" w:rsidP="006375D8">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Açık kaynak kodlu yazılımlar ve platformlar, herkesin erişebileceği ve geliştirebileceği araçlar sunar. Bu sayede, farklı uzmanlık alanlarından insanlar, ortak projelerde çalışarak, karmaşık problemlere yenilikçi çözümler üretebilirler.</w:t>
            </w:r>
          </w:p>
          <w:p w:rsidR="006375D8" w:rsidRPr="006375D8" w:rsidRDefault="006375D8" w:rsidP="006375D8">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Örneğin, bir çevre sorunuyla ilgili bir proje geliştirmek için, açık kaynak kodlu coğrafi bilgi sistemleri (CBS) yazılımları ve veri setleri kullanılabilir.</w:t>
            </w:r>
          </w:p>
          <w:p w:rsidR="006375D8" w:rsidRPr="006375D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b/>
                <w:bCs/>
                <w:sz w:val="24"/>
                <w:szCs w:val="24"/>
                <w:lang w:eastAsia="tr-TR"/>
              </w:rPr>
              <w:t>BİT'in Problem Çözme Sürecine Katkıları:</w:t>
            </w:r>
          </w:p>
          <w:p w:rsidR="006375D8" w:rsidRPr="006375D8" w:rsidRDefault="006375D8" w:rsidP="006375D8">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Daha hızlı ve etkili problem çözme</w:t>
            </w:r>
          </w:p>
          <w:p w:rsidR="006375D8" w:rsidRPr="006375D8" w:rsidRDefault="006375D8" w:rsidP="006375D8">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Daha doğru ve güvenilir kararlar alma</w:t>
            </w:r>
          </w:p>
          <w:p w:rsidR="006375D8" w:rsidRPr="006375D8" w:rsidRDefault="006375D8" w:rsidP="006375D8">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Daha yenilikçi ve yaratıcı çözümler üretme</w:t>
            </w:r>
          </w:p>
          <w:p w:rsidR="006375D8" w:rsidRPr="006375D8" w:rsidRDefault="006375D8" w:rsidP="006375D8">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 xml:space="preserve">Daha geniş bir işbirliği ve bilgi paylaşımı </w:t>
            </w:r>
            <w:proofErr w:type="gramStart"/>
            <w:r w:rsidRPr="006375D8">
              <w:rPr>
                <w:rFonts w:ascii="Times New Roman" w:eastAsia="Times New Roman" w:hAnsi="Times New Roman" w:cs="Times New Roman"/>
                <w:sz w:val="24"/>
                <w:szCs w:val="24"/>
                <w:lang w:eastAsia="tr-TR"/>
              </w:rPr>
              <w:t>imkanı</w:t>
            </w:r>
            <w:proofErr w:type="gramEnd"/>
          </w:p>
          <w:p w:rsidR="006375D8" w:rsidRPr="006375D8" w:rsidRDefault="006375D8" w:rsidP="006375D8">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Kaynakların daha verimli kullanımı</w:t>
            </w:r>
          </w:p>
          <w:p w:rsidR="009E2FCC" w:rsidRPr="00CC01A8" w:rsidRDefault="006375D8" w:rsidP="006375D8">
            <w:pPr>
              <w:spacing w:before="100" w:beforeAutospacing="1" w:after="100" w:afterAutospacing="1" w:line="240" w:lineRule="auto"/>
              <w:rPr>
                <w:rFonts w:ascii="Times New Roman" w:eastAsia="Times New Roman" w:hAnsi="Times New Roman" w:cs="Times New Roman"/>
                <w:sz w:val="24"/>
                <w:szCs w:val="24"/>
                <w:lang w:eastAsia="tr-TR"/>
              </w:rPr>
            </w:pPr>
            <w:r w:rsidRPr="006375D8">
              <w:rPr>
                <w:rFonts w:ascii="Times New Roman" w:eastAsia="Times New Roman" w:hAnsi="Times New Roman" w:cs="Times New Roman"/>
                <w:sz w:val="24"/>
                <w:szCs w:val="24"/>
                <w:lang w:eastAsia="tr-TR"/>
              </w:rPr>
              <w:t>Sonuç olarak, BİT, günümüzün karmaşık problemlerine farklı ve yenilikçi çözümler üretmek için vazgeçilmez bir araçtır. BİT'in sunduğu olanakları kullanarak, daha sürdürülebilir, verimli ve yaşanabilir bir dünya yaratabiliriz.</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820F34" w:rsidRDefault="00AB1558" w:rsidP="00AB1558">
            <w:pPr>
              <w:spacing w:after="0" w:line="240" w:lineRule="auto"/>
              <w:rPr>
                <w:rFonts w:ascii="Times New Roman" w:hAnsi="Times New Roman" w:cs="Times New Roman"/>
                <w:b/>
                <w:sz w:val="24"/>
                <w:szCs w:val="24"/>
              </w:rPr>
            </w:pPr>
            <w:r w:rsidRPr="00820F34">
              <w:rPr>
                <w:rFonts w:ascii="Times New Roman" w:hAnsi="Times New Roman" w:cs="Times New Roman"/>
                <w:b/>
                <w:sz w:val="24"/>
                <w:szCs w:val="24"/>
              </w:rPr>
              <w:lastRenderedPageBreak/>
              <w:t>3.BÖLÜM</w:t>
            </w:r>
            <w:r w:rsidR="005A4B04" w:rsidRPr="00820F34">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6375D8">
            <w:pPr>
              <w:pStyle w:val="AralkYok"/>
              <w:rPr>
                <w:rFonts w:ascii="Times New Roman" w:hAnsi="Times New Roman" w:cs="Times New Roman"/>
              </w:rPr>
            </w:pPr>
            <w:r w:rsidRPr="00820F34">
              <w:rPr>
                <w:rStyle w:val="fontstyle01"/>
                <w:rFonts w:ascii="Times New Roman" w:hAnsi="Times New Roman" w:cs="Times New Roman"/>
                <w:sz w:val="22"/>
                <w:szCs w:val="22"/>
              </w:rPr>
              <w:t>1</w:t>
            </w:r>
            <w:r w:rsidRPr="00820F34">
              <w:rPr>
                <w:rStyle w:val="fontstyle01"/>
                <w:rFonts w:ascii="Times New Roman" w:hAnsi="Times New Roman" w:cs="Times New Roman"/>
                <w:b w:val="0"/>
                <w:sz w:val="22"/>
                <w:szCs w:val="22"/>
              </w:rPr>
              <w:t xml:space="preserve">- </w:t>
            </w:r>
            <w:r w:rsidR="00705CD0" w:rsidRPr="00705CD0">
              <w:rPr>
                <w:rStyle w:val="fontstyle01"/>
                <w:sz w:val="22"/>
                <w:szCs w:val="22"/>
              </w:rPr>
              <w:t xml:space="preserve"> </w:t>
            </w:r>
            <w:r w:rsidR="006375D8">
              <w:rPr>
                <w:rFonts w:ascii="Times New Roman" w:eastAsia="Arial" w:hAnsi="Times New Roman" w:cs="Times New Roman"/>
              </w:rPr>
              <w:t>Bilişim teknolojilerini kullanarak</w:t>
            </w:r>
            <w:r w:rsidR="00C553B8">
              <w:rPr>
                <w:rFonts w:ascii="Times New Roman" w:eastAsia="Arial" w:hAnsi="Times New Roman" w:cs="Times New Roman"/>
              </w:rPr>
              <w:t xml:space="preserve"> </w:t>
            </w:r>
            <w:r w:rsidR="006375D8">
              <w:rPr>
                <w:rFonts w:ascii="Times New Roman" w:eastAsia="Arial" w:hAnsi="Times New Roman" w:cs="Times New Roman"/>
              </w:rPr>
              <w:t>sorunlara nasıl çözümler bulabiliriz?</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B3D"/>
    <w:multiLevelType w:val="multilevel"/>
    <w:tmpl w:val="BDC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34906"/>
    <w:multiLevelType w:val="multilevel"/>
    <w:tmpl w:val="794A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D7FB0"/>
    <w:multiLevelType w:val="multilevel"/>
    <w:tmpl w:val="A6E0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BD0152"/>
    <w:multiLevelType w:val="multilevel"/>
    <w:tmpl w:val="8A9C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42E93"/>
    <w:multiLevelType w:val="multilevel"/>
    <w:tmpl w:val="15CA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1D430A"/>
    <w:multiLevelType w:val="multilevel"/>
    <w:tmpl w:val="3B92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30D94"/>
    <w:multiLevelType w:val="multilevel"/>
    <w:tmpl w:val="21A2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D11FEF"/>
    <w:multiLevelType w:val="multilevel"/>
    <w:tmpl w:val="B2527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175B0"/>
    <w:multiLevelType w:val="multilevel"/>
    <w:tmpl w:val="6B6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F5A06F5"/>
    <w:multiLevelType w:val="multilevel"/>
    <w:tmpl w:val="335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176354"/>
    <w:multiLevelType w:val="multilevel"/>
    <w:tmpl w:val="CA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F2697A"/>
    <w:multiLevelType w:val="multilevel"/>
    <w:tmpl w:val="83D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C1099"/>
    <w:multiLevelType w:val="multilevel"/>
    <w:tmpl w:val="EB02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8D11D9"/>
    <w:multiLevelType w:val="multilevel"/>
    <w:tmpl w:val="BF6A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553947"/>
    <w:multiLevelType w:val="multilevel"/>
    <w:tmpl w:val="3CC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BC17AF"/>
    <w:multiLevelType w:val="multilevel"/>
    <w:tmpl w:val="A14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8610C6"/>
    <w:multiLevelType w:val="multilevel"/>
    <w:tmpl w:val="7E6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AD7687"/>
    <w:multiLevelType w:val="multilevel"/>
    <w:tmpl w:val="B684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A837CC"/>
    <w:multiLevelType w:val="multilevel"/>
    <w:tmpl w:val="9E60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45198E"/>
    <w:multiLevelType w:val="multilevel"/>
    <w:tmpl w:val="0F34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E05527"/>
    <w:multiLevelType w:val="multilevel"/>
    <w:tmpl w:val="E244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4"/>
  </w:num>
  <w:num w:numId="4">
    <w:abstractNumId w:val="11"/>
  </w:num>
  <w:num w:numId="5">
    <w:abstractNumId w:val="3"/>
  </w:num>
  <w:num w:numId="6">
    <w:abstractNumId w:val="5"/>
  </w:num>
  <w:num w:numId="7">
    <w:abstractNumId w:val="16"/>
  </w:num>
  <w:num w:numId="8">
    <w:abstractNumId w:val="8"/>
  </w:num>
  <w:num w:numId="9">
    <w:abstractNumId w:val="15"/>
  </w:num>
  <w:num w:numId="10">
    <w:abstractNumId w:val="10"/>
  </w:num>
  <w:num w:numId="11">
    <w:abstractNumId w:val="0"/>
  </w:num>
  <w:num w:numId="12">
    <w:abstractNumId w:val="2"/>
  </w:num>
  <w:num w:numId="13">
    <w:abstractNumId w:val="20"/>
  </w:num>
  <w:num w:numId="14">
    <w:abstractNumId w:val="13"/>
  </w:num>
  <w:num w:numId="15">
    <w:abstractNumId w:val="21"/>
  </w:num>
  <w:num w:numId="16">
    <w:abstractNumId w:val="1"/>
  </w:num>
  <w:num w:numId="17">
    <w:abstractNumId w:val="18"/>
  </w:num>
  <w:num w:numId="18">
    <w:abstractNumId w:val="14"/>
  </w:num>
  <w:num w:numId="19">
    <w:abstractNumId w:val="6"/>
  </w:num>
  <w:num w:numId="20">
    <w:abstractNumId w:val="12"/>
  </w:num>
  <w:num w:numId="21">
    <w:abstractNumId w:val="17"/>
  </w:num>
  <w:num w:numId="22">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37AE"/>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0280"/>
    <w:rsid w:val="005A4B04"/>
    <w:rsid w:val="005B502D"/>
    <w:rsid w:val="005D101F"/>
    <w:rsid w:val="005D5FD3"/>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9584C"/>
    <w:rsid w:val="0079748F"/>
    <w:rsid w:val="007A61E7"/>
    <w:rsid w:val="007B5EB2"/>
    <w:rsid w:val="007C1B03"/>
    <w:rsid w:val="007D56B3"/>
    <w:rsid w:val="007E3D0D"/>
    <w:rsid w:val="007F5575"/>
    <w:rsid w:val="00820F34"/>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72FC2"/>
    <w:rsid w:val="00AB1558"/>
    <w:rsid w:val="00AC0EA5"/>
    <w:rsid w:val="00AC1620"/>
    <w:rsid w:val="00AC6A1A"/>
    <w:rsid w:val="00AE543A"/>
    <w:rsid w:val="00AE68D8"/>
    <w:rsid w:val="00AF4220"/>
    <w:rsid w:val="00B01814"/>
    <w:rsid w:val="00B05941"/>
    <w:rsid w:val="00B33D02"/>
    <w:rsid w:val="00B3712D"/>
    <w:rsid w:val="00B410C2"/>
    <w:rsid w:val="00B43D00"/>
    <w:rsid w:val="00B4592B"/>
    <w:rsid w:val="00B45ECF"/>
    <w:rsid w:val="00B568C8"/>
    <w:rsid w:val="00BA0330"/>
    <w:rsid w:val="00BC0CF8"/>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36EE"/>
    <w:rsid w:val="00DD7DE7"/>
    <w:rsid w:val="00DF62AC"/>
    <w:rsid w:val="00E019B7"/>
    <w:rsid w:val="00E118D2"/>
    <w:rsid w:val="00E12A9D"/>
    <w:rsid w:val="00E22582"/>
    <w:rsid w:val="00E3217D"/>
    <w:rsid w:val="00E34C01"/>
    <w:rsid w:val="00E3733A"/>
    <w:rsid w:val="00E42BA6"/>
    <w:rsid w:val="00E56ADD"/>
    <w:rsid w:val="00E630C0"/>
    <w:rsid w:val="00E667DC"/>
    <w:rsid w:val="00E72453"/>
    <w:rsid w:val="00E75943"/>
    <w:rsid w:val="00E93767"/>
    <w:rsid w:val="00E9599D"/>
    <w:rsid w:val="00EC1730"/>
    <w:rsid w:val="00EC3A1B"/>
    <w:rsid w:val="00F00ACD"/>
    <w:rsid w:val="00F03A28"/>
    <w:rsid w:val="00F10F08"/>
    <w:rsid w:val="00F11133"/>
    <w:rsid w:val="00F244A1"/>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2">
    <w:name w:val="heading 2"/>
    <w:basedOn w:val="Normal"/>
    <w:next w:val="Normal"/>
    <w:link w:val="Balk2Char"/>
    <w:uiPriority w:val="9"/>
    <w:semiHidden/>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79584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2026-02-28T01:52:00Z</dcterms:created>
  <dcterms:modified xsi:type="dcterms:W3CDTF">2026-02-28T01:52:00Z</dcterms:modified>
</cp:coreProperties>
</file>