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7C67D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7C67D4">
              <w:rPr>
                <w:rFonts w:ascii="Times New Roman" w:hAnsi="Times New Roman" w:cs="Times New Roman"/>
              </w:rPr>
              <w:t>LARIN SOSYAL VE KÜLTÜREL ETKİLERİ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F522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C67D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C67D4">
              <w:rPr>
                <w:rFonts w:ascii="Times New Roman" w:eastAsia="Arial" w:hAnsi="Times New Roman" w:cs="Times New Roman"/>
                <w:b/>
              </w:rPr>
              <w:t>MD.2.2.10. Destanın sosyal ve kültürel etkilerini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bir toplumun kolektif hafızasında derin izler bırakan, sosyal ve kültürel etkileri çok geniş kapsamlı olan edebi eserlerdir. Bu etkileri şu şekilde sıralayabiliriz: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Milli Kimlik ve Bilinç Oluşturma:</w:t>
            </w:r>
          </w:p>
          <w:p w:rsidR="007C67D4" w:rsidRPr="007C67D4" w:rsidRDefault="007C67D4" w:rsidP="007C67D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bir milletin ortak geçmişini, değerlerini, inançlarını ve kahramanlıklarını anlatarak milli kimliğin oluşmasına katkıda bulunur.</w:t>
            </w:r>
          </w:p>
          <w:p w:rsidR="007C67D4" w:rsidRPr="007C67D4" w:rsidRDefault="007C67D4" w:rsidP="007C67D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Milletin ortak bir geçmişe sahip olduğu bilincini güçlendirir, birlik ve beraberlik duygularını pekiştirir.</w:t>
            </w:r>
          </w:p>
          <w:p w:rsidR="007C67D4" w:rsidRPr="007C67D4" w:rsidRDefault="007C67D4" w:rsidP="007C67D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Kahramanlık, vatanseverlik, adalet gibi değerleri yücelterek gelecek nesillere aktarır.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Toplumsal Değerlerin Aktarımı:</w:t>
            </w:r>
          </w:p>
          <w:p w:rsidR="007C67D4" w:rsidRPr="007C67D4" w:rsidRDefault="007C67D4" w:rsidP="007C67D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bir toplumun ahlaki ve etik değerlerini, gelenek ve göreneklerini yansıtır.</w:t>
            </w:r>
          </w:p>
          <w:p w:rsidR="007C67D4" w:rsidRPr="007C67D4" w:rsidRDefault="007C67D4" w:rsidP="007C67D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Nesilden nesile aktarılarak toplumsal hafızanın canlı kalmasını sağlar.</w:t>
            </w:r>
          </w:p>
          <w:p w:rsidR="007C67D4" w:rsidRPr="007C67D4" w:rsidRDefault="007C67D4" w:rsidP="007C67D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Toplumun doğru ve yanlış algısını şekillendirir, ideal insan modelini sunar.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Eğitim ve Öğretim Aracı:</w:t>
            </w:r>
          </w:p>
          <w:p w:rsidR="007C67D4" w:rsidRPr="007C67D4" w:rsidRDefault="007C67D4" w:rsidP="007C67D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Geçmişte okuma yazma oranının düşük olduğu dönemlerde destanlar, toplumun eğitiminde önemli bir rol oynamıştır.</w:t>
            </w:r>
          </w:p>
          <w:p w:rsidR="007C67D4" w:rsidRPr="007C67D4" w:rsidRDefault="007C67D4" w:rsidP="007C67D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Tarih, coğrafya, gelenekler gibi konularda bilgi aktarımını sağlar.</w:t>
            </w:r>
          </w:p>
          <w:p w:rsidR="007C67D4" w:rsidRPr="007C67D4" w:rsidRDefault="007C67D4" w:rsidP="007C67D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Aynı zamanda ahlaki ve etik değerlerin öğretiminde etkili bir araçtır.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Sanat ve Edebiyatı Etkileme:</w:t>
            </w:r>
          </w:p>
          <w:p w:rsidR="007C67D4" w:rsidRPr="007C67D4" w:rsidRDefault="007C67D4" w:rsidP="007C67D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edebiyatın ve diğer sanat dallarının gelişmesine ilham kaynağı olmuştur.</w:t>
            </w:r>
          </w:p>
          <w:p w:rsidR="007C67D4" w:rsidRPr="007C67D4" w:rsidRDefault="007C67D4" w:rsidP="007C67D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Şiir, müzik, resim, heykel, tiyatro gibi birçok sanat dalında destanların etkisi görülür.</w:t>
            </w:r>
          </w:p>
          <w:p w:rsidR="007C67D4" w:rsidRPr="007C67D4" w:rsidRDefault="007C67D4" w:rsidP="007C67D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Destan kahramanları ve olayları, sanat eserlerinde sıkça işlenir.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Toplumsal Bütünleşme ve Dayanışma:</w:t>
            </w:r>
          </w:p>
          <w:p w:rsidR="007C67D4" w:rsidRPr="007C67D4" w:rsidRDefault="007C67D4" w:rsidP="007C67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toplumun ortak duygularını ve düşüncelerini yansıtarak toplumsal bütünleşmeye katkıda bulunur.</w:t>
            </w:r>
          </w:p>
          <w:p w:rsidR="007C67D4" w:rsidRPr="007C67D4" w:rsidRDefault="007C67D4" w:rsidP="007C67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 zamanlarda birlik ve beraberlik duygularını güçlendirerek toplumsal dayanışmayı artırır.</w:t>
            </w:r>
          </w:p>
          <w:p w:rsidR="007C67D4" w:rsidRPr="007C67D4" w:rsidRDefault="007C67D4" w:rsidP="007C67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Ortak kahramanlar ve değerler etrafında kenetlenmeyi sağlar.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Tarih Bilincinin Oluşması:</w:t>
            </w:r>
          </w:p>
          <w:p w:rsidR="007C67D4" w:rsidRPr="007C67D4" w:rsidRDefault="007C67D4" w:rsidP="007C67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geçmişteki olayları anlatarak tarih bilincinin oluşmasına katkı sağlarlar.</w:t>
            </w:r>
          </w:p>
          <w:p w:rsidR="007C67D4" w:rsidRPr="007C67D4" w:rsidRDefault="007C67D4" w:rsidP="007C67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Geçmişten dersler çıkarılmasını ve geleceğe yönelik doğru adımlar atılmasını sağlarlar.</w:t>
            </w:r>
          </w:p>
          <w:p w:rsidR="007C67D4" w:rsidRPr="007C67D4" w:rsidRDefault="007C67D4" w:rsidP="007C67D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milletin geçmişini ve kültürünü anlamasına yardımcı olurlar.</w:t>
            </w:r>
          </w:p>
          <w:p w:rsidR="007C67D4" w:rsidRPr="007C67D4" w:rsidRDefault="007C67D4" w:rsidP="007C67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67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Destanlar, sadece edebi eserler değil, aynı zamanda bir toplumun kültürel kodlarını, değerlerini ve kimliğini yansıtan önemli belgelerdir. Bu nedenle, destanların sosyal ve kültürel etkileri günümüzde de devam etmektedir.</w:t>
            </w:r>
          </w:p>
          <w:p w:rsidR="004C043D" w:rsidRPr="007C67D4" w:rsidRDefault="004C043D" w:rsidP="007C6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FC0046" w:rsidRPr="00FC0046">
              <w:rPr>
                <w:rFonts w:ascii="Times New Roman" w:hAnsi="Times New Roman" w:cs="Times New Roman"/>
              </w:rPr>
              <w:t>Destan</w:t>
            </w:r>
            <w:r w:rsidR="007C67D4">
              <w:rPr>
                <w:rFonts w:ascii="Times New Roman" w:hAnsi="Times New Roman" w:cs="Times New Roman"/>
              </w:rPr>
              <w:t>ların sosyal ve kültürel etkileri nelerdir?</w:t>
            </w:r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1F5229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0646F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2026-02-28T01:59:00Z</dcterms:created>
  <dcterms:modified xsi:type="dcterms:W3CDTF">2026-02-28T01:59:00Z</dcterms:modified>
</cp:coreProperties>
</file>