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FF4E6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KAŞGARLI MAHMUT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987315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23-27 Mart</w:t>
            </w:r>
            <w:r w:rsidR="0055754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FF4E63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FF4E63">
              <w:rPr>
                <w:rFonts w:ascii="Times New Roman" w:eastAsia="Arial" w:hAnsi="Times New Roman" w:cs="Times New Roman"/>
                <w:b/>
              </w:rPr>
              <w:t>KMYV.1.4.2. Kaşgarlı Mahmud’un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t>Kaşgarlı Mahmud 1008 yılında günümüzde Kırgızistan sınırları içerisinde bulunan Barsgan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şehrinde doğmuştur. Dönemin kültür merkezi olan Kaşgar şehrinde yetişmiş olması bu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büyük dil bilgininin “Kaşgarlı” adıyla anılmasını sağlamıştır.</w:t>
            </w: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  <w:t>İslam dinini seçen ilk Türk kağanı Karahanlı Devlet Hükümdarı Abdülkerim Satuk Buğra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Han’ın soyundan gelmektedir. Babası da Karahanlı soyundan Barsgan emiri Hüseyin bin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Muhammed Çağrı Tigin’dir.</w:t>
            </w: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  <w:t>Türk dünyasının ilk lügat (sözlük) olarak kabul edilen “Dîvânü Lugât’t-Türk” isimli eseri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hazırlamıştır.</w:t>
            </w: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  <w:t>Kaşgarlı Mahmud’un hazırladığı “Dîvânü Lugât’it-Türk” sadece Türk diliyle ilgili bir kaynak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FF4E63">
              <w:rPr>
                <w:rFonts w:ascii="Times New Roman" w:hAnsi="Times New Roman" w:cs="Times New Roman"/>
                <w:color w:val="1D1D1B"/>
              </w:rPr>
              <w:t>değildir. Aynı zamanda Türk toplumunun yaşam tarzı, kültürel değerleri, coğrafyası ve</w:t>
            </w:r>
            <w:r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Pr="00FF4E63">
              <w:rPr>
                <w:rFonts w:ascii="Times New Roman" w:hAnsi="Times New Roman" w:cs="Times New Roman"/>
                <w:color w:val="1D1D1B"/>
              </w:rPr>
              <w:t>sosyal ilişkileri hakkında da önemli bilgiler sunan çok değerli bir kaynak olma özelliğine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sahiptir.</w:t>
            </w:r>
          </w:p>
          <w:p w:rsid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  <w:t>Türk toplumuyla ilgili çalışmalar yapan Kaşgarlı Mahmud, Türkoloji (Türklük) biliminin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kurucusu kabul edilmektedir.</w:t>
            </w:r>
          </w:p>
          <w:p w:rsidR="0055754A" w:rsidRPr="00FF4E63" w:rsidRDefault="00FF4E63" w:rsidP="00FF4E63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F4E63">
              <w:rPr>
                <w:rFonts w:ascii="Times New Roman" w:hAnsi="Times New Roman" w:cs="Times New Roman"/>
                <w:color w:val="1D1D1B"/>
              </w:rPr>
              <w:br/>
              <w:t>Ömrünün son yıllarında Kaşgar yakınlarındaki Opal köyünde müderrislik yapmış, 1085</w:t>
            </w:r>
            <w:r w:rsidRPr="00FF4E63">
              <w:rPr>
                <w:rFonts w:ascii="Times New Roman" w:hAnsi="Times New Roman" w:cs="Times New Roman"/>
                <w:color w:val="1D1D1B"/>
              </w:rPr>
              <w:br/>
              <w:t>yılında vefat etmiştir.</w:t>
            </w:r>
          </w:p>
          <w:p w:rsidR="00FF4E63" w:rsidRPr="00BF1263" w:rsidRDefault="00FF4E63" w:rsidP="00FF4E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FF4E6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FF4E63">
              <w:rPr>
                <w:rFonts w:ascii="Times New Roman" w:hAnsi="Times New Roman" w:cs="Times New Roman"/>
              </w:rPr>
              <w:t>Kaşgarlı Mahm</w:t>
            </w:r>
            <w:r w:rsidR="0055754A">
              <w:rPr>
                <w:rFonts w:ascii="Times New Roman" w:hAnsi="Times New Roman" w:cs="Times New Roman"/>
              </w:rPr>
              <w:t>ut’u</w:t>
            </w:r>
            <w:r w:rsidR="00BF1263">
              <w:rPr>
                <w:rFonts w:ascii="Times New Roman" w:hAnsi="Times New Roman" w:cs="Times New Roman"/>
              </w:rPr>
              <w:t>n</w:t>
            </w:r>
            <w:r w:rsidR="006147B0" w:rsidRPr="00BF1263">
              <w:rPr>
                <w:rFonts w:ascii="Times New Roman" w:hAnsi="Times New Roman" w:cs="Times New Roman"/>
              </w:rPr>
              <w:t xml:space="preserve"> 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734BE"/>
    <w:rsid w:val="00987315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93DD9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71503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2026-03-20T18:53:00Z</dcterms:created>
  <dcterms:modified xsi:type="dcterms:W3CDTF">2026-03-20T18:53:00Z</dcterms:modified>
</cp:coreProperties>
</file>