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E18BC">
            <w:pPr>
              <w:tabs>
                <w:tab w:val="left" w:pos="56"/>
              </w:tabs>
              <w:spacing w:line="256" w:lineRule="auto"/>
              <w:ind w:left="84" w:hanging="14"/>
              <w:rPr>
                <w:rFonts w:ascii="Times New Roman" w:eastAsia="Times New Roman" w:hAnsi="Times New Roman" w:cs="Times New Roman"/>
              </w:rPr>
            </w:pPr>
            <w:r w:rsidRPr="002E18BC">
              <w:rPr>
                <w:rFonts w:ascii="Times New Roman" w:hAnsi="Times New Roman" w:cs="Times New Roman"/>
              </w:rPr>
              <w:t>DİJİTAL ORTAMLARDA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18BC" w:rsidP="00F837E9">
            <w:pPr>
              <w:tabs>
                <w:tab w:val="left" w:pos="56"/>
              </w:tabs>
              <w:spacing w:line="256" w:lineRule="auto"/>
              <w:ind w:left="84" w:hanging="14"/>
              <w:rPr>
                <w:rFonts w:ascii="Times New Roman" w:hAnsi="Times New Roman" w:cs="Times New Roman"/>
              </w:rPr>
            </w:pPr>
            <w:r w:rsidRPr="002E18BC">
              <w:rPr>
                <w:rFonts w:ascii="Times New Roman" w:hAnsi="Times New Roman" w:cs="Times New Roman"/>
              </w:rPr>
              <w:t>DİJİTAL İLETİŞİMDE ÖLÇÜLÜ DAVRANIŞ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F7795"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E18BC">
              <w:rPr>
                <w:rFonts w:ascii="Times New Roman" w:hAnsi="Times New Roman" w:cs="Times New Roman"/>
              </w:rPr>
              <w:t xml:space="preserve"> M</w:t>
            </w:r>
            <w:r w:rsidR="00376FDD">
              <w:rPr>
                <w:rFonts w:ascii="Times New Roman" w:hAnsi="Times New Roman" w:cs="Times New Roman"/>
              </w:rPr>
              <w:t>a</w:t>
            </w:r>
            <w:r w:rsidR="002E18BC">
              <w:rPr>
                <w:rFonts w:ascii="Times New Roman" w:hAnsi="Times New Roman" w:cs="Times New Roman"/>
              </w:rPr>
              <w:t>r</w:t>
            </w:r>
            <w:r w:rsidR="00376FDD">
              <w:rPr>
                <w:rFonts w:ascii="Times New Roman" w:hAnsi="Times New Roman" w:cs="Times New Roman"/>
              </w:rPr>
              <w:t>t</w:t>
            </w:r>
            <w:r w:rsidR="005430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E18BC" w:rsidP="00961C42">
            <w:pPr>
              <w:pStyle w:val="AralkYok"/>
              <w:rPr>
                <w:rFonts w:ascii="Times New Roman" w:hAnsi="Times New Roman" w:cs="Times New Roman"/>
                <w:b/>
              </w:rPr>
            </w:pPr>
            <w:r w:rsidRPr="002E18BC">
              <w:rPr>
                <w:rFonts w:ascii="Times New Roman" w:hAnsi="Times New Roman" w:cs="Times New Roman"/>
                <w:b/>
              </w:rPr>
              <w:t>GKN.2.4.1. Dijital iletişim araçlarını kullanırken ölçülü davranmaya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F76B6" w:rsidRPr="00EF76B6" w:rsidRDefault="00EF76B6" w:rsidP="00EF76B6">
            <w:pPr>
              <w:pStyle w:val="AralkYok"/>
              <w:numPr>
                <w:ilvl w:val="0"/>
                <w:numId w:val="26"/>
              </w:numPr>
              <w:rPr>
                <w:rFonts w:ascii="Times New Roman" w:hAnsi="Times New Roman" w:cs="Times New Roman"/>
              </w:rPr>
            </w:pPr>
            <w:r w:rsidRPr="00EF76B6">
              <w:rPr>
                <w:rFonts w:ascii="Times New Roman" w:hAnsi="Times New Roman" w:cs="Times New Roman"/>
              </w:rPr>
              <w:t>Kazanıma devam edilir.</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 bilgi paylaşımını, eğlenmeyi ve insanların birbirleriyle iletişim kurmasını sağlayan önemli araçlardır. Dijital iletişim araçları ile sesli aramalar, yazışmalar veya görüntülü görüşmeler gerçekleştirebiliriz. Bu sayede dünyanın her yerindeki insanlarla gerçek zamanlı iletişim kurabiliriz.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Yüz yüze iletişimde bizi ve karşımızdaki kişiyi rahatsız edecek davranışlardan nasıl uzak durmaya çalışıyorsak dijital iletişim araçlarını kullanırken de dikkat etmeliyiz.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araçlarını sıkça sesli arama yapmak amacıyla kullanırız. Sesli</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arama esnasında kullandığımız ses tonu son derece önemlidir. Yumuşak ve nazik</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bir ses tonu muhatabımız üzerinde olumlu bir etki bırakırken kızgın ve sert tonda</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yapılan konuşmalar karşımızdaki kişiyi olumsuz etkileyerek bizi dinlememesine ve</w:t>
            </w:r>
          </w:p>
          <w:p w:rsidR="006E7276"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anlamamasına sebep olur. Sesli arama yaparken ilk önce selamlaşarak konuşmaya başlamalıyız. Selamlaşırken “günaydın”, “merhaba”, “iyi günler” ve “selamünaleyküm” gibi ifadeler kullanabiliriz.</w:t>
            </w:r>
          </w:p>
          <w:p w:rsidR="002E18BC" w:rsidRPr="00EF76B6" w:rsidRDefault="002E18BC" w:rsidP="00EF76B6">
            <w:pPr>
              <w:pStyle w:val="AralkYok"/>
              <w:rPr>
                <w:rFonts w:ascii="Times New Roman" w:hAnsi="Times New Roman" w:cs="Times New Roman"/>
                <w:sz w:val="24"/>
                <w:szCs w:val="24"/>
              </w:rPr>
            </w:pPr>
            <w:r w:rsidRPr="00EF76B6">
              <w:rPr>
                <w:rFonts w:ascii="Times New Roman" w:hAnsi="Times New Roman" w:cs="Times New Roman"/>
                <w:sz w:val="24"/>
                <w:szCs w:val="24"/>
              </w:rPr>
              <w:t>Sesli arama yaparken ilk defa görüşeceğimiz kişilere öncelikle kendimizi tanıtmamız gerekir. Görüşme yaparken nezaket ifadelerini kullanmamız onlara karşı</w:t>
            </w:r>
            <w:r w:rsidRPr="00EF76B6">
              <w:rPr>
                <w:rFonts w:ascii="Times New Roman" w:hAnsi="Times New Roman" w:cs="Times New Roman"/>
              </w:rPr>
              <w:br/>
            </w:r>
            <w:r w:rsidRPr="00EF76B6">
              <w:rPr>
                <w:rFonts w:ascii="Times New Roman" w:hAnsi="Times New Roman" w:cs="Times New Roman"/>
                <w:sz w:val="24"/>
                <w:szCs w:val="24"/>
              </w:rPr>
              <w:t>saygı duyduğumuzu gösterir. Hz. Peygamberin “Mümin cana yakındır. İnsanlarla</w:t>
            </w:r>
            <w:r w:rsidRPr="00EF76B6">
              <w:rPr>
                <w:rFonts w:ascii="Times New Roman" w:hAnsi="Times New Roman" w:cs="Times New Roman"/>
              </w:rPr>
              <w:br/>
            </w:r>
            <w:r w:rsidRPr="00EF76B6">
              <w:rPr>
                <w:rFonts w:ascii="Times New Roman" w:hAnsi="Times New Roman" w:cs="Times New Roman"/>
                <w:sz w:val="24"/>
                <w:szCs w:val="24"/>
              </w:rPr>
              <w:t xml:space="preserve">yakınlık kurmayan ve kendisiyle dostluk kurulamayan kimsede hayır yoktur.’’ hadisinde bizlere nezaketin önemini vurgulamıştır. </w:t>
            </w:r>
            <w:r w:rsidRPr="00EF76B6">
              <w:rPr>
                <w:rFonts w:ascii="Times New Roman" w:hAnsi="Times New Roman" w:cs="Times New Roman"/>
              </w:rPr>
              <w:br/>
            </w:r>
            <w:r w:rsidRPr="00EF76B6">
              <w:rPr>
                <w:rFonts w:ascii="Times New Roman" w:hAnsi="Times New Roman" w:cs="Times New Roman"/>
                <w:sz w:val="24"/>
                <w:szCs w:val="24"/>
              </w:rPr>
              <w:t>Sabahları erken, geceleri geç saatlerde ve yemek vakitlerinde kimseyi aramamalıyız. Konuşurken yüksek tonda ve hızlı bir tempo ile konuşmamalıyız. Görüş-</w:t>
            </w:r>
            <w:r w:rsidRPr="00EF76B6">
              <w:rPr>
                <w:rFonts w:ascii="Times New Roman" w:hAnsi="Times New Roman" w:cs="Times New Roman"/>
              </w:rPr>
              <w:br/>
            </w:r>
            <w:r w:rsidRPr="00EF76B6">
              <w:rPr>
                <w:rFonts w:ascii="Times New Roman" w:hAnsi="Times New Roman" w:cs="Times New Roman"/>
                <w:sz w:val="24"/>
                <w:szCs w:val="24"/>
              </w:rPr>
              <w:t>meyi sonlandırırken vedalaşma ifadeleri olarak “iyi akşamlar”, “görüşmek üzere”,</w:t>
            </w:r>
            <w:r w:rsidRPr="00EF76B6">
              <w:rPr>
                <w:rFonts w:ascii="Times New Roman" w:hAnsi="Times New Roman" w:cs="Times New Roman"/>
              </w:rPr>
              <w:br/>
            </w:r>
            <w:r w:rsidRPr="00EF76B6">
              <w:rPr>
                <w:rFonts w:ascii="Times New Roman" w:hAnsi="Times New Roman" w:cs="Times New Roman"/>
                <w:sz w:val="24"/>
                <w:szCs w:val="24"/>
              </w:rPr>
              <w:t>“hoşça kalın” gibi ifadeler kullanabiliriz. Konuşmalarımızda nezaket ifadelerine</w:t>
            </w:r>
            <w:r w:rsidRPr="00EF76B6">
              <w:rPr>
                <w:rFonts w:ascii="Times New Roman" w:hAnsi="Times New Roman" w:cs="Times New Roman"/>
              </w:rPr>
              <w:br/>
            </w:r>
            <w:r w:rsidRPr="00EF76B6">
              <w:rPr>
                <w:rFonts w:ascii="Times New Roman" w:hAnsi="Times New Roman" w:cs="Times New Roman"/>
                <w:sz w:val="24"/>
                <w:szCs w:val="24"/>
              </w:rPr>
              <w:t>önem verdiğimiz kadar karşımızdaki kişiyi dinlemek de önemlidir. ‘’Söz gümüş ise</w:t>
            </w:r>
            <w:r w:rsidRPr="00EF76B6">
              <w:rPr>
                <w:rFonts w:ascii="Times New Roman" w:hAnsi="Times New Roman" w:cs="Times New Roman"/>
              </w:rPr>
              <w:br/>
            </w:r>
            <w:r w:rsidRPr="00EF76B6">
              <w:rPr>
                <w:rFonts w:ascii="Times New Roman" w:hAnsi="Times New Roman" w:cs="Times New Roman"/>
                <w:sz w:val="24"/>
                <w:szCs w:val="24"/>
              </w:rPr>
              <w:t>sükût altındır.’’ atasözümüz iyi bir dinleyici olmanın önemini gösterir.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2E18BC">
              <w:rPr>
                <w:rFonts w:ascii="Times New Roman" w:hAnsi="Times New Roman" w:cs="Times New Roman"/>
              </w:rPr>
              <w:t>Dijital iletişim araçlarını kullanırken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3">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16"/>
  </w:num>
  <w:num w:numId="5">
    <w:abstractNumId w:val="0"/>
  </w:num>
  <w:num w:numId="6">
    <w:abstractNumId w:val="1"/>
  </w:num>
  <w:num w:numId="7">
    <w:abstractNumId w:val="13"/>
  </w:num>
  <w:num w:numId="8">
    <w:abstractNumId w:val="12"/>
  </w:num>
  <w:num w:numId="9">
    <w:abstractNumId w:val="8"/>
  </w:num>
  <w:num w:numId="10">
    <w:abstractNumId w:val="24"/>
  </w:num>
  <w:num w:numId="11">
    <w:abstractNumId w:val="21"/>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3"/>
  </w:num>
  <w:num w:numId="19">
    <w:abstractNumId w:val="11"/>
  </w:num>
  <w:num w:numId="20">
    <w:abstractNumId w:val="6"/>
  </w:num>
  <w:num w:numId="21">
    <w:abstractNumId w:val="18"/>
  </w:num>
  <w:num w:numId="22">
    <w:abstractNumId w:val="2"/>
  </w:num>
  <w:num w:numId="23">
    <w:abstractNumId w:val="9"/>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E18BC"/>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8F7795"/>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3556D"/>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2026-02-28T01:57:00Z</dcterms:created>
  <dcterms:modified xsi:type="dcterms:W3CDTF">2026-02-28T01:57:00Z</dcterms:modified>
</cp:coreProperties>
</file>