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32B3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KÜTLE HAREKETLERİ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C1997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Mart 3</w:t>
            </w:r>
            <w:r w:rsidR="000C0E0A">
              <w:rPr>
                <w:rFonts w:ascii="Times New Roman" w:hAnsi="Times New Roman" w:cs="Times New Roman"/>
              </w:rPr>
              <w:t xml:space="preserve"> </w:t>
            </w:r>
            <w:r w:rsidR="000B020F">
              <w:rPr>
                <w:rFonts w:ascii="Times New Roman" w:hAnsi="Times New Roman" w:cs="Times New Roman"/>
              </w:rPr>
              <w:t>Nisan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732B3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2B3F">
              <w:rPr>
                <w:rStyle w:val="fontstyle01"/>
                <w:sz w:val="22"/>
                <w:szCs w:val="22"/>
              </w:rPr>
              <w:t xml:space="preserve">AB.1.2.10. Kütle hareketlerinin afete dönüşme nedenlerini açıklar. 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Ülkemizde toprak yapısı, yeryüzü şekilleri ve iklime bağlı olarak çeşitli doğa kaynaklı olaylar meydana gelmektedir. Bu doğa kaynaklı olaylardan biri de heyelan ve kaya düşmesidir. Kaya,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toprak veya arazi parçalarının yer çekimi, deprem veya aşırı yağış gibi etkenlerle eğim aşağı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 xml:space="preserve">kayması veya hareket etmesine </w:t>
            </w:r>
            <w:r w:rsidRPr="00732B3F">
              <w:rPr>
                <w:rFonts w:ascii="Arial-BoldMT" w:hAnsi="Arial-BoldMT"/>
                <w:b/>
                <w:bCs/>
                <w:color w:val="1D1D1B"/>
              </w:rPr>
              <w:t xml:space="preserve">heyelan </w:t>
            </w:r>
            <w:r w:rsidRPr="00732B3F">
              <w:rPr>
                <w:rFonts w:ascii="ArialMT" w:hAnsi="ArialMT"/>
                <w:color w:val="1D1D1B"/>
              </w:rPr>
              <w:t>(toprak kayması) 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oluşmasında kayaların ve toprak yapısının özellikleri, eğim, yağış miktarı ve yer</w:t>
            </w:r>
            <w:r w:rsidRPr="00732B3F">
              <w:rPr>
                <w:rFonts w:ascii="ArialMT" w:hAnsi="ArialMT"/>
                <w:color w:val="1D1D1B"/>
              </w:rPr>
              <w:br/>
              <w:t>çekimi gibi doğal etkenler rol oynamaktadır. Bu etkenlere bağlı olarak da farklı heyelan oluşumları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meydana gelebilmektedir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 ve kaya düşmesi doğa kaynaklı bir olaydır. Bu doğa kaynaklı olaylar insanların</w:t>
            </w:r>
            <w:r w:rsidRPr="00732B3F">
              <w:rPr>
                <w:rFonts w:ascii="ArialMT" w:hAnsi="ArialMT"/>
                <w:color w:val="1D1D1B"/>
              </w:rPr>
              <w:br/>
              <w:t>etkisiyle afete dönüşmektedir. Özellikle doğal çevrede konut, yol, tünel, köprü ve baraj gibi inşaat</w:t>
            </w:r>
            <w:r w:rsidRPr="00732B3F">
              <w:rPr>
                <w:rFonts w:ascii="ArialMT" w:hAnsi="ArialMT"/>
                <w:color w:val="1D1D1B"/>
              </w:rPr>
              <w:br/>
              <w:t>faaliyetleri heyelan ve kaya düşmesi olaylarını tetiklemektedir. Ayrıca eğimli arazilerdeki ağaçların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kesilmesi ve bitki örtüsünün yok edilmesi de heyelan riskini arttırmaktadır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Pr="000B020F" w:rsidRDefault="00732B3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meydana gelmesinde yeryüzü şekillerinin önemli bir etkisi bulunmaktadır. Ülkemizin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büyük bir bölümü engebeli ve eğimli bir arazi yapısına</w:t>
            </w:r>
            <w:r w:rsidRPr="00732B3F">
              <w:rPr>
                <w:rFonts w:ascii="ArialMT" w:hAnsi="ArialMT"/>
                <w:color w:val="1D1D1B"/>
              </w:rPr>
              <w:br/>
              <w:t>sahiptir. Bu nedenle ülkemizin birçok bölgesinde heyelan ve kaya düşmesi olayları yaşanmaktadır. Eğim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ve yağış özelliklerine bağlı olarak heyelan ve kaya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düşmesi en çok Karadeniz ve Akdeniz kıyı kesimi ile</w:t>
            </w:r>
            <w:r w:rsidRPr="00732B3F">
              <w:rPr>
                <w:rFonts w:ascii="ArialMT" w:hAnsi="ArialMT"/>
                <w:color w:val="1D1D1B"/>
              </w:rPr>
              <w:br/>
              <w:t>Doğu Anadolu'da</w:t>
            </w:r>
            <w:r>
              <w:rPr>
                <w:rFonts w:ascii="ArialMT" w:hAnsi="ArialMT"/>
                <w:color w:val="1D1D1B"/>
              </w:rPr>
              <w:t xml:space="preserve"> gerçekleşmektedir</w:t>
            </w:r>
            <w:r w:rsidRPr="00732B3F">
              <w:rPr>
                <w:rFonts w:ascii="ArialMT" w:hAnsi="ArialMT"/>
                <w:color w:val="1D1D1B"/>
              </w:rPr>
              <w:t>. Heyelan</w:t>
            </w:r>
            <w:r>
              <w:rPr>
                <w:rFonts w:ascii="ArialMT" w:hAnsi="ArialMT"/>
                <w:color w:val="1D1D1B"/>
              </w:rPr>
              <w:t>lar can ve mal kayıplarına; ula</w:t>
            </w:r>
            <w:r w:rsidRPr="00732B3F">
              <w:rPr>
                <w:rFonts w:ascii="ArialMT" w:hAnsi="ArialMT"/>
                <w:color w:val="1D1D1B"/>
              </w:rPr>
              <w:t>şım, haberleşme ve tarım gibi alanlardaki faaliyetlerde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aksamalar yaşanmasına sebep olmaktadır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732B3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732B3F">
              <w:rPr>
                <w:rStyle w:val="fontstyle01"/>
                <w:sz w:val="22"/>
                <w:szCs w:val="22"/>
              </w:rPr>
              <w:t>K</w:t>
            </w:r>
            <w:r w:rsidR="00732B3F">
              <w:rPr>
                <w:rStyle w:val="fontstyle01"/>
                <w:rFonts w:hint="eastAsia"/>
                <w:sz w:val="22"/>
                <w:szCs w:val="22"/>
              </w:rPr>
              <w:t>ü</w:t>
            </w:r>
            <w:r w:rsidR="00732B3F">
              <w:rPr>
                <w:rStyle w:val="fontstyle01"/>
                <w:sz w:val="22"/>
                <w:szCs w:val="22"/>
              </w:rPr>
              <w:t>tle hareketleri nasıl afete dönüşür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C0E0A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D5AD3"/>
    <w:rsid w:val="004F6428"/>
    <w:rsid w:val="00504378"/>
    <w:rsid w:val="00510058"/>
    <w:rsid w:val="0051011F"/>
    <w:rsid w:val="00510705"/>
    <w:rsid w:val="005304F8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1997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2026-03-28T02:11:00Z</dcterms:created>
  <dcterms:modified xsi:type="dcterms:W3CDTF">2026-03-28T02:11:00Z</dcterms:modified>
</cp:coreProperties>
</file>