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572500">
        <w:rPr>
          <w:rFonts w:ascii="Times New Roman" w:hAnsi="Times New Roman" w:cs="Times New Roman"/>
          <w:sz w:val="24"/>
          <w:szCs w:val="24"/>
        </w:rPr>
        <w:t>22-23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E2311A">
        <w:rPr>
          <w:rFonts w:ascii="Times New Roman" w:hAnsi="Times New Roman" w:cs="Times New Roman"/>
          <w:sz w:val="24"/>
          <w:szCs w:val="24"/>
        </w:rPr>
        <w:t>6</w:t>
      </w:r>
      <w:r w:rsidR="00C65564">
        <w:rPr>
          <w:rFonts w:ascii="Times New Roman" w:hAnsi="Times New Roman" w:cs="Times New Roman"/>
          <w:sz w:val="24"/>
          <w:szCs w:val="24"/>
        </w:rPr>
        <w:t xml:space="preserve"> ŞUBAT</w:t>
      </w:r>
      <w:r w:rsidR="002F33FB">
        <w:rPr>
          <w:rFonts w:ascii="Times New Roman" w:hAnsi="Times New Roman" w:cs="Times New Roman"/>
          <w:sz w:val="24"/>
          <w:szCs w:val="24"/>
        </w:rPr>
        <w:t xml:space="preserve"> </w:t>
      </w:r>
      <w:r w:rsidR="00572500">
        <w:rPr>
          <w:rFonts w:ascii="Times New Roman" w:hAnsi="Times New Roman" w:cs="Times New Roman"/>
          <w:sz w:val="24"/>
          <w:szCs w:val="24"/>
        </w:rPr>
        <w:t xml:space="preserve">MART </w:t>
      </w:r>
      <w:r w:rsidR="00E2311A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20F27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572500" w:rsidP="002F33FB">
            <w:r>
              <w:rPr>
                <w:rStyle w:val="fontstyle01"/>
              </w:rPr>
              <w:t>ETKİN VATANDAŞIN ÖZELLİKLERİ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E2311A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65564">
              <w:rPr>
                <w:rFonts w:ascii="Times New Roman" w:hAnsi="Times New Roman" w:cs="Times New Roman"/>
              </w:rPr>
              <w:t xml:space="preserve"> Şubat </w:t>
            </w:r>
            <w:r>
              <w:rPr>
                <w:rFonts w:ascii="Times New Roman" w:hAnsi="Times New Roman" w:cs="Times New Roman"/>
              </w:rPr>
              <w:t>6</w:t>
            </w:r>
            <w:r w:rsidR="00572500">
              <w:rPr>
                <w:rFonts w:ascii="Times New Roman" w:hAnsi="Times New Roman" w:cs="Times New Roman"/>
              </w:rPr>
              <w:t xml:space="preserve"> Mart </w:t>
            </w:r>
            <w:r w:rsidR="002F33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2500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122E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122EE" w:rsidRPr="005B555F" w:rsidRDefault="00C122E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025B1" w:rsidRDefault="001025B1" w:rsidP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Etkin vatandaşlık</w:t>
            </w:r>
          </w:p>
          <w:p w:rsidR="00C122EE" w:rsidRDefault="00C122EE" w:rsidP="00C122EE">
            <w:pPr>
              <w:rPr>
                <w:sz w:val="24"/>
                <w:szCs w:val="24"/>
              </w:rPr>
            </w:pPr>
          </w:p>
        </w:tc>
      </w:tr>
      <w:tr w:rsidR="001907AF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907AF" w:rsidRPr="005B555F" w:rsidRDefault="001907AF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01"/>
                <w:b/>
                <w:sz w:val="22"/>
                <w:szCs w:val="22"/>
              </w:rPr>
              <w:t>SB.5.4.2. Toplum düzenine etkisi bakımından etkin v</w:t>
            </w:r>
            <w:r>
              <w:rPr>
                <w:rStyle w:val="fontstyle01"/>
                <w:b/>
                <w:sz w:val="22"/>
                <w:szCs w:val="22"/>
              </w:rPr>
              <w:t xml:space="preserve">atandaş olmanın önemine yönelik </w:t>
            </w:r>
            <w:r w:rsidRPr="001025B1">
              <w:rPr>
                <w:rStyle w:val="fontstyle01"/>
                <w:b/>
                <w:sz w:val="22"/>
                <w:szCs w:val="22"/>
              </w:rPr>
              <w:t>çıkarımda bulunabilme</w:t>
            </w:r>
            <w:r w:rsidR="001907AF" w:rsidRPr="001907AF">
              <w:rPr>
                <w:rFonts w:ascii="Barlow-Regular" w:hAnsi="Barlow-Regular"/>
                <w:b/>
                <w:color w:val="242021"/>
              </w:rPr>
              <w:br/>
            </w:r>
            <w:r w:rsidRPr="001025B1">
              <w:rPr>
                <w:rStyle w:val="fontstyle21"/>
              </w:rPr>
              <w:t>a</w:t>
            </w:r>
            <w:proofErr w:type="gramStart"/>
            <w:r w:rsidRPr="001025B1">
              <w:rPr>
                <w:rStyle w:val="fontstyle21"/>
              </w:rPr>
              <w:t>)</w:t>
            </w:r>
            <w:proofErr w:type="gramEnd"/>
            <w:r w:rsidRPr="001025B1">
              <w:rPr>
                <w:rStyle w:val="fontstyle21"/>
              </w:rPr>
              <w:t xml:space="preserve"> Etkin vatandaş olmanın önemine ilişkin varsayımda bulunur.</w:t>
            </w:r>
          </w:p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21"/>
              </w:rPr>
              <w:t>b) Etkin vatandaşın sahip olması gereken özellikleri listeler.</w:t>
            </w:r>
          </w:p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21"/>
              </w:rPr>
              <w:t>c) Etkin olan ve olmayan vatandaş özelliklerini karşılaştırır.</w:t>
            </w:r>
          </w:p>
          <w:p w:rsidR="001025B1" w:rsidRPr="001025B1" w:rsidRDefault="001025B1" w:rsidP="001025B1">
            <w:pPr>
              <w:rPr>
                <w:rStyle w:val="fontstyle21"/>
              </w:rPr>
            </w:pPr>
            <w:r w:rsidRPr="001025B1">
              <w:rPr>
                <w:rStyle w:val="fontstyle21"/>
              </w:rPr>
              <w:t>ç) Etkin vatandaş davranışlarının toplum düzenine etkisine yönelik tahminlerde bulunur.</w:t>
            </w:r>
          </w:p>
          <w:p w:rsidR="001907AF" w:rsidRPr="001025B1" w:rsidRDefault="001025B1" w:rsidP="001025B1">
            <w:pPr>
              <w:rPr>
                <w:rFonts w:ascii="Barlow-Regular" w:hAnsi="Barlow-Regular"/>
                <w:b/>
                <w:color w:val="242021"/>
              </w:rPr>
            </w:pPr>
            <w:r w:rsidRPr="001025B1">
              <w:rPr>
                <w:rStyle w:val="fontstyle21"/>
              </w:rPr>
              <w:t>d) Etkin vatandaş olmanın önemini toplum düzeni açısından değerlendirir.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E075C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C5D4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1025B1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025B1" w:rsidRPr="005B555F" w:rsidRDefault="001025B1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KB2.10. Çıkarım Yapma (SB.5.4.2)</w:t>
            </w:r>
          </w:p>
        </w:tc>
      </w:tr>
      <w:tr w:rsidR="001025B1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025B1" w:rsidRPr="005B555F" w:rsidRDefault="001025B1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025B1" w:rsidRDefault="001025B1" w:rsidP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E2.2. Sorumluluk, , E2.5. Oyunseverlik</w:t>
            </w:r>
            <w:proofErr w:type="gramStart"/>
            <w:r>
              <w:rPr>
                <w:rStyle w:val="fontstyle01"/>
              </w:rPr>
              <w:t>,,</w:t>
            </w:r>
            <w:proofErr w:type="gramEnd"/>
            <w:r>
              <w:rPr>
                <w:rStyle w:val="fontstyle01"/>
              </w:rPr>
              <w:t xml:space="preserve"> E3.11. Özgün Düşünme</w:t>
            </w:r>
          </w:p>
        </w:tc>
      </w:tr>
      <w:tr w:rsidR="001025B1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>SDB2.3. Sosyal Farkındalık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D16. Sorumluluk,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Pr="00130F06" w:rsidRDefault="001025B1" w:rsidP="00DC5D4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 xml:space="preserve">OB2. Dijital Okuryazarlık,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 xml:space="preserve">k, </w:t>
            </w:r>
            <w:r>
              <w:rPr>
                <w:rStyle w:val="fontstyle01"/>
              </w:rPr>
              <w:br/>
              <w:t>OB6. Vatandaşlık Okuryazarlığı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Pr="00B80F7E" w:rsidRDefault="001025B1" w:rsidP="00D52642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Türkçe</w:t>
            </w:r>
          </w:p>
        </w:tc>
      </w:tr>
      <w:tr w:rsidR="001025B1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025B1" w:rsidRPr="005B555F" w:rsidRDefault="001025B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025B1" w:rsidRDefault="001025B1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907AF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1907AF">
              <w:rPr>
                <w:rStyle w:val="fontstyle01"/>
              </w:rPr>
              <w:t>Öğrencilerin demokrasi, cumhuriyet, vatandaş, vatandaşlık kavramı ile temel hak ve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>özgürlükler hakkında ön bilgiye sahip oldukları, cumhuriyetin getirdiği değişimlerin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 xml:space="preserve">hayatımıza katkıları, okulda karar alma ve demokratik katılım süreçleri hakkında temel bilgiye sahip oldukları </w:t>
            </w:r>
            <w:r w:rsidR="00180FBD">
              <w:rPr>
                <w:rStyle w:val="fontstyle01"/>
              </w:rPr>
              <w:t>kabul edilerek</w:t>
            </w:r>
            <w:r w:rsidR="00180FBD"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1025B1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“etkin vatandaş” denilince ne anladıkları sorulacak</w:t>
            </w:r>
          </w:p>
        </w:tc>
      </w:tr>
      <w:tr w:rsidR="001025B1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Default="001025B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Günlük hayatta karşılaşabileceği örnek olaylar verilerek etkin vatandaşın bu olaylar karşısında nasıl davranması gerektiği sorulacak.</w:t>
            </w:r>
          </w:p>
        </w:tc>
      </w:tr>
      <w:tr w:rsidR="001025B1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Pr="00B80F7E" w:rsidRDefault="001025B1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1025B1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Pr="00B80F7E" w:rsidRDefault="001025B1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52642" w:rsidRPr="00D52642" w:rsidRDefault="00D5264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Vatandaş kavramı açıklanarak vatandaşlık okuryazarlık becerisi üzerinde durul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  <w:r w:rsidRPr="00D52642">
              <w:rPr>
                <w:rFonts w:ascii="Barlow-Light" w:hAnsi="Barlow-Light"/>
                <w:color w:val="242021"/>
                <w:sz w:val="20"/>
              </w:rPr>
              <w:t xml:space="preserve">. </w:t>
            </w:r>
            <w:r w:rsidRPr="00D52642">
              <w:rPr>
                <w:rFonts w:ascii="Barlow-Light" w:hAnsi="Barlow-Light"/>
                <w:color w:val="242021"/>
                <w:sz w:val="20"/>
              </w:rPr>
              <w:lastRenderedPageBreak/>
              <w:t>Öğrencilerden etkin vatandaş olmanın toplumsal hayattaki önemine ilişkin varsayımlarda bulunmaları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ve düşüncelerini sözlü olarak ifade etmeleri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Verilen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yazılı ve görsel kaynaklardan etkin vatandaşlık kavram ve özellikleri incelen</w:t>
            </w:r>
            <w:r>
              <w:rPr>
                <w:rFonts w:ascii="Barlow-Light" w:hAnsi="Barlow-Light"/>
                <w:color w:val="242021"/>
                <w:sz w:val="20"/>
              </w:rPr>
              <w:t>ecek,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Öğrencilerden verilen kaynakları inceleyerek etkin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vatandaşın özelliklerine ilişkin bilgileri listelemeleri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D52642" w:rsidRP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Etkin olan ve olmayan vatandaş davranışlarını karşılaştırmaları, konuya ilişkin görüşlerini sözlü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ve yazılı olarak ifade etmeleri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D52642" w:rsidRP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Toplumsal sorunlara ilişkin örnek durum kartları verilerek bu durumda etkin olan ve olmayan vatandaş olarak nitelendirilebilecek bireylerin neler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yapabilecekleri ile ilgili “Siz olsaydınız ne yapardınız?” eğitsel oyunu oynan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D52642" w:rsidRPr="00D52642" w:rsidRDefault="00D52642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Oyun sonunda vatandaşların sorumluluk değerine sahip olması ve topluma karşı görevlerini yerine getirmesinin toplumsal düzeni sürdürmek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açısından önemi tartışıl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EB70BE" w:rsidRPr="00EB70BE" w:rsidRDefault="001025B1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642">
              <w:rPr>
                <w:rFonts w:ascii="Barlow-Light" w:hAnsi="Barlow-Light"/>
                <w:color w:val="242021"/>
                <w:sz w:val="20"/>
              </w:rPr>
              <w:t>Ders kitabındaki</w:t>
            </w:r>
            <w:r w:rsidR="00D52642">
              <w:rPr>
                <w:rFonts w:ascii="Barlow-Light" w:hAnsi="Barlow-Light"/>
                <w:color w:val="242021"/>
                <w:sz w:val="20"/>
              </w:rPr>
              <w:t xml:space="preserve"> görseller in</w:t>
            </w:r>
            <w:r w:rsidR="00EB70BE">
              <w:rPr>
                <w:rFonts w:ascii="Barlow-Light" w:hAnsi="Barlow-Light"/>
                <w:color w:val="242021"/>
                <w:sz w:val="20"/>
              </w:rPr>
              <w:t>celenecek, metinler okunacak</w:t>
            </w:r>
          </w:p>
          <w:p w:rsidR="001025B1" w:rsidRPr="00D52642" w:rsidRDefault="00EB70BE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 sayfa 24</w:t>
            </w:r>
            <w:r w:rsidR="001025B1" w:rsidRPr="00D52642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1025B1" w:rsidRPr="00D52642">
              <w:rPr>
                <w:rFonts w:ascii="Barlow-Light" w:hAnsi="Barlow-Light"/>
                <w:color w:val="242021"/>
                <w:sz w:val="20"/>
              </w:rPr>
              <w:t xml:space="preserve">teki </w:t>
            </w:r>
            <w:r>
              <w:rPr>
                <w:rFonts w:ascii="Barlow-Light" w:hAnsi="Barlow-Light"/>
                <w:color w:val="242021"/>
                <w:sz w:val="20"/>
              </w:rPr>
              <w:t>Düşünelim, Sayfa 25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teki </w:t>
            </w:r>
            <w:r w:rsidR="001025B1" w:rsidRPr="00D52642">
              <w:rPr>
                <w:rFonts w:ascii="Barlow-Light" w:hAnsi="Barlow-Light"/>
                <w:color w:val="242021"/>
                <w:sz w:val="20"/>
              </w:rPr>
              <w:t>Keşfedelim</w:t>
            </w:r>
            <w:r w:rsidR="00D56D40">
              <w:rPr>
                <w:rFonts w:ascii="Barlow-Light" w:hAnsi="Barlow-Light"/>
                <w:color w:val="242021"/>
                <w:sz w:val="20"/>
              </w:rPr>
              <w:t>, Sayfa 26</w:t>
            </w:r>
            <w:r w:rsidR="00D56D40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D56D40">
              <w:rPr>
                <w:rFonts w:ascii="Barlow-Light" w:hAnsi="Barlow-Light"/>
                <w:color w:val="242021"/>
                <w:sz w:val="20"/>
              </w:rPr>
              <w:t xml:space="preserve">daki </w:t>
            </w:r>
            <w:proofErr w:type="gramStart"/>
            <w:r w:rsidR="00D56D40">
              <w:rPr>
                <w:rFonts w:ascii="Barlow-Light" w:hAnsi="Barlow-Light"/>
                <w:color w:val="242021"/>
                <w:sz w:val="20"/>
              </w:rPr>
              <w:t xml:space="preserve">Öğrenelim </w:t>
            </w:r>
            <w:r w:rsidR="001025B1" w:rsidRPr="00D52642">
              <w:rPr>
                <w:rFonts w:ascii="Barlow-Light" w:hAnsi="Barlow-Light"/>
                <w:color w:val="242021"/>
                <w:sz w:val="20"/>
              </w:rPr>
              <w:t xml:space="preserve"> etkinliği</w:t>
            </w:r>
            <w:proofErr w:type="gramEnd"/>
            <w:r w:rsidR="001025B1" w:rsidRPr="00D52642">
              <w:rPr>
                <w:rFonts w:ascii="Barlow-Light" w:hAnsi="Barlow-Light"/>
                <w:color w:val="242021"/>
                <w:sz w:val="20"/>
              </w:rPr>
              <w:t xml:space="preserve"> yapılacak.</w:t>
            </w:r>
          </w:p>
          <w:p w:rsidR="001025B1" w:rsidRPr="001E383E" w:rsidRDefault="001025B1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1025B1" w:rsidRPr="001E383E" w:rsidRDefault="003402D4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28</w:t>
            </w:r>
            <w:r w:rsidR="001025B1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D56D40">
              <w:rPr>
                <w:rFonts w:ascii="Barlow-Light" w:hAnsi="Barlow-Light"/>
                <w:color w:val="242021"/>
                <w:sz w:val="20"/>
              </w:rPr>
              <w:t>de yer alan karekoddan</w:t>
            </w:r>
            <w:r w:rsidR="001025B1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Etkin Vatandaşlık oyunu</w:t>
            </w:r>
            <w:r w:rsidR="001025B1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="00D56D40">
              <w:rPr>
                <w:rFonts w:ascii="Barlow-Light" w:hAnsi="Barlow-Light"/>
                <w:color w:val="242021"/>
                <w:sz w:val="20"/>
              </w:rPr>
              <w:t>oynanaca</w:t>
            </w:r>
            <w:r w:rsidR="001025B1">
              <w:rPr>
                <w:rFonts w:ascii="Barlow-Light" w:hAnsi="Barlow-Light"/>
                <w:color w:val="242021"/>
                <w:sz w:val="20"/>
              </w:rPr>
              <w:t>k.</w:t>
            </w:r>
          </w:p>
          <w:p w:rsidR="001025B1" w:rsidRDefault="003402D4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30’daki Siz Olsaydınız Ne Yapardınız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yapılacak.</w:t>
            </w:r>
          </w:p>
          <w:p w:rsidR="001025B1" w:rsidRDefault="003402D4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3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-32 ve 33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 xml:space="preserve">’deki </w:t>
            </w:r>
            <w:r w:rsidR="00F27324">
              <w:rPr>
                <w:rFonts w:ascii="Times New Roman" w:hAnsi="Times New Roman" w:cs="Times New Roman"/>
                <w:sz w:val="20"/>
                <w:szCs w:val="20"/>
              </w:rPr>
              <w:t xml:space="preserve">Etkin Vatandaş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etkinlikler</w:t>
            </w:r>
            <w:r w:rsidR="00F2732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025B1">
              <w:rPr>
                <w:rFonts w:ascii="Times New Roman" w:hAnsi="Times New Roman" w:cs="Times New Roman"/>
                <w:sz w:val="20"/>
                <w:szCs w:val="20"/>
              </w:rPr>
              <w:t xml:space="preserve"> yapılacak.</w:t>
            </w:r>
          </w:p>
          <w:p w:rsidR="001025B1" w:rsidRPr="001E383E" w:rsidRDefault="001025B1" w:rsidP="003402D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5B1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1025B1" w:rsidRPr="005B555F" w:rsidRDefault="001025B1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025B1" w:rsidRPr="003402D4" w:rsidRDefault="001025B1" w:rsidP="003402D4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3402D4">
              <w:rPr>
                <w:rStyle w:val="fontstyle01"/>
              </w:rPr>
              <w:t>Aktif, pasif, duyarlı ve duyarsız vatandaş ile ilgili rol kartları, ben kimim, nesi var gibi eğitsel</w:t>
            </w:r>
            <w:r w:rsidR="003402D4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3402D4">
              <w:rPr>
                <w:rStyle w:val="fontstyle01"/>
              </w:rPr>
              <w:t>oyunlar oynanabilir. Dilek ve şikâyet kutusu tasarımları yapılabilir, oluşturulan kutular okulun</w:t>
            </w:r>
            <w:r w:rsidR="003402D4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3402D4">
              <w:rPr>
                <w:rStyle w:val="fontstyle01"/>
              </w:rPr>
              <w:t>belirli yerlerine konulabilir.</w:t>
            </w:r>
          </w:p>
        </w:tc>
      </w:tr>
      <w:tr w:rsidR="003402D4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Default="003402D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Etkin vatandaşın devlete ve topluma karşı sorumlulukları ile ilgili görsel okuma ve eşleştirme etkinliklerinin yer aldığı çalışma yaprakları kullanılabilir.</w:t>
            </w:r>
          </w:p>
        </w:tc>
      </w:tr>
      <w:tr w:rsidR="003402D4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Pr="0084435C" w:rsidRDefault="003402D4" w:rsidP="00BD315E">
            <w:pPr>
              <w:rPr>
                <w:sz w:val="20"/>
                <w:szCs w:val="20"/>
              </w:rPr>
            </w:pPr>
          </w:p>
        </w:tc>
      </w:tr>
      <w:tr w:rsidR="003402D4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Pr="00B80F7E" w:rsidRDefault="003402D4" w:rsidP="00D52642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 w:rsidRPr="00D52642">
              <w:rPr>
                <w:rFonts w:ascii="Barlow-Light" w:hAnsi="Barlow-Light"/>
                <w:color w:val="242021"/>
                <w:sz w:val="20"/>
              </w:rPr>
              <w:t>gözlem formu, derecelendirme ölçeği veya kontrol listesi</w:t>
            </w:r>
          </w:p>
        </w:tc>
      </w:tr>
      <w:tr w:rsidR="003402D4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3402D4" w:rsidRPr="005B555F" w:rsidRDefault="003402D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3402D4" w:rsidRPr="00DC5D58" w:rsidRDefault="003402D4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E2311A">
        <w:rPr>
          <w:rFonts w:ascii="Times New Roman" w:hAnsi="Times New Roman" w:cs="Times New Roman"/>
        </w:rPr>
        <w:t>23</w:t>
      </w:r>
      <w:r w:rsidR="00BD315E">
        <w:rPr>
          <w:rFonts w:ascii="Times New Roman" w:hAnsi="Times New Roman" w:cs="Times New Roman"/>
        </w:rPr>
        <w:t>/</w:t>
      </w:r>
      <w:r w:rsidR="00D47DB6">
        <w:rPr>
          <w:rFonts w:ascii="Times New Roman" w:hAnsi="Times New Roman" w:cs="Times New Roman"/>
        </w:rPr>
        <w:t>02/</w:t>
      </w:r>
      <w:r w:rsidR="00E2311A">
        <w:rPr>
          <w:rFonts w:ascii="Times New Roman" w:hAnsi="Times New Roman" w:cs="Times New Roman"/>
        </w:rPr>
        <w:t>2026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383E"/>
    <w:rsid w:val="00220F27"/>
    <w:rsid w:val="00254999"/>
    <w:rsid w:val="00266291"/>
    <w:rsid w:val="00284F1F"/>
    <w:rsid w:val="002D26EF"/>
    <w:rsid w:val="002E46C7"/>
    <w:rsid w:val="002F33FB"/>
    <w:rsid w:val="00310336"/>
    <w:rsid w:val="00324D51"/>
    <w:rsid w:val="00333F82"/>
    <w:rsid w:val="003402D4"/>
    <w:rsid w:val="0034123F"/>
    <w:rsid w:val="0038402D"/>
    <w:rsid w:val="003D2F1A"/>
    <w:rsid w:val="003E7D41"/>
    <w:rsid w:val="004219CA"/>
    <w:rsid w:val="00496E99"/>
    <w:rsid w:val="004F03DD"/>
    <w:rsid w:val="005237BC"/>
    <w:rsid w:val="005542C2"/>
    <w:rsid w:val="00572500"/>
    <w:rsid w:val="00575602"/>
    <w:rsid w:val="005807F3"/>
    <w:rsid w:val="00581A35"/>
    <w:rsid w:val="005B555F"/>
    <w:rsid w:val="006211B3"/>
    <w:rsid w:val="00670BE1"/>
    <w:rsid w:val="00700BA0"/>
    <w:rsid w:val="00717DC4"/>
    <w:rsid w:val="00733BE7"/>
    <w:rsid w:val="007543D3"/>
    <w:rsid w:val="007F5221"/>
    <w:rsid w:val="008058BB"/>
    <w:rsid w:val="00811A47"/>
    <w:rsid w:val="0084116F"/>
    <w:rsid w:val="0084435C"/>
    <w:rsid w:val="00894CC5"/>
    <w:rsid w:val="008A2D22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C15F1"/>
    <w:rsid w:val="00B05104"/>
    <w:rsid w:val="00B1210E"/>
    <w:rsid w:val="00B47D76"/>
    <w:rsid w:val="00B60179"/>
    <w:rsid w:val="00B72013"/>
    <w:rsid w:val="00B80F7E"/>
    <w:rsid w:val="00BD315E"/>
    <w:rsid w:val="00BD4F41"/>
    <w:rsid w:val="00C122EE"/>
    <w:rsid w:val="00C5422D"/>
    <w:rsid w:val="00C65564"/>
    <w:rsid w:val="00C95786"/>
    <w:rsid w:val="00CC2BDD"/>
    <w:rsid w:val="00CF642B"/>
    <w:rsid w:val="00D05B9E"/>
    <w:rsid w:val="00D47DB6"/>
    <w:rsid w:val="00D52642"/>
    <w:rsid w:val="00D56D40"/>
    <w:rsid w:val="00DB5095"/>
    <w:rsid w:val="00DC5D4C"/>
    <w:rsid w:val="00DC5D58"/>
    <w:rsid w:val="00DE075C"/>
    <w:rsid w:val="00E2311A"/>
    <w:rsid w:val="00E32C98"/>
    <w:rsid w:val="00E46664"/>
    <w:rsid w:val="00E508DC"/>
    <w:rsid w:val="00E76BF0"/>
    <w:rsid w:val="00EB70BE"/>
    <w:rsid w:val="00F2391E"/>
    <w:rsid w:val="00F27324"/>
    <w:rsid w:val="00F4484F"/>
    <w:rsid w:val="00F6182E"/>
    <w:rsid w:val="00FA425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2026-02-20T18:00:00Z</dcterms:created>
  <dcterms:modified xsi:type="dcterms:W3CDTF">2026-02-20T18:00:00Z</dcterms:modified>
</cp:coreProperties>
</file>