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horzAnchor="margin" w:tblpY="-190"/>
        <w:tblW w:w="9209" w:type="dxa"/>
        <w:tblLook w:val="04A0"/>
      </w:tblPr>
      <w:tblGrid>
        <w:gridCol w:w="2680"/>
        <w:gridCol w:w="5786"/>
        <w:gridCol w:w="743"/>
      </w:tblGrid>
      <w:tr w:rsidR="00107487" w:rsidRPr="00952310" w:rsidTr="001F64F5">
        <w:trPr>
          <w:trHeight w:val="610"/>
        </w:trPr>
        <w:tc>
          <w:tcPr>
            <w:tcW w:w="2680" w:type="dxa"/>
          </w:tcPr>
          <w:p w:rsidR="00107487" w:rsidRPr="00952310" w:rsidRDefault="00107487" w:rsidP="00962088">
            <w:pPr>
              <w:rPr>
                <w:rFonts w:asciiTheme="majorHAnsi" w:hAnsiTheme="majorHAnsi" w:cstheme="majorHAnsi"/>
              </w:rPr>
            </w:pPr>
            <w:r w:rsidRPr="00952310">
              <w:rPr>
                <w:rFonts w:asciiTheme="majorHAnsi" w:hAnsiTheme="majorHAnsi" w:cstheme="majorHAnsi"/>
              </w:rPr>
              <w:t>ADI-SOYADI:</w:t>
            </w:r>
          </w:p>
          <w:p w:rsidR="00107487" w:rsidRPr="00952310" w:rsidRDefault="00107487" w:rsidP="00962088">
            <w:pPr>
              <w:rPr>
                <w:rFonts w:asciiTheme="majorHAnsi" w:hAnsiTheme="majorHAnsi" w:cstheme="majorHAnsi"/>
              </w:rPr>
            </w:pPr>
            <w:r w:rsidRPr="00952310">
              <w:rPr>
                <w:rFonts w:asciiTheme="majorHAnsi" w:hAnsiTheme="majorHAnsi" w:cstheme="majorHAnsi"/>
              </w:rPr>
              <w:t>SINIFI:</w:t>
            </w:r>
          </w:p>
          <w:p w:rsidR="00107487" w:rsidRPr="00952310" w:rsidRDefault="00107487" w:rsidP="00962088">
            <w:pPr>
              <w:rPr>
                <w:rFonts w:asciiTheme="majorHAnsi" w:hAnsiTheme="majorHAnsi" w:cstheme="majorHAnsi"/>
              </w:rPr>
            </w:pPr>
            <w:r w:rsidRPr="00952310">
              <w:rPr>
                <w:rFonts w:asciiTheme="majorHAnsi" w:hAnsiTheme="majorHAnsi" w:cstheme="majorHAnsi"/>
              </w:rPr>
              <w:t>NUMARASI:</w:t>
            </w:r>
          </w:p>
        </w:tc>
        <w:tc>
          <w:tcPr>
            <w:tcW w:w="5786" w:type="dxa"/>
          </w:tcPr>
          <w:p w:rsidR="00107487" w:rsidRDefault="00107487" w:rsidP="00962088">
            <w:pPr>
              <w:jc w:val="center"/>
              <w:rPr>
                <w:rFonts w:asciiTheme="majorHAnsi" w:hAnsiTheme="majorHAnsi" w:cstheme="majorHAnsi"/>
                <w:b/>
                <w:bCs/>
              </w:rPr>
            </w:pPr>
            <w:r w:rsidRPr="000A21EF">
              <w:rPr>
                <w:rFonts w:asciiTheme="majorHAnsi" w:hAnsiTheme="majorHAnsi" w:cstheme="majorHAnsi"/>
                <w:b/>
                <w:bCs/>
              </w:rPr>
              <w:t xml:space="preserve">2025-2026 EĞİTİM -ÖĞRETİM YILI YILDIZLI TOKİ </w:t>
            </w:r>
            <w:r>
              <w:rPr>
                <w:rFonts w:asciiTheme="majorHAnsi" w:hAnsiTheme="majorHAnsi" w:cstheme="majorHAnsi"/>
                <w:b/>
                <w:bCs/>
              </w:rPr>
              <w:t>ORTAOKULU</w:t>
            </w:r>
          </w:p>
          <w:p w:rsidR="00107487" w:rsidRPr="000A21EF" w:rsidRDefault="00107487" w:rsidP="00962088">
            <w:pPr>
              <w:jc w:val="center"/>
              <w:rPr>
                <w:rFonts w:asciiTheme="majorHAnsi" w:hAnsiTheme="majorHAnsi" w:cstheme="majorHAnsi"/>
                <w:b/>
                <w:bCs/>
              </w:rPr>
            </w:pPr>
            <w:r>
              <w:rPr>
                <w:rFonts w:asciiTheme="majorHAnsi" w:hAnsiTheme="majorHAnsi" w:cstheme="majorHAnsi"/>
                <w:b/>
                <w:bCs/>
              </w:rPr>
              <w:t>T.C. İNKILAP TARİHİ VE ATATÜRKÇÜLÜK DERSİ</w:t>
            </w:r>
          </w:p>
          <w:p w:rsidR="00107487" w:rsidRPr="00952310" w:rsidRDefault="00107487" w:rsidP="00962088">
            <w:pPr>
              <w:jc w:val="center"/>
              <w:rPr>
                <w:rFonts w:asciiTheme="majorHAnsi" w:hAnsiTheme="majorHAnsi" w:cstheme="majorHAnsi"/>
              </w:rPr>
            </w:pPr>
            <w:r w:rsidRPr="000A21EF">
              <w:rPr>
                <w:rFonts w:asciiTheme="majorHAnsi" w:hAnsiTheme="majorHAnsi" w:cstheme="majorHAnsi"/>
                <w:b/>
                <w:bCs/>
              </w:rPr>
              <w:t>1.DÖNEM 2. ORTAK YAZILI SINAVI</w:t>
            </w:r>
          </w:p>
        </w:tc>
        <w:tc>
          <w:tcPr>
            <w:tcW w:w="743" w:type="dxa"/>
          </w:tcPr>
          <w:p w:rsidR="00107487" w:rsidRDefault="00107487" w:rsidP="00962088">
            <w:pPr>
              <w:rPr>
                <w:rFonts w:asciiTheme="majorHAnsi" w:hAnsiTheme="majorHAnsi" w:cstheme="majorHAnsi"/>
              </w:rPr>
            </w:pPr>
            <w:r w:rsidRPr="00952310">
              <w:rPr>
                <w:rFonts w:asciiTheme="majorHAnsi" w:hAnsiTheme="majorHAnsi" w:cstheme="majorHAnsi"/>
              </w:rPr>
              <w:t>NOT</w:t>
            </w:r>
          </w:p>
          <w:p w:rsidR="00AD7F6B" w:rsidRDefault="00AD7F6B" w:rsidP="00962088">
            <w:pPr>
              <w:rPr>
                <w:rFonts w:asciiTheme="majorHAnsi" w:hAnsiTheme="majorHAnsi" w:cstheme="majorHAnsi"/>
              </w:rPr>
            </w:pPr>
          </w:p>
          <w:p w:rsidR="00AD7F6B" w:rsidRPr="00952310" w:rsidRDefault="00AD7F6B" w:rsidP="00962088">
            <w:pPr>
              <w:rPr>
                <w:rFonts w:asciiTheme="majorHAnsi" w:hAnsiTheme="majorHAnsi" w:cstheme="majorHAnsi"/>
              </w:rPr>
            </w:pPr>
          </w:p>
        </w:tc>
      </w:tr>
    </w:tbl>
    <w:p w:rsidR="00107487" w:rsidRDefault="00107487" w:rsidP="00107487">
      <w:pPr>
        <w:rPr>
          <w:rFonts w:asciiTheme="majorHAnsi" w:hAnsiTheme="majorHAnsi" w:cstheme="majorHAnsi"/>
        </w:rPr>
      </w:pPr>
    </w:p>
    <w:tbl>
      <w:tblPr>
        <w:tblStyle w:val="TabloKlavuzu"/>
        <w:tblW w:w="9209" w:type="dxa"/>
        <w:tblLook w:val="04A0"/>
      </w:tblPr>
      <w:tblGrid>
        <w:gridCol w:w="9209"/>
      </w:tblGrid>
      <w:tr w:rsidR="00107487" w:rsidTr="001F64F5">
        <w:trPr>
          <w:trHeight w:val="2310"/>
        </w:trPr>
        <w:tc>
          <w:tcPr>
            <w:tcW w:w="9209" w:type="dxa"/>
          </w:tcPr>
          <w:p w:rsidR="00E301F9" w:rsidRDefault="00E301F9" w:rsidP="00E301F9">
            <w:pPr>
              <w:pStyle w:val="ListeParagraf"/>
              <w:rPr>
                <w:b/>
                <w:bCs/>
              </w:rPr>
            </w:pPr>
          </w:p>
          <w:p w:rsidR="00107487" w:rsidRPr="00E301F9" w:rsidRDefault="00E301F9" w:rsidP="00E301F9">
            <w:pPr>
              <w:rPr>
                <w:b/>
                <w:bCs/>
              </w:rPr>
            </w:pPr>
            <w:r>
              <w:rPr>
                <w:b/>
                <w:bCs/>
              </w:rPr>
              <w:t xml:space="preserve">       </w:t>
            </w:r>
            <w:r w:rsidRPr="001F64F5">
              <w:rPr>
                <w:b/>
                <w:bCs/>
                <w:u w:val="single"/>
              </w:rPr>
              <w:t>1.SORU</w:t>
            </w:r>
            <w:proofErr w:type="gramStart"/>
            <w:r w:rsidRPr="001F64F5">
              <w:rPr>
                <w:b/>
                <w:bCs/>
                <w:u w:val="single"/>
              </w:rPr>
              <w:t>)</w:t>
            </w:r>
            <w:proofErr w:type="gramEnd"/>
            <w:r>
              <w:rPr>
                <w:b/>
                <w:bCs/>
              </w:rPr>
              <w:t xml:space="preserve"> </w:t>
            </w:r>
            <w:r w:rsidR="00107487" w:rsidRPr="00E301F9">
              <w:rPr>
                <w:b/>
                <w:bCs/>
              </w:rPr>
              <w:t xml:space="preserve">Kuvay-ı Milliye birliklerinin özelliklerinden </w:t>
            </w:r>
            <w:r w:rsidRPr="00E301F9">
              <w:rPr>
                <w:b/>
                <w:bCs/>
              </w:rPr>
              <w:t>2</w:t>
            </w:r>
            <w:r w:rsidR="00107487" w:rsidRPr="00E301F9">
              <w:rPr>
                <w:b/>
                <w:bCs/>
              </w:rPr>
              <w:t xml:space="preserve"> tanesini yazınız.</w:t>
            </w:r>
            <w:r w:rsidR="00BD2397" w:rsidRPr="00E301F9">
              <w:rPr>
                <w:b/>
                <w:bCs/>
              </w:rPr>
              <w:t>(</w:t>
            </w:r>
            <w:r>
              <w:rPr>
                <w:b/>
                <w:bCs/>
              </w:rPr>
              <w:t>20</w:t>
            </w:r>
            <w:r w:rsidR="00BD2397" w:rsidRPr="00E301F9">
              <w:rPr>
                <w:b/>
                <w:bCs/>
              </w:rPr>
              <w:t xml:space="preserve"> PUAN)</w:t>
            </w:r>
          </w:p>
          <w:p w:rsidR="00107487" w:rsidRDefault="00107487" w:rsidP="00107487">
            <w:pPr>
              <w:rPr>
                <w:rFonts w:asciiTheme="majorHAnsi" w:hAnsiTheme="majorHAnsi" w:cstheme="majorHAnsi"/>
              </w:rPr>
            </w:pPr>
          </w:p>
          <w:p w:rsidR="00CF1B54" w:rsidRPr="00CF1B54" w:rsidRDefault="00CF1B54" w:rsidP="00CF1B54">
            <w:pPr>
              <w:pStyle w:val="ListeParagraf"/>
              <w:numPr>
                <w:ilvl w:val="0"/>
                <w:numId w:val="5"/>
              </w:numPr>
              <w:rPr>
                <w:rFonts w:asciiTheme="majorHAnsi" w:hAnsiTheme="majorHAnsi" w:cstheme="majorHAnsi"/>
              </w:rPr>
            </w:pPr>
          </w:p>
          <w:p w:rsidR="00CF1B54" w:rsidRPr="00CF1B54" w:rsidRDefault="00CF1B54" w:rsidP="00CF1B54">
            <w:pPr>
              <w:rPr>
                <w:rFonts w:asciiTheme="majorHAnsi" w:hAnsiTheme="majorHAnsi" w:cstheme="majorHAnsi"/>
              </w:rPr>
            </w:pPr>
          </w:p>
          <w:p w:rsidR="00CF1B54" w:rsidRDefault="00CF1B54" w:rsidP="00CF1B54">
            <w:pPr>
              <w:pStyle w:val="ListeParagraf"/>
              <w:numPr>
                <w:ilvl w:val="0"/>
                <w:numId w:val="4"/>
              </w:numPr>
            </w:pPr>
          </w:p>
          <w:p w:rsidR="00CF1B54" w:rsidRDefault="00CF1B54" w:rsidP="00CF1B54"/>
          <w:p w:rsidR="00CF1B54" w:rsidRPr="00CF1B54" w:rsidRDefault="00CF1B54" w:rsidP="00E301F9">
            <w:pPr>
              <w:pStyle w:val="ListeParagraf"/>
            </w:pPr>
          </w:p>
        </w:tc>
      </w:tr>
    </w:tbl>
    <w:p w:rsidR="00CF1B54" w:rsidRDefault="00CF1B54" w:rsidP="00107487">
      <w:pPr>
        <w:rPr>
          <w:rFonts w:asciiTheme="majorHAnsi" w:hAnsiTheme="majorHAnsi" w:cstheme="majorHAnsi"/>
        </w:rPr>
      </w:pPr>
    </w:p>
    <w:tbl>
      <w:tblPr>
        <w:tblStyle w:val="TabloKlavuzu"/>
        <w:tblW w:w="9209" w:type="dxa"/>
        <w:tblLook w:val="04A0"/>
      </w:tblPr>
      <w:tblGrid>
        <w:gridCol w:w="9209"/>
      </w:tblGrid>
      <w:tr w:rsidR="00CF1B54" w:rsidTr="001F64F5">
        <w:tc>
          <w:tcPr>
            <w:tcW w:w="9209" w:type="dxa"/>
          </w:tcPr>
          <w:p w:rsidR="00180DA5" w:rsidRPr="00AD7F6B" w:rsidRDefault="00CF1B54" w:rsidP="00107487">
            <w:pPr>
              <w:rPr>
                <w:rFonts w:asciiTheme="majorHAnsi" w:hAnsiTheme="majorHAnsi" w:cstheme="majorHAnsi"/>
                <w:b/>
                <w:bCs/>
                <w:i/>
                <w:iCs/>
                <w:u w:val="single"/>
              </w:rPr>
            </w:pPr>
            <w:r w:rsidRPr="00AD7F6B">
              <w:rPr>
                <w:rFonts w:asciiTheme="majorHAnsi" w:hAnsiTheme="majorHAnsi" w:cstheme="majorHAnsi"/>
                <w:b/>
                <w:bCs/>
                <w:i/>
                <w:iCs/>
                <w:u w:val="single"/>
              </w:rPr>
              <w:t>2.</w:t>
            </w:r>
            <w:r w:rsidR="00180DA5" w:rsidRPr="00AD7F6B">
              <w:rPr>
                <w:rFonts w:asciiTheme="majorHAnsi" w:hAnsiTheme="majorHAnsi" w:cstheme="majorHAnsi"/>
                <w:b/>
                <w:bCs/>
                <w:i/>
                <w:iCs/>
                <w:u w:val="single"/>
              </w:rPr>
              <w:t xml:space="preserve"> SORU A BÖLÜMÜ)</w:t>
            </w:r>
            <w:r w:rsidR="00BD2397">
              <w:rPr>
                <w:rFonts w:asciiTheme="majorHAnsi" w:hAnsiTheme="majorHAnsi" w:cstheme="majorHAnsi"/>
                <w:b/>
                <w:bCs/>
                <w:i/>
                <w:iCs/>
                <w:u w:val="single"/>
              </w:rPr>
              <w:t xml:space="preserve">  </w:t>
            </w:r>
          </w:p>
          <w:p w:rsidR="00CF1B54" w:rsidRDefault="00CF1B54" w:rsidP="00107487">
            <w:pPr>
              <w:rPr>
                <w:rFonts w:asciiTheme="majorHAnsi" w:hAnsiTheme="majorHAnsi" w:cstheme="majorHAnsi"/>
              </w:rPr>
            </w:pPr>
            <w:r>
              <w:rPr>
                <w:rFonts w:asciiTheme="majorHAnsi" w:hAnsiTheme="majorHAnsi" w:cstheme="majorHAnsi"/>
              </w:rPr>
              <w:t>Mondros Ateşkes Antlaşması’ndan sonra kurulan milli cemiyetlerin bazı özellikleri şu şekildedir:</w:t>
            </w:r>
          </w:p>
          <w:p w:rsidR="00CF1B54" w:rsidRPr="00CF1B54" w:rsidRDefault="00CF1B54" w:rsidP="00CF1B54">
            <w:pPr>
              <w:pStyle w:val="ListeParagraf"/>
              <w:numPr>
                <w:ilvl w:val="0"/>
                <w:numId w:val="4"/>
              </w:numPr>
              <w:rPr>
                <w:rFonts w:asciiTheme="majorHAnsi" w:hAnsiTheme="majorHAnsi" w:cstheme="majorHAnsi"/>
              </w:rPr>
            </w:pPr>
            <w:r w:rsidRPr="00CF1B54">
              <w:rPr>
                <w:rFonts w:asciiTheme="majorHAnsi" w:hAnsiTheme="majorHAnsi" w:cstheme="majorHAnsi"/>
              </w:rPr>
              <w:t>Bölgesel kurulmuşlardır.</w:t>
            </w:r>
          </w:p>
          <w:p w:rsidR="00CF1B54" w:rsidRPr="00CF1B54" w:rsidRDefault="00CF1B54" w:rsidP="00CF1B54">
            <w:pPr>
              <w:pStyle w:val="ListeParagraf"/>
              <w:numPr>
                <w:ilvl w:val="0"/>
                <w:numId w:val="4"/>
              </w:numPr>
              <w:rPr>
                <w:rFonts w:asciiTheme="majorHAnsi" w:hAnsiTheme="majorHAnsi" w:cstheme="majorHAnsi"/>
              </w:rPr>
            </w:pPr>
            <w:r w:rsidRPr="00CF1B54">
              <w:rPr>
                <w:rFonts w:asciiTheme="majorHAnsi" w:hAnsiTheme="majorHAnsi" w:cstheme="majorHAnsi"/>
              </w:rPr>
              <w:t>Öncelikli amaçları bulundukları bölgeyi korumaktır.</w:t>
            </w:r>
          </w:p>
          <w:p w:rsidR="00CF1B54" w:rsidRPr="00CF1B54" w:rsidRDefault="00CF1B54" w:rsidP="00CF1B54">
            <w:pPr>
              <w:pStyle w:val="ListeParagraf"/>
              <w:numPr>
                <w:ilvl w:val="0"/>
                <w:numId w:val="4"/>
              </w:numPr>
              <w:rPr>
                <w:rFonts w:asciiTheme="majorHAnsi" w:hAnsiTheme="majorHAnsi" w:cstheme="majorHAnsi"/>
              </w:rPr>
            </w:pPr>
            <w:r w:rsidRPr="00CF1B54">
              <w:rPr>
                <w:rFonts w:asciiTheme="majorHAnsi" w:hAnsiTheme="majorHAnsi" w:cstheme="majorHAnsi"/>
              </w:rPr>
              <w:t>Kuruluşlarında milliyetçilik düşüncesi etkili olmuştur.</w:t>
            </w:r>
          </w:p>
          <w:p w:rsidR="00CF1B54" w:rsidRDefault="00CF1B54" w:rsidP="00CF1B54">
            <w:pPr>
              <w:pStyle w:val="ListeParagraf"/>
              <w:numPr>
                <w:ilvl w:val="0"/>
                <w:numId w:val="4"/>
              </w:numPr>
              <w:rPr>
                <w:rFonts w:asciiTheme="majorHAnsi" w:hAnsiTheme="majorHAnsi" w:cstheme="majorHAnsi"/>
              </w:rPr>
            </w:pPr>
            <w:r w:rsidRPr="00CF1B54">
              <w:rPr>
                <w:rFonts w:asciiTheme="majorHAnsi" w:hAnsiTheme="majorHAnsi" w:cstheme="majorHAnsi"/>
              </w:rPr>
              <w:t>Sivas Kongresi’nde Anadolu ve Rumeli Müdafa</w:t>
            </w:r>
            <w:r>
              <w:rPr>
                <w:rFonts w:asciiTheme="majorHAnsi" w:hAnsiTheme="majorHAnsi" w:cstheme="majorHAnsi"/>
              </w:rPr>
              <w:t>-</w:t>
            </w:r>
            <w:r w:rsidRPr="00CF1B54">
              <w:rPr>
                <w:rFonts w:asciiTheme="majorHAnsi" w:hAnsiTheme="majorHAnsi" w:cstheme="majorHAnsi"/>
              </w:rPr>
              <w:t>i Hukuk Cemiyeti adıyla birleştirilmişlerdir.</w:t>
            </w:r>
          </w:p>
          <w:p w:rsidR="00CF1B54" w:rsidRDefault="00CF1B54" w:rsidP="00CF1B54">
            <w:pPr>
              <w:pStyle w:val="ListeParagraf"/>
              <w:rPr>
                <w:rFonts w:asciiTheme="majorHAnsi" w:hAnsiTheme="majorHAnsi" w:cstheme="majorHAnsi"/>
              </w:rPr>
            </w:pPr>
          </w:p>
          <w:p w:rsidR="00CF1B54" w:rsidRPr="008500E2" w:rsidRDefault="00CF1B54" w:rsidP="00CF1B54">
            <w:pPr>
              <w:rPr>
                <w:rFonts w:asciiTheme="majorHAnsi" w:hAnsiTheme="majorHAnsi" w:cstheme="majorHAnsi"/>
                <w:b/>
                <w:bCs/>
              </w:rPr>
            </w:pPr>
            <w:r w:rsidRPr="008500E2">
              <w:rPr>
                <w:rFonts w:asciiTheme="majorHAnsi" w:hAnsiTheme="majorHAnsi" w:cstheme="majorHAnsi"/>
                <w:b/>
                <w:bCs/>
              </w:rPr>
              <w:t>Özellikleri verilen milli cemiyetleri</w:t>
            </w:r>
            <w:r w:rsidR="00962088">
              <w:rPr>
                <w:rFonts w:asciiTheme="majorHAnsi" w:hAnsiTheme="majorHAnsi" w:cstheme="majorHAnsi"/>
                <w:b/>
                <w:bCs/>
              </w:rPr>
              <w:t>n isimlerini</w:t>
            </w:r>
            <w:r w:rsidRPr="008500E2">
              <w:rPr>
                <w:rFonts w:asciiTheme="majorHAnsi" w:hAnsiTheme="majorHAnsi" w:cstheme="majorHAnsi"/>
                <w:b/>
                <w:bCs/>
              </w:rPr>
              <w:t xml:space="preserve"> yazınız.</w:t>
            </w:r>
            <w:r w:rsidR="00E301F9">
              <w:rPr>
                <w:rFonts w:asciiTheme="majorHAnsi" w:hAnsiTheme="majorHAnsi" w:cstheme="majorHAnsi"/>
                <w:b/>
                <w:bCs/>
              </w:rPr>
              <w:t xml:space="preserve">  </w:t>
            </w:r>
            <w:r w:rsidR="00E301F9" w:rsidRPr="00E301F9">
              <w:rPr>
                <w:rFonts w:asciiTheme="majorHAnsi" w:hAnsiTheme="majorHAnsi" w:cstheme="majorHAnsi"/>
                <w:b/>
                <w:bCs/>
              </w:rPr>
              <w:t>(</w:t>
            </w:r>
            <w:r w:rsidR="00E301F9" w:rsidRPr="00E301F9">
              <w:rPr>
                <w:rFonts w:asciiTheme="majorHAnsi" w:hAnsiTheme="majorHAnsi" w:cstheme="majorHAnsi"/>
                <w:b/>
                <w:bCs/>
                <w:i/>
                <w:iCs/>
              </w:rPr>
              <w:t xml:space="preserve"> 10 PUAN)</w:t>
            </w:r>
          </w:p>
          <w:p w:rsidR="00CF1B54" w:rsidRDefault="00CF1B54" w:rsidP="00CF1B54">
            <w:pPr>
              <w:rPr>
                <w:rFonts w:asciiTheme="majorHAnsi" w:hAnsiTheme="majorHAnsi" w:cstheme="majorHAnsi"/>
              </w:rPr>
            </w:pPr>
          </w:p>
          <w:p w:rsidR="00CF1B54" w:rsidRDefault="000D3746" w:rsidP="000D3746">
            <w:pPr>
              <w:pStyle w:val="ListeParagraf"/>
              <w:numPr>
                <w:ilvl w:val="0"/>
                <w:numId w:val="6"/>
              </w:numPr>
              <w:rPr>
                <w:rFonts w:asciiTheme="majorHAnsi" w:hAnsiTheme="majorHAnsi" w:cstheme="majorHAnsi"/>
              </w:rPr>
            </w:pPr>
            <w:r>
              <w:rPr>
                <w:rFonts w:asciiTheme="majorHAnsi" w:hAnsiTheme="majorHAnsi" w:cstheme="majorHAnsi"/>
              </w:rPr>
              <w:t>İstanbul’da kurulmuştur.</w:t>
            </w:r>
            <w:r w:rsidR="00962088">
              <w:rPr>
                <w:rFonts w:asciiTheme="majorHAnsi" w:hAnsiTheme="majorHAnsi" w:cstheme="majorHAnsi"/>
              </w:rPr>
              <w:t xml:space="preserve"> </w:t>
            </w:r>
            <w:r>
              <w:rPr>
                <w:rFonts w:asciiTheme="majorHAnsi" w:hAnsiTheme="majorHAnsi" w:cstheme="majorHAnsi"/>
              </w:rPr>
              <w:t>Adana ve çevresini Fransız ve Ermeni işgalinden kurtarmayı amaçlamıştır</w:t>
            </w:r>
            <w:proofErr w:type="gramStart"/>
            <w:r>
              <w:rPr>
                <w:rFonts w:asciiTheme="majorHAnsi" w:hAnsiTheme="majorHAnsi" w:cstheme="majorHAnsi"/>
              </w:rPr>
              <w:t>…………………………</w:t>
            </w:r>
            <w:r w:rsidR="009377E4">
              <w:rPr>
                <w:rFonts w:asciiTheme="majorHAnsi" w:hAnsiTheme="majorHAnsi" w:cstheme="majorHAnsi"/>
              </w:rPr>
              <w:t>………..</w:t>
            </w:r>
            <w:proofErr w:type="gramEnd"/>
          </w:p>
          <w:p w:rsidR="000D3746" w:rsidRDefault="000D3746" w:rsidP="000D3746">
            <w:pPr>
              <w:pStyle w:val="ListeParagraf"/>
              <w:rPr>
                <w:rFonts w:asciiTheme="majorHAnsi" w:hAnsiTheme="majorHAnsi" w:cstheme="majorHAnsi"/>
              </w:rPr>
            </w:pPr>
          </w:p>
          <w:p w:rsidR="000D3746" w:rsidRPr="000D3746" w:rsidRDefault="000D3746" w:rsidP="000D3746">
            <w:pPr>
              <w:pStyle w:val="ListeParagraf"/>
              <w:numPr>
                <w:ilvl w:val="0"/>
                <w:numId w:val="6"/>
              </w:numPr>
              <w:rPr>
                <w:rFonts w:asciiTheme="majorHAnsi" w:hAnsiTheme="majorHAnsi" w:cstheme="majorHAnsi"/>
              </w:rPr>
            </w:pPr>
            <w:r>
              <w:rPr>
                <w:rFonts w:asciiTheme="majorHAnsi" w:hAnsiTheme="majorHAnsi" w:cstheme="majorHAnsi"/>
              </w:rPr>
              <w:t>Bu cemiyetin amacı,</w:t>
            </w:r>
            <w:r w:rsidR="00180DA5">
              <w:rPr>
                <w:rFonts w:asciiTheme="majorHAnsi" w:hAnsiTheme="majorHAnsi" w:cstheme="majorHAnsi"/>
              </w:rPr>
              <w:t xml:space="preserve"> </w:t>
            </w:r>
            <w:r>
              <w:rPr>
                <w:rFonts w:asciiTheme="majorHAnsi" w:hAnsiTheme="majorHAnsi" w:cstheme="majorHAnsi"/>
              </w:rPr>
              <w:t>Türklere karşı yapılan haksız propagandalara karşı çıkmak,</w:t>
            </w:r>
            <w:r w:rsidR="00180DA5">
              <w:rPr>
                <w:rFonts w:asciiTheme="majorHAnsi" w:hAnsiTheme="majorHAnsi" w:cstheme="majorHAnsi"/>
              </w:rPr>
              <w:t xml:space="preserve"> </w:t>
            </w:r>
            <w:r>
              <w:rPr>
                <w:rFonts w:asciiTheme="majorHAnsi" w:hAnsiTheme="majorHAnsi" w:cstheme="majorHAnsi"/>
              </w:rPr>
              <w:t>basın ve yayın yoluyla Türk Milletinin haklı sesini dünyaya duyurmaktır. Diğer cemiyetlerden farklı olarak ulusal bir cemiyettir</w:t>
            </w:r>
            <w:r w:rsidR="00D77FA5">
              <w:rPr>
                <w:rFonts w:asciiTheme="majorHAnsi" w:hAnsiTheme="majorHAnsi" w:cstheme="majorHAnsi"/>
              </w:rPr>
              <w:t>……………………………………</w:t>
            </w:r>
          </w:p>
          <w:p w:rsidR="00CF1B54" w:rsidRDefault="00CF1B54" w:rsidP="00107487">
            <w:pPr>
              <w:rPr>
                <w:rFonts w:asciiTheme="majorHAnsi" w:hAnsiTheme="majorHAnsi" w:cstheme="majorHAnsi"/>
              </w:rPr>
            </w:pPr>
          </w:p>
          <w:p w:rsidR="00CF1B54" w:rsidRDefault="00CF1B54" w:rsidP="00107487">
            <w:pPr>
              <w:rPr>
                <w:rFonts w:asciiTheme="majorHAnsi" w:hAnsiTheme="majorHAnsi" w:cstheme="majorHAnsi"/>
              </w:rPr>
            </w:pPr>
          </w:p>
        </w:tc>
      </w:tr>
    </w:tbl>
    <w:p w:rsidR="00CF1B54" w:rsidRDefault="00CF1B54" w:rsidP="00107487">
      <w:pPr>
        <w:rPr>
          <w:rFonts w:asciiTheme="majorHAnsi" w:hAnsiTheme="majorHAnsi" w:cstheme="majorHAnsi"/>
        </w:rPr>
      </w:pPr>
    </w:p>
    <w:tbl>
      <w:tblPr>
        <w:tblStyle w:val="TabloKlavuzu"/>
        <w:tblW w:w="9209" w:type="dxa"/>
        <w:tblLook w:val="04A0"/>
      </w:tblPr>
      <w:tblGrid>
        <w:gridCol w:w="9209"/>
      </w:tblGrid>
      <w:tr w:rsidR="002F30D5" w:rsidTr="001F64F5">
        <w:tc>
          <w:tcPr>
            <w:tcW w:w="9209" w:type="dxa"/>
          </w:tcPr>
          <w:p w:rsidR="00180DA5" w:rsidRPr="00AD7F6B" w:rsidRDefault="00180DA5" w:rsidP="00180DA5">
            <w:pPr>
              <w:rPr>
                <w:rFonts w:asciiTheme="majorHAnsi" w:hAnsiTheme="majorHAnsi" w:cstheme="majorHAnsi"/>
                <w:b/>
                <w:bCs/>
                <w:i/>
                <w:iCs/>
                <w:u w:val="single"/>
              </w:rPr>
            </w:pPr>
            <w:r w:rsidRPr="00AD7F6B">
              <w:rPr>
                <w:rFonts w:asciiTheme="majorHAnsi" w:hAnsiTheme="majorHAnsi" w:cstheme="majorHAnsi"/>
                <w:b/>
                <w:bCs/>
                <w:i/>
                <w:iCs/>
                <w:u w:val="single"/>
              </w:rPr>
              <w:t>2. SORU B BÖLÜMÜ)</w:t>
            </w:r>
            <w:r w:rsidR="00BD2397">
              <w:rPr>
                <w:rFonts w:asciiTheme="majorHAnsi" w:hAnsiTheme="majorHAnsi" w:cstheme="majorHAnsi"/>
                <w:b/>
                <w:bCs/>
                <w:i/>
                <w:iCs/>
                <w:u w:val="single"/>
              </w:rPr>
              <w:t xml:space="preserve">   </w:t>
            </w:r>
          </w:p>
          <w:p w:rsidR="009377E4" w:rsidRPr="005D4E51" w:rsidRDefault="005D4E51" w:rsidP="00107487">
            <w:pPr>
              <w:rPr>
                <w:rFonts w:asciiTheme="majorHAnsi" w:hAnsiTheme="majorHAnsi" w:cstheme="majorHAnsi"/>
                <w:b/>
                <w:bCs/>
              </w:rPr>
            </w:pPr>
            <w:r>
              <w:rPr>
                <w:rFonts w:asciiTheme="majorHAnsi" w:hAnsiTheme="majorHAnsi" w:cstheme="majorHAnsi"/>
                <w:b/>
                <w:bCs/>
              </w:rPr>
              <w:t xml:space="preserve"> ‘’</w:t>
            </w:r>
            <w:r w:rsidR="009377E4">
              <w:t xml:space="preserve"> Mondros Ateşkes Antlaşması’nın imzalanmasından kısa bir süre sonra Mustafa Kemal Paşa, İstanbul Hükûmetinin isteği üzerine 13 Kasım 1918’de İstanbul’a geldi. İtilaf Devletleri’nin donanmalarını</w:t>
            </w:r>
            <w:r>
              <w:t xml:space="preserve"> </w:t>
            </w:r>
            <w:r w:rsidR="009377E4">
              <w:t xml:space="preserve">  İstanbul’da görünce “Geldikleri gibi giderler.” diyerek azimli bir şekilde Millî Mücadele hazırlık</w:t>
            </w:r>
            <w:r>
              <w:t xml:space="preserve">larına </w:t>
            </w:r>
            <w:r w:rsidR="009377E4">
              <w:t>başladı.</w:t>
            </w:r>
            <w:r>
              <w:t xml:space="preserve"> Mustafa Kemal Paşa Millî Mücadele’nin Hazırlık Dönemi’nde genelgeler ve kongreler düzenlemiştir.’’</w:t>
            </w:r>
          </w:p>
          <w:p w:rsidR="002F30D5" w:rsidRDefault="009377E4" w:rsidP="00107487">
            <w:pPr>
              <w:rPr>
                <w:rFonts w:asciiTheme="majorHAnsi" w:hAnsiTheme="majorHAnsi" w:cstheme="majorHAnsi"/>
                <w:b/>
                <w:bCs/>
              </w:rPr>
            </w:pPr>
            <w:r w:rsidRPr="005D4E51">
              <w:rPr>
                <w:rFonts w:asciiTheme="majorHAnsi" w:hAnsiTheme="majorHAnsi" w:cstheme="majorHAnsi"/>
                <w:b/>
                <w:bCs/>
              </w:rPr>
              <w:t xml:space="preserve">                           </w:t>
            </w:r>
            <w:r w:rsidR="002F30D5" w:rsidRPr="005D4E51">
              <w:rPr>
                <w:rFonts w:asciiTheme="majorHAnsi" w:hAnsiTheme="majorHAnsi" w:cstheme="majorHAnsi"/>
                <w:b/>
                <w:bCs/>
              </w:rPr>
              <w:t>Aşağıdaki soruları dikkatli okuyarak cevaplandırınız</w:t>
            </w:r>
            <w:r w:rsidR="005D4E51" w:rsidRPr="00E301F9">
              <w:rPr>
                <w:rFonts w:asciiTheme="majorHAnsi" w:hAnsiTheme="majorHAnsi" w:cstheme="majorHAnsi"/>
                <w:b/>
                <w:bCs/>
                <w:u w:val="single"/>
              </w:rPr>
              <w:t>.</w:t>
            </w:r>
            <w:r w:rsidR="00E301F9" w:rsidRPr="00E301F9">
              <w:rPr>
                <w:rFonts w:asciiTheme="majorHAnsi" w:hAnsiTheme="majorHAnsi" w:cstheme="majorHAnsi"/>
                <w:b/>
                <w:bCs/>
                <w:i/>
                <w:iCs/>
                <w:u w:val="single"/>
              </w:rPr>
              <w:t xml:space="preserve"> (30 PUAN)</w:t>
            </w:r>
          </w:p>
          <w:p w:rsidR="005D4E51" w:rsidRPr="005D4E51" w:rsidRDefault="005D4E51" w:rsidP="00107487">
            <w:pPr>
              <w:rPr>
                <w:rFonts w:asciiTheme="majorHAnsi" w:hAnsiTheme="majorHAnsi" w:cstheme="majorHAnsi"/>
                <w:b/>
                <w:bCs/>
              </w:rPr>
            </w:pPr>
          </w:p>
          <w:p w:rsidR="002F30D5" w:rsidRPr="00D77FA5" w:rsidRDefault="002F30D5" w:rsidP="00D77FA5">
            <w:pPr>
              <w:pStyle w:val="ListeParagraf"/>
              <w:numPr>
                <w:ilvl w:val="0"/>
                <w:numId w:val="8"/>
              </w:numPr>
              <w:rPr>
                <w:rFonts w:asciiTheme="majorHAnsi" w:hAnsiTheme="majorHAnsi" w:cstheme="majorHAnsi"/>
                <w:b/>
                <w:bCs/>
              </w:rPr>
            </w:pPr>
            <w:r w:rsidRPr="00D77FA5">
              <w:rPr>
                <w:rFonts w:asciiTheme="majorHAnsi" w:hAnsiTheme="majorHAnsi" w:cstheme="majorHAnsi"/>
              </w:rPr>
              <w:t xml:space="preserve">Havza Genelgesinde gösteriler sırasında Hristiyan halka karşı herhangi </w:t>
            </w:r>
            <w:r w:rsidRPr="00D77FA5">
              <w:rPr>
                <w:rFonts w:asciiTheme="majorHAnsi" w:hAnsiTheme="majorHAnsi" w:cstheme="majorHAnsi"/>
                <w:b/>
                <w:bCs/>
              </w:rPr>
              <w:t>bir saldırı ve</w:t>
            </w:r>
            <w:r w:rsidRPr="00D77FA5">
              <w:rPr>
                <w:rFonts w:asciiTheme="majorHAnsi" w:hAnsiTheme="majorHAnsi" w:cstheme="majorHAnsi"/>
              </w:rPr>
              <w:t xml:space="preserve"> </w:t>
            </w:r>
            <w:r w:rsidRPr="00D77FA5">
              <w:rPr>
                <w:rFonts w:asciiTheme="majorHAnsi" w:hAnsiTheme="majorHAnsi" w:cstheme="majorHAnsi"/>
                <w:b/>
                <w:bCs/>
              </w:rPr>
              <w:t>düşmanlık yapılmaması istenmesinin temel amacı nedir?</w:t>
            </w:r>
          </w:p>
          <w:p w:rsidR="00D77FA5" w:rsidRDefault="00D77FA5" w:rsidP="00D77FA5">
            <w:pPr>
              <w:jc w:val="center"/>
              <w:rPr>
                <w:rFonts w:asciiTheme="majorHAnsi" w:hAnsiTheme="majorHAnsi" w:cstheme="majorHAnsi"/>
              </w:rPr>
            </w:pPr>
          </w:p>
          <w:p w:rsidR="00D77FA5" w:rsidRDefault="00D77FA5" w:rsidP="00D77FA5">
            <w:pPr>
              <w:jc w:val="center"/>
              <w:rPr>
                <w:rFonts w:asciiTheme="majorHAnsi" w:hAnsiTheme="majorHAnsi" w:cstheme="majorHAnsi"/>
              </w:rPr>
            </w:pPr>
          </w:p>
          <w:p w:rsidR="00D77FA5" w:rsidRDefault="00D77FA5" w:rsidP="00D77FA5">
            <w:pPr>
              <w:jc w:val="center"/>
              <w:rPr>
                <w:rFonts w:asciiTheme="majorHAnsi" w:hAnsiTheme="majorHAnsi" w:cstheme="majorHAnsi"/>
              </w:rPr>
            </w:pPr>
          </w:p>
          <w:p w:rsidR="00D77FA5" w:rsidRDefault="00D77FA5" w:rsidP="00D77FA5">
            <w:pPr>
              <w:jc w:val="center"/>
              <w:rPr>
                <w:rFonts w:asciiTheme="majorHAnsi" w:hAnsiTheme="majorHAnsi" w:cstheme="majorHAnsi"/>
              </w:rPr>
            </w:pPr>
          </w:p>
          <w:p w:rsidR="00D77FA5" w:rsidRDefault="00D77FA5" w:rsidP="00D77FA5">
            <w:pPr>
              <w:jc w:val="center"/>
              <w:rPr>
                <w:rFonts w:asciiTheme="majorHAnsi" w:hAnsiTheme="majorHAnsi" w:cstheme="majorHAnsi"/>
              </w:rPr>
            </w:pPr>
          </w:p>
          <w:p w:rsidR="00D77FA5" w:rsidRPr="00EB7CBF" w:rsidRDefault="00D77FA5" w:rsidP="00EB7CBF">
            <w:pPr>
              <w:pStyle w:val="ListeParagraf"/>
              <w:numPr>
                <w:ilvl w:val="0"/>
                <w:numId w:val="8"/>
              </w:numPr>
              <w:rPr>
                <w:rFonts w:asciiTheme="majorHAnsi" w:hAnsiTheme="majorHAnsi" w:cstheme="majorHAnsi"/>
              </w:rPr>
            </w:pPr>
            <w:r w:rsidRPr="00EB7CBF">
              <w:rPr>
                <w:rFonts w:asciiTheme="majorHAnsi" w:hAnsiTheme="majorHAnsi" w:cstheme="majorHAnsi"/>
                <w:b/>
                <w:bCs/>
              </w:rPr>
              <w:t>Milli</w:t>
            </w:r>
            <w:r w:rsidRPr="00EB7CBF">
              <w:rPr>
                <w:rFonts w:asciiTheme="majorHAnsi" w:hAnsiTheme="majorHAnsi" w:cstheme="majorHAnsi"/>
              </w:rPr>
              <w:t xml:space="preserve"> </w:t>
            </w:r>
            <w:r w:rsidRPr="00EB7CBF">
              <w:rPr>
                <w:rFonts w:asciiTheme="majorHAnsi" w:hAnsiTheme="majorHAnsi" w:cstheme="majorHAnsi"/>
                <w:b/>
                <w:bCs/>
              </w:rPr>
              <w:t>Mücadelenin amacı, gerekçesi ve yöntemi</w:t>
            </w:r>
            <w:r w:rsidRPr="00EB7CBF">
              <w:rPr>
                <w:rFonts w:asciiTheme="majorHAnsi" w:hAnsiTheme="majorHAnsi" w:cstheme="majorHAnsi"/>
              </w:rPr>
              <w:t xml:space="preserve"> ilk kez hangi gelişme ile ortaya konulmuştur?</w:t>
            </w:r>
          </w:p>
          <w:p w:rsidR="00D77FA5" w:rsidRDefault="00D77FA5" w:rsidP="00D77FA5">
            <w:pPr>
              <w:jc w:val="center"/>
              <w:rPr>
                <w:rFonts w:asciiTheme="majorHAnsi" w:hAnsiTheme="majorHAnsi" w:cstheme="majorHAnsi"/>
              </w:rPr>
            </w:pPr>
          </w:p>
          <w:p w:rsidR="00D77FA5" w:rsidRDefault="00D77FA5" w:rsidP="00D77FA5">
            <w:pPr>
              <w:jc w:val="center"/>
              <w:rPr>
                <w:rFonts w:asciiTheme="majorHAnsi" w:hAnsiTheme="majorHAnsi" w:cstheme="majorHAnsi"/>
              </w:rPr>
            </w:pPr>
          </w:p>
          <w:p w:rsidR="00D77FA5" w:rsidRDefault="00D77FA5" w:rsidP="00D77FA5">
            <w:pPr>
              <w:jc w:val="center"/>
              <w:rPr>
                <w:rFonts w:asciiTheme="majorHAnsi" w:hAnsiTheme="majorHAnsi" w:cstheme="majorHAnsi"/>
              </w:rPr>
            </w:pPr>
          </w:p>
          <w:p w:rsidR="00D77FA5" w:rsidRDefault="00D77FA5" w:rsidP="00D77FA5">
            <w:pPr>
              <w:pStyle w:val="ListeParagraf"/>
              <w:numPr>
                <w:ilvl w:val="0"/>
                <w:numId w:val="8"/>
              </w:numPr>
              <w:rPr>
                <w:rFonts w:asciiTheme="majorHAnsi" w:hAnsiTheme="majorHAnsi" w:cstheme="majorHAnsi"/>
                <w:b/>
                <w:bCs/>
              </w:rPr>
            </w:pPr>
            <w:r w:rsidRPr="00D77FA5">
              <w:rPr>
                <w:rFonts w:asciiTheme="majorHAnsi" w:hAnsiTheme="majorHAnsi" w:cstheme="majorHAnsi"/>
                <w:b/>
                <w:bCs/>
              </w:rPr>
              <w:t>Erzurum Kongresi’nde alınan</w:t>
            </w:r>
            <w:r w:rsidRPr="00D77FA5">
              <w:rPr>
                <w:rFonts w:asciiTheme="majorHAnsi" w:hAnsiTheme="majorHAnsi" w:cstheme="majorHAnsi"/>
              </w:rPr>
              <w:t xml:space="preserve"> ‘’ Her türlü yabancı işgal ve müdahalesine karşı,</w:t>
            </w:r>
            <w:r w:rsidR="005D4E51">
              <w:rPr>
                <w:rFonts w:asciiTheme="majorHAnsi" w:hAnsiTheme="majorHAnsi" w:cstheme="majorHAnsi"/>
              </w:rPr>
              <w:t xml:space="preserve"> </w:t>
            </w:r>
            <w:r w:rsidRPr="00D77FA5">
              <w:rPr>
                <w:rFonts w:asciiTheme="majorHAnsi" w:hAnsiTheme="majorHAnsi" w:cstheme="majorHAnsi"/>
              </w:rPr>
              <w:t xml:space="preserve">Osmanlı Devleti’nin dağılması halinde millet birleşerek kendinin savunacaktır.’’ </w:t>
            </w:r>
            <w:r w:rsidRPr="00D77FA5">
              <w:rPr>
                <w:rFonts w:asciiTheme="majorHAnsi" w:hAnsiTheme="majorHAnsi" w:cstheme="majorHAnsi"/>
                <w:b/>
                <w:bCs/>
              </w:rPr>
              <w:t>Kararı hangi ilke</w:t>
            </w:r>
            <w:r w:rsidR="00BD2397">
              <w:rPr>
                <w:rFonts w:asciiTheme="majorHAnsi" w:hAnsiTheme="majorHAnsi" w:cstheme="majorHAnsi"/>
                <w:b/>
                <w:bCs/>
              </w:rPr>
              <w:t xml:space="preserve"> ile </w:t>
            </w:r>
            <w:r w:rsidRPr="00D77FA5">
              <w:rPr>
                <w:rFonts w:asciiTheme="majorHAnsi" w:hAnsiTheme="majorHAnsi" w:cstheme="majorHAnsi"/>
                <w:b/>
                <w:bCs/>
              </w:rPr>
              <w:t>ilişkilendirilebilir?</w:t>
            </w:r>
          </w:p>
          <w:p w:rsidR="008500E2" w:rsidRDefault="008500E2" w:rsidP="008500E2">
            <w:pPr>
              <w:pStyle w:val="ListeParagraf"/>
              <w:rPr>
                <w:rFonts w:asciiTheme="majorHAnsi" w:hAnsiTheme="majorHAnsi" w:cstheme="majorHAnsi"/>
                <w:b/>
                <w:bCs/>
              </w:rPr>
            </w:pPr>
          </w:p>
          <w:p w:rsidR="008500E2" w:rsidRPr="00D77FA5" w:rsidRDefault="008500E2" w:rsidP="008500E2">
            <w:pPr>
              <w:pStyle w:val="ListeParagraf"/>
              <w:rPr>
                <w:rFonts w:asciiTheme="majorHAnsi" w:hAnsiTheme="majorHAnsi" w:cstheme="majorHAnsi"/>
                <w:b/>
                <w:bCs/>
              </w:rPr>
            </w:pPr>
          </w:p>
          <w:p w:rsidR="00D77FA5" w:rsidRDefault="00D77FA5" w:rsidP="00D77FA5">
            <w:pPr>
              <w:rPr>
                <w:rFonts w:asciiTheme="majorHAnsi" w:hAnsiTheme="majorHAnsi" w:cstheme="majorHAnsi"/>
              </w:rPr>
            </w:pPr>
          </w:p>
          <w:p w:rsidR="00E301F9" w:rsidRPr="00E301F9" w:rsidRDefault="00EB7CBF" w:rsidP="00D77FA5">
            <w:pPr>
              <w:rPr>
                <w:b/>
                <w:bCs/>
              </w:rPr>
            </w:pPr>
            <w:r w:rsidRPr="00E301F9">
              <w:rPr>
                <w:rFonts w:asciiTheme="majorHAnsi" w:hAnsiTheme="majorHAnsi" w:cstheme="majorHAnsi"/>
                <w:b/>
                <w:bCs/>
                <w:u w:val="single"/>
              </w:rPr>
              <w:t>3</w:t>
            </w:r>
            <w:r w:rsidR="00D77FA5" w:rsidRPr="00E301F9">
              <w:rPr>
                <w:rFonts w:asciiTheme="majorHAnsi" w:hAnsiTheme="majorHAnsi" w:cstheme="majorHAnsi"/>
                <w:b/>
                <w:bCs/>
                <w:u w:val="single"/>
              </w:rPr>
              <w:t>.</w:t>
            </w:r>
            <w:r w:rsidR="008B5E1D" w:rsidRPr="00E301F9">
              <w:rPr>
                <w:b/>
                <w:bCs/>
              </w:rPr>
              <w:t xml:space="preserve">  </w:t>
            </w:r>
            <w:r w:rsidR="00E301F9" w:rsidRPr="00E301F9">
              <w:rPr>
                <w:b/>
                <w:bCs/>
              </w:rPr>
              <w:t>SORU)</w:t>
            </w:r>
          </w:p>
          <w:p w:rsidR="00D77FA5" w:rsidRDefault="008B5E1D" w:rsidP="00D77FA5">
            <w:r>
              <w:t xml:space="preserve"> 12 Ocak 1920’de İstanbul’da Osmanlı Mebusan Meclisi son kez toplanarak çalışmalarına başladı.</w:t>
            </w:r>
          </w:p>
          <w:p w:rsidR="008B5E1D" w:rsidRPr="008B5E1D" w:rsidRDefault="008B5E1D" w:rsidP="00D77FA5">
            <w:pPr>
              <w:rPr>
                <w:b/>
                <w:bCs/>
              </w:rPr>
            </w:pPr>
            <w:r>
              <w:t xml:space="preserve">Meclisteki çalışmalar sonucunda </w:t>
            </w:r>
            <w:r w:rsidRPr="008B5E1D">
              <w:rPr>
                <w:b/>
                <w:bCs/>
              </w:rPr>
              <w:t>28 Ocak 1920’de Mebusan Meclisi’nde Türk milleti için çok önemli olan Misak-ı Milli (Milli Ant / Yemin) kabul edilmiştir.</w:t>
            </w:r>
          </w:p>
          <w:p w:rsidR="008B5E1D" w:rsidRPr="00BD2397" w:rsidRDefault="00F03C9E" w:rsidP="00D77FA5">
            <w:pPr>
              <w:rPr>
                <w:b/>
                <w:bCs/>
              </w:rPr>
            </w:pPr>
            <w:r>
              <w:t xml:space="preserve">              </w:t>
            </w:r>
            <w:r w:rsidR="008B5E1D" w:rsidRPr="00BD2397">
              <w:rPr>
                <w:b/>
                <w:bCs/>
              </w:rPr>
              <w:t>Alınan kararlarla ilgili olarak aşağıdaki soruları cevaplandırınız.</w:t>
            </w:r>
            <w:r w:rsidR="00BD2397">
              <w:rPr>
                <w:b/>
                <w:bCs/>
              </w:rPr>
              <w:t xml:space="preserve"> ( </w:t>
            </w:r>
            <w:proofErr w:type="gramStart"/>
            <w:r w:rsidR="00E301F9">
              <w:rPr>
                <w:b/>
                <w:bCs/>
              </w:rPr>
              <w:t>20</w:t>
            </w:r>
            <w:r w:rsidR="00BD2397">
              <w:rPr>
                <w:b/>
                <w:bCs/>
              </w:rPr>
              <w:t xml:space="preserve">  PUAN</w:t>
            </w:r>
            <w:proofErr w:type="gramEnd"/>
            <w:r w:rsidR="00BD2397">
              <w:rPr>
                <w:b/>
                <w:bCs/>
              </w:rPr>
              <w:t>)</w:t>
            </w:r>
          </w:p>
          <w:p w:rsidR="008B5E1D" w:rsidRDefault="008B5E1D" w:rsidP="00D77FA5">
            <w:pPr>
              <w:rPr>
                <w:rFonts w:asciiTheme="majorHAnsi" w:hAnsiTheme="majorHAnsi" w:cstheme="majorHAnsi"/>
              </w:rPr>
            </w:pPr>
          </w:p>
          <w:p w:rsidR="008B5E1D" w:rsidRPr="00AD7F6B" w:rsidRDefault="008B5E1D" w:rsidP="008B5E1D">
            <w:pPr>
              <w:pStyle w:val="ListeParagraf"/>
              <w:numPr>
                <w:ilvl w:val="0"/>
                <w:numId w:val="12"/>
              </w:numPr>
              <w:rPr>
                <w:rFonts w:asciiTheme="majorHAnsi" w:hAnsiTheme="majorHAnsi" w:cstheme="majorHAnsi"/>
              </w:rPr>
            </w:pPr>
            <w:r w:rsidRPr="00AD7F6B">
              <w:t xml:space="preserve">Misak-ı milli kararlarında ekonomik bağımsızlığın amaçlandığını hangi maddeye bakarak anlayabiliriz? </w:t>
            </w:r>
          </w:p>
          <w:p w:rsidR="008B5E1D" w:rsidRPr="00AD7F6B" w:rsidRDefault="008B5E1D" w:rsidP="008B5E1D">
            <w:pPr>
              <w:rPr>
                <w:rFonts w:asciiTheme="majorHAnsi" w:hAnsiTheme="majorHAnsi" w:cstheme="majorHAnsi"/>
              </w:rPr>
            </w:pPr>
          </w:p>
          <w:p w:rsidR="008B5E1D" w:rsidRPr="00AD7F6B" w:rsidRDefault="008B5E1D" w:rsidP="008B5E1D">
            <w:pPr>
              <w:pStyle w:val="ListeParagraf"/>
              <w:numPr>
                <w:ilvl w:val="0"/>
                <w:numId w:val="12"/>
              </w:numPr>
            </w:pPr>
            <w:r w:rsidRPr="00AD7F6B">
              <w:t>Misak-ı Milli kararlarında "Azınlıklara verilecek haklar komşu ülkelerdeki Müslümanlara verilen haklar kadar olacaktır. " Kararı hangi ilkeye dikkat edildiğinin göstergesidir?</w:t>
            </w:r>
          </w:p>
          <w:p w:rsidR="008B5E1D" w:rsidRPr="00AD7F6B" w:rsidRDefault="008B5E1D" w:rsidP="008B5E1D">
            <w:pPr>
              <w:pStyle w:val="ListeParagraf"/>
            </w:pPr>
          </w:p>
          <w:p w:rsidR="008B5E1D" w:rsidRPr="00AD7F6B" w:rsidRDefault="008B5E1D" w:rsidP="008B5E1D">
            <w:pPr>
              <w:pStyle w:val="ListeParagraf"/>
              <w:ind w:left="615"/>
            </w:pPr>
          </w:p>
          <w:p w:rsidR="008B5E1D" w:rsidRPr="00AD7F6B" w:rsidRDefault="008B5E1D" w:rsidP="008B5E1D">
            <w:pPr>
              <w:pStyle w:val="ListeParagraf"/>
              <w:rPr>
                <w:rFonts w:asciiTheme="majorHAnsi" w:hAnsiTheme="majorHAnsi" w:cstheme="majorHAnsi"/>
              </w:rPr>
            </w:pPr>
          </w:p>
          <w:p w:rsidR="008B5E1D" w:rsidRPr="00BD2397" w:rsidRDefault="008B5E1D" w:rsidP="008B5E1D">
            <w:pPr>
              <w:pStyle w:val="ListeParagraf"/>
              <w:numPr>
                <w:ilvl w:val="0"/>
                <w:numId w:val="12"/>
              </w:numPr>
              <w:rPr>
                <w:rFonts w:asciiTheme="majorHAnsi" w:hAnsiTheme="majorHAnsi" w:cstheme="majorHAnsi"/>
              </w:rPr>
            </w:pPr>
            <w:r w:rsidRPr="00AD7F6B">
              <w:t>Misakı Milli kararlarının alınmasından sonra İstanbul’un işgal edilerek meclisin kapatılması, Meclisin İstanbul’da toplanmasının sakıncalı olacağını söyleyen Mustafa Kemal’in hangi kişisel özelliği ile ilgilidir?</w:t>
            </w:r>
          </w:p>
          <w:p w:rsidR="00BD2397" w:rsidRPr="00AD7F6B" w:rsidRDefault="00BD2397" w:rsidP="00BD2397">
            <w:pPr>
              <w:pStyle w:val="ListeParagraf"/>
              <w:ind w:left="615"/>
              <w:rPr>
                <w:rFonts w:asciiTheme="majorHAnsi" w:hAnsiTheme="majorHAnsi" w:cstheme="majorHAnsi"/>
              </w:rPr>
            </w:pPr>
          </w:p>
          <w:p w:rsidR="008B5E1D" w:rsidRPr="00AD7F6B" w:rsidRDefault="008B5E1D" w:rsidP="008B5E1D">
            <w:pPr>
              <w:pStyle w:val="ListeParagraf"/>
              <w:rPr>
                <w:rFonts w:asciiTheme="majorHAnsi" w:hAnsiTheme="majorHAnsi" w:cstheme="majorHAnsi"/>
              </w:rPr>
            </w:pPr>
          </w:p>
          <w:p w:rsidR="00756802" w:rsidRPr="00AD7F6B" w:rsidRDefault="00756802" w:rsidP="00756802">
            <w:pPr>
              <w:pStyle w:val="ListeParagraf"/>
              <w:numPr>
                <w:ilvl w:val="0"/>
                <w:numId w:val="12"/>
              </w:numPr>
            </w:pPr>
            <w:r w:rsidRPr="00AD7F6B">
              <w:t>Büyük Millet Meclisinde alınan “Mecliste toplanan millî iradeyi vatanın geleceğine</w:t>
            </w:r>
          </w:p>
          <w:p w:rsidR="00756802" w:rsidRPr="00AD7F6B" w:rsidRDefault="00756802" w:rsidP="00756802">
            <w:r w:rsidRPr="00AD7F6B">
              <w:t xml:space="preserve">        </w:t>
            </w:r>
            <w:proofErr w:type="gramStart"/>
            <w:r w:rsidRPr="00AD7F6B">
              <w:t>egemen</w:t>
            </w:r>
            <w:proofErr w:type="gramEnd"/>
            <w:r w:rsidRPr="00AD7F6B">
              <w:t xml:space="preserve"> kılmak esastır.” Kararı hangi ilkenin gerçekleştirilmeye çalışıldığını gösterir?</w:t>
            </w:r>
          </w:p>
          <w:p w:rsidR="00756802" w:rsidRPr="00AD7F6B" w:rsidRDefault="00756802" w:rsidP="00756802">
            <w:pPr>
              <w:rPr>
                <w:rFonts w:asciiTheme="majorHAnsi" w:hAnsiTheme="majorHAnsi" w:cstheme="majorHAnsi"/>
              </w:rPr>
            </w:pPr>
          </w:p>
          <w:p w:rsidR="008B5E1D" w:rsidRPr="008B5E1D" w:rsidRDefault="008B5E1D" w:rsidP="008B5E1D">
            <w:pPr>
              <w:pStyle w:val="ListeParagraf"/>
              <w:ind w:left="615"/>
              <w:rPr>
                <w:rFonts w:asciiTheme="majorHAnsi" w:hAnsiTheme="majorHAnsi" w:cstheme="majorHAnsi"/>
              </w:rPr>
            </w:pPr>
          </w:p>
        </w:tc>
      </w:tr>
    </w:tbl>
    <w:p w:rsidR="002F30D5" w:rsidRDefault="002F30D5" w:rsidP="00107487">
      <w:pPr>
        <w:rPr>
          <w:rFonts w:asciiTheme="majorHAnsi" w:hAnsiTheme="majorHAnsi" w:cstheme="majorHAnsi"/>
        </w:rPr>
      </w:pPr>
    </w:p>
    <w:p w:rsidR="00BD2397" w:rsidRDefault="00BD2397" w:rsidP="00107487">
      <w:pPr>
        <w:rPr>
          <w:rFonts w:asciiTheme="majorHAnsi" w:hAnsiTheme="majorHAnsi" w:cstheme="majorHAnsi"/>
        </w:rPr>
      </w:pPr>
    </w:p>
    <w:tbl>
      <w:tblPr>
        <w:tblStyle w:val="TabloKlavuzu"/>
        <w:tblW w:w="9209" w:type="dxa"/>
        <w:tblLook w:val="04A0"/>
      </w:tblPr>
      <w:tblGrid>
        <w:gridCol w:w="9209"/>
      </w:tblGrid>
      <w:tr w:rsidR="00EB7CBF" w:rsidTr="001F64F5">
        <w:tc>
          <w:tcPr>
            <w:tcW w:w="9209" w:type="dxa"/>
          </w:tcPr>
          <w:p w:rsidR="00E301F9" w:rsidRDefault="00EB7CBF" w:rsidP="00107487">
            <w:pPr>
              <w:rPr>
                <w:b/>
                <w:bCs/>
              </w:rPr>
            </w:pPr>
            <w:r w:rsidRPr="00E301F9">
              <w:rPr>
                <w:rFonts w:asciiTheme="majorHAnsi" w:hAnsiTheme="majorHAnsi" w:cstheme="majorHAnsi"/>
                <w:b/>
                <w:bCs/>
                <w:u w:val="single"/>
              </w:rPr>
              <w:t>4.</w:t>
            </w:r>
            <w:r w:rsidR="00FE63FF" w:rsidRPr="00E301F9">
              <w:rPr>
                <w:rFonts w:asciiTheme="majorHAnsi" w:hAnsiTheme="majorHAnsi" w:cstheme="majorHAnsi"/>
                <w:b/>
                <w:bCs/>
              </w:rPr>
              <w:t xml:space="preserve"> </w:t>
            </w:r>
            <w:r w:rsidR="00FE63FF" w:rsidRPr="00E301F9">
              <w:rPr>
                <w:b/>
                <w:bCs/>
              </w:rPr>
              <w:t xml:space="preserve"> </w:t>
            </w:r>
            <w:r w:rsidR="00E301F9" w:rsidRPr="00E301F9">
              <w:rPr>
                <w:b/>
                <w:bCs/>
              </w:rPr>
              <w:t>SORU)</w:t>
            </w:r>
          </w:p>
          <w:p w:rsidR="00EB7CBF" w:rsidRDefault="00693F13" w:rsidP="00107487">
            <w:r w:rsidRPr="00E301F9">
              <w:rPr>
                <w:b/>
                <w:bCs/>
              </w:rPr>
              <w:t>‘</w:t>
            </w:r>
            <w:r>
              <w:t>’</w:t>
            </w:r>
            <w:r w:rsidR="00FE63FF">
              <w:t>Misak-ı Millinin ilan edilmesi sonrasında İstanbul'un işgal edilerek Meclisin dağıtılması karşısında Mustafa Kemal ve arkadaşları Ankara'da 23 Nisan 1920’de yeni bir meclis açmıştır. Büyük Millet Meclisinin açılmasıyla yeni Türk devletinin temelleri atılmış oldu.</w:t>
            </w:r>
            <w:r>
              <w:t xml:space="preserve"> Ancak, bazı gruplar Millî Mücadele ve ulusal egemenliği yok etmek amacıyla çeşitli ayaklanmalar çıkardı.’’</w:t>
            </w:r>
          </w:p>
          <w:p w:rsidR="00BD2397" w:rsidRDefault="00BD2397" w:rsidP="00107487"/>
          <w:p w:rsidR="00693F13" w:rsidRPr="00BD2397" w:rsidRDefault="00693F13" w:rsidP="00BD2397">
            <w:pPr>
              <w:rPr>
                <w:rFonts w:asciiTheme="majorHAnsi" w:hAnsiTheme="majorHAnsi" w:cstheme="majorHAnsi"/>
                <w:b/>
                <w:bCs/>
                <w:sz w:val="20"/>
                <w:szCs w:val="20"/>
              </w:rPr>
            </w:pPr>
            <w:r w:rsidRPr="00BD2397">
              <w:rPr>
                <w:rFonts w:asciiTheme="majorHAnsi" w:hAnsiTheme="majorHAnsi" w:cstheme="majorHAnsi"/>
                <w:b/>
                <w:bCs/>
                <w:sz w:val="20"/>
                <w:szCs w:val="20"/>
              </w:rPr>
              <w:t xml:space="preserve">    </w:t>
            </w:r>
            <w:r w:rsidR="00BD2397" w:rsidRPr="00BD2397">
              <w:rPr>
                <w:b/>
                <w:bCs/>
                <w:sz w:val="20"/>
                <w:szCs w:val="20"/>
              </w:rPr>
              <w:t xml:space="preserve"> </w:t>
            </w:r>
            <w:r w:rsidRPr="00BD2397">
              <w:rPr>
                <w:b/>
                <w:bCs/>
                <w:sz w:val="20"/>
                <w:szCs w:val="20"/>
              </w:rPr>
              <w:t>İlk meclis yaptığı hangi çalışmalarla otoritesini güçlendirmiş ve arttırmıştır?</w:t>
            </w:r>
            <w:r w:rsidR="00BD2397" w:rsidRPr="00BD2397">
              <w:rPr>
                <w:b/>
                <w:bCs/>
                <w:sz w:val="20"/>
                <w:szCs w:val="20"/>
              </w:rPr>
              <w:t xml:space="preserve"> 2</w:t>
            </w:r>
            <w:r w:rsidRPr="00BD2397">
              <w:rPr>
                <w:b/>
                <w:bCs/>
                <w:sz w:val="20"/>
                <w:szCs w:val="20"/>
              </w:rPr>
              <w:t xml:space="preserve"> tane yazınız.</w:t>
            </w:r>
            <w:r w:rsidR="00BD2397" w:rsidRPr="00BD2397">
              <w:rPr>
                <w:b/>
                <w:bCs/>
                <w:sz w:val="20"/>
                <w:szCs w:val="20"/>
              </w:rPr>
              <w:t>(10 PUAN)</w:t>
            </w:r>
          </w:p>
          <w:p w:rsidR="00693F13" w:rsidRPr="00693F13" w:rsidRDefault="00693F13" w:rsidP="00693F13">
            <w:pPr>
              <w:pStyle w:val="ListeParagraf"/>
              <w:rPr>
                <w:b/>
                <w:bCs/>
              </w:rPr>
            </w:pPr>
          </w:p>
          <w:p w:rsidR="00693F13" w:rsidRPr="00BD2397" w:rsidRDefault="00693F13" w:rsidP="00BD2397">
            <w:pPr>
              <w:pStyle w:val="ListeParagraf"/>
              <w:numPr>
                <w:ilvl w:val="0"/>
                <w:numId w:val="20"/>
              </w:numPr>
              <w:rPr>
                <w:b/>
                <w:bCs/>
              </w:rPr>
            </w:pPr>
          </w:p>
          <w:p w:rsidR="00693F13" w:rsidRPr="00BD2397" w:rsidRDefault="00693F13" w:rsidP="00BD2397">
            <w:pPr>
              <w:pStyle w:val="ListeParagraf"/>
              <w:numPr>
                <w:ilvl w:val="0"/>
                <w:numId w:val="20"/>
              </w:numPr>
              <w:rPr>
                <w:b/>
                <w:bCs/>
              </w:rPr>
            </w:pPr>
          </w:p>
          <w:p w:rsidR="00693F13" w:rsidRPr="00BD2397" w:rsidRDefault="00693F13" w:rsidP="00BD2397">
            <w:pPr>
              <w:pStyle w:val="ListeParagraf"/>
              <w:rPr>
                <w:rFonts w:asciiTheme="majorHAnsi" w:hAnsiTheme="majorHAnsi" w:cstheme="majorHAnsi"/>
                <w:b/>
                <w:bCs/>
              </w:rPr>
            </w:pPr>
          </w:p>
          <w:p w:rsidR="00693F13" w:rsidRPr="00EB7CBF" w:rsidRDefault="00693F13" w:rsidP="00107487">
            <w:pPr>
              <w:rPr>
                <w:rFonts w:asciiTheme="majorHAnsi" w:hAnsiTheme="majorHAnsi" w:cstheme="majorHAnsi"/>
                <w:b/>
                <w:bCs/>
              </w:rPr>
            </w:pPr>
          </w:p>
        </w:tc>
      </w:tr>
    </w:tbl>
    <w:p w:rsidR="00EB7CBF" w:rsidRDefault="00EB7CBF" w:rsidP="00107487">
      <w:pPr>
        <w:rPr>
          <w:rFonts w:asciiTheme="majorHAnsi" w:hAnsiTheme="majorHAnsi" w:cstheme="majorHAnsi"/>
        </w:rPr>
      </w:pPr>
    </w:p>
    <w:p w:rsidR="00107487" w:rsidRDefault="00107487"/>
    <w:p w:rsidR="00107487" w:rsidRDefault="00107487"/>
    <w:tbl>
      <w:tblPr>
        <w:tblStyle w:val="TabloKlavuzu"/>
        <w:tblW w:w="9209" w:type="dxa"/>
        <w:tblLook w:val="04A0"/>
      </w:tblPr>
      <w:tblGrid>
        <w:gridCol w:w="9209"/>
      </w:tblGrid>
      <w:tr w:rsidR="00693F13" w:rsidTr="001F64F5">
        <w:tc>
          <w:tcPr>
            <w:tcW w:w="9209" w:type="dxa"/>
          </w:tcPr>
          <w:p w:rsidR="00693F13" w:rsidRPr="00AD7F6B" w:rsidRDefault="00693F13">
            <w:pPr>
              <w:rPr>
                <w:b/>
                <w:bCs/>
              </w:rPr>
            </w:pPr>
            <w:r w:rsidRPr="00E301F9">
              <w:rPr>
                <w:b/>
                <w:bCs/>
                <w:u w:val="single"/>
              </w:rPr>
              <w:t>5.</w:t>
            </w:r>
            <w:r w:rsidR="00AD7F6B" w:rsidRPr="00E301F9">
              <w:rPr>
                <w:b/>
                <w:bCs/>
              </w:rPr>
              <w:t xml:space="preserve"> </w:t>
            </w:r>
            <w:r w:rsidR="00E301F9" w:rsidRPr="00E301F9">
              <w:rPr>
                <w:b/>
                <w:bCs/>
              </w:rPr>
              <w:t>SORU</w:t>
            </w:r>
            <w:proofErr w:type="gramStart"/>
            <w:r w:rsidR="00E301F9" w:rsidRPr="00E301F9">
              <w:rPr>
                <w:b/>
                <w:bCs/>
              </w:rPr>
              <w:t>)</w:t>
            </w:r>
            <w:proofErr w:type="gramEnd"/>
            <w:r w:rsidR="00AD7F6B">
              <w:t xml:space="preserve"> </w:t>
            </w:r>
            <w:r w:rsidR="00AD7F6B" w:rsidRPr="00AD7F6B">
              <w:rPr>
                <w:b/>
                <w:bCs/>
              </w:rPr>
              <w:t>Sevr Barış Antlaşması</w:t>
            </w:r>
            <w:r w:rsidR="00E301F9">
              <w:rPr>
                <w:b/>
                <w:bCs/>
              </w:rPr>
              <w:t>’</w:t>
            </w:r>
            <w:r w:rsidR="00AD7F6B" w:rsidRPr="00AD7F6B">
              <w:rPr>
                <w:b/>
                <w:bCs/>
              </w:rPr>
              <w:t>nın hukuken geçersiz bir antlaşma olmasının nedeni nedir?</w:t>
            </w:r>
            <w:r w:rsidR="00F03C9E">
              <w:rPr>
                <w:b/>
                <w:bCs/>
              </w:rPr>
              <w:t>( 10 PUAN)</w:t>
            </w:r>
          </w:p>
          <w:p w:rsidR="00AD7F6B" w:rsidRDefault="00AD7F6B">
            <w:pPr>
              <w:rPr>
                <w:b/>
                <w:bCs/>
              </w:rPr>
            </w:pPr>
          </w:p>
          <w:p w:rsidR="00AD7F6B" w:rsidRDefault="00AD7F6B">
            <w:pPr>
              <w:rPr>
                <w:b/>
                <w:bCs/>
              </w:rPr>
            </w:pPr>
          </w:p>
          <w:p w:rsidR="00AD7F6B" w:rsidRDefault="00AD7F6B">
            <w:pPr>
              <w:rPr>
                <w:b/>
                <w:bCs/>
              </w:rPr>
            </w:pPr>
          </w:p>
          <w:p w:rsidR="00693F13" w:rsidRPr="00693F13" w:rsidRDefault="00693F13">
            <w:pPr>
              <w:rPr>
                <w:b/>
                <w:bCs/>
              </w:rPr>
            </w:pPr>
          </w:p>
        </w:tc>
      </w:tr>
    </w:tbl>
    <w:p w:rsidR="00107487" w:rsidRDefault="00107487"/>
    <w:p w:rsidR="00B623F7" w:rsidRDefault="00B623F7" w:rsidP="00B623F7">
      <w:r>
        <w:t>BAŞARILAR DİLERİZ</w:t>
      </w:r>
    </w:p>
    <w:p w:rsidR="00B623F7" w:rsidRDefault="00B623F7" w:rsidP="00B623F7">
      <w:r>
        <w:t>FATMA AKTAŞ - SOSYAL BİLGİLER ZÜMRESİ</w:t>
      </w:r>
    </w:p>
    <w:p w:rsidR="00AD7F6B" w:rsidRDefault="00AD7F6B" w:rsidP="00B623F7">
      <w:pPr>
        <w:jc w:val="right"/>
      </w:pPr>
    </w:p>
    <w:sectPr w:rsidR="00AD7F6B" w:rsidSect="00065E7A">
      <w:pgSz w:w="11906" w:h="16838"/>
      <w:pgMar w:top="73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088"/>
    <w:multiLevelType w:val="hybridMultilevel"/>
    <w:tmpl w:val="A0F8C01A"/>
    <w:lvl w:ilvl="0" w:tplc="041F0005">
      <w:start w:val="1"/>
      <w:numFmt w:val="bullet"/>
      <w:lvlText w:val=""/>
      <w:lvlJc w:val="left"/>
      <w:pPr>
        <w:ind w:left="720" w:hanging="360"/>
      </w:pPr>
      <w:rPr>
        <w:rFonts w:ascii="Wingdings" w:hAnsi="Wingding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905BBA"/>
    <w:multiLevelType w:val="hybridMultilevel"/>
    <w:tmpl w:val="D220CFB2"/>
    <w:lvl w:ilvl="0" w:tplc="041F0005">
      <w:start w:val="1"/>
      <w:numFmt w:val="bullet"/>
      <w:lvlText w:val=""/>
      <w:lvlJc w:val="left"/>
      <w:pPr>
        <w:ind w:left="720" w:hanging="360"/>
      </w:pPr>
      <w:rPr>
        <w:rFonts w:ascii="Wingdings" w:hAnsi="Wingding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E93A76"/>
    <w:multiLevelType w:val="hybridMultilevel"/>
    <w:tmpl w:val="1A8811AA"/>
    <w:lvl w:ilvl="0" w:tplc="041F0005">
      <w:start w:val="1"/>
      <w:numFmt w:val="bullet"/>
      <w:lvlText w:val=""/>
      <w:lvlJc w:val="left"/>
      <w:pPr>
        <w:ind w:left="975" w:hanging="360"/>
      </w:pPr>
      <w:rPr>
        <w:rFonts w:ascii="Wingdings" w:hAnsi="Wingdings" w:hint="default"/>
      </w:rPr>
    </w:lvl>
    <w:lvl w:ilvl="1" w:tplc="041F0003" w:tentative="1">
      <w:start w:val="1"/>
      <w:numFmt w:val="bullet"/>
      <w:lvlText w:val="o"/>
      <w:lvlJc w:val="left"/>
      <w:pPr>
        <w:ind w:left="1695" w:hanging="360"/>
      </w:pPr>
      <w:rPr>
        <w:rFonts w:ascii="Courier New" w:hAnsi="Courier New" w:cs="Courier New" w:hint="default"/>
      </w:rPr>
    </w:lvl>
    <w:lvl w:ilvl="2" w:tplc="041F0005" w:tentative="1">
      <w:start w:val="1"/>
      <w:numFmt w:val="bullet"/>
      <w:lvlText w:val=""/>
      <w:lvlJc w:val="left"/>
      <w:pPr>
        <w:ind w:left="2415" w:hanging="360"/>
      </w:pPr>
      <w:rPr>
        <w:rFonts w:ascii="Wingdings" w:hAnsi="Wingdings" w:hint="default"/>
      </w:rPr>
    </w:lvl>
    <w:lvl w:ilvl="3" w:tplc="041F0001" w:tentative="1">
      <w:start w:val="1"/>
      <w:numFmt w:val="bullet"/>
      <w:lvlText w:val=""/>
      <w:lvlJc w:val="left"/>
      <w:pPr>
        <w:ind w:left="3135" w:hanging="360"/>
      </w:pPr>
      <w:rPr>
        <w:rFonts w:ascii="Symbol" w:hAnsi="Symbol" w:hint="default"/>
      </w:rPr>
    </w:lvl>
    <w:lvl w:ilvl="4" w:tplc="041F0003" w:tentative="1">
      <w:start w:val="1"/>
      <w:numFmt w:val="bullet"/>
      <w:lvlText w:val="o"/>
      <w:lvlJc w:val="left"/>
      <w:pPr>
        <w:ind w:left="3855" w:hanging="360"/>
      </w:pPr>
      <w:rPr>
        <w:rFonts w:ascii="Courier New" w:hAnsi="Courier New" w:cs="Courier New" w:hint="default"/>
      </w:rPr>
    </w:lvl>
    <w:lvl w:ilvl="5" w:tplc="041F0005" w:tentative="1">
      <w:start w:val="1"/>
      <w:numFmt w:val="bullet"/>
      <w:lvlText w:val=""/>
      <w:lvlJc w:val="left"/>
      <w:pPr>
        <w:ind w:left="4575" w:hanging="360"/>
      </w:pPr>
      <w:rPr>
        <w:rFonts w:ascii="Wingdings" w:hAnsi="Wingdings" w:hint="default"/>
      </w:rPr>
    </w:lvl>
    <w:lvl w:ilvl="6" w:tplc="041F0001" w:tentative="1">
      <w:start w:val="1"/>
      <w:numFmt w:val="bullet"/>
      <w:lvlText w:val=""/>
      <w:lvlJc w:val="left"/>
      <w:pPr>
        <w:ind w:left="5295" w:hanging="360"/>
      </w:pPr>
      <w:rPr>
        <w:rFonts w:ascii="Symbol" w:hAnsi="Symbol" w:hint="default"/>
      </w:rPr>
    </w:lvl>
    <w:lvl w:ilvl="7" w:tplc="041F0003" w:tentative="1">
      <w:start w:val="1"/>
      <w:numFmt w:val="bullet"/>
      <w:lvlText w:val="o"/>
      <w:lvlJc w:val="left"/>
      <w:pPr>
        <w:ind w:left="6015" w:hanging="360"/>
      </w:pPr>
      <w:rPr>
        <w:rFonts w:ascii="Courier New" w:hAnsi="Courier New" w:cs="Courier New" w:hint="default"/>
      </w:rPr>
    </w:lvl>
    <w:lvl w:ilvl="8" w:tplc="041F0005" w:tentative="1">
      <w:start w:val="1"/>
      <w:numFmt w:val="bullet"/>
      <w:lvlText w:val=""/>
      <w:lvlJc w:val="left"/>
      <w:pPr>
        <w:ind w:left="6735" w:hanging="360"/>
      </w:pPr>
      <w:rPr>
        <w:rFonts w:ascii="Wingdings" w:hAnsi="Wingdings" w:hint="default"/>
      </w:rPr>
    </w:lvl>
  </w:abstractNum>
  <w:abstractNum w:abstractNumId="3">
    <w:nsid w:val="19561D05"/>
    <w:multiLevelType w:val="hybridMultilevel"/>
    <w:tmpl w:val="EEFA6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A1D120B"/>
    <w:multiLevelType w:val="hybridMultilevel"/>
    <w:tmpl w:val="80B65AD6"/>
    <w:lvl w:ilvl="0" w:tplc="C22A75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A2119C9"/>
    <w:multiLevelType w:val="hybridMultilevel"/>
    <w:tmpl w:val="E3D06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FE1F05"/>
    <w:multiLevelType w:val="hybridMultilevel"/>
    <w:tmpl w:val="63F2CDB4"/>
    <w:lvl w:ilvl="0" w:tplc="041F0005">
      <w:start w:val="1"/>
      <w:numFmt w:val="bullet"/>
      <w:lvlText w:val=""/>
      <w:lvlJc w:val="left"/>
      <w:pPr>
        <w:ind w:left="720" w:hanging="360"/>
      </w:pPr>
      <w:rPr>
        <w:rFonts w:ascii="Wingdings" w:hAnsi="Wingding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5184C4D"/>
    <w:multiLevelType w:val="hybridMultilevel"/>
    <w:tmpl w:val="C7EE7324"/>
    <w:lvl w:ilvl="0" w:tplc="041F0005">
      <w:start w:val="1"/>
      <w:numFmt w:val="bullet"/>
      <w:lvlText w:val=""/>
      <w:lvlJc w:val="left"/>
      <w:pPr>
        <w:ind w:left="720" w:hanging="360"/>
      </w:pPr>
      <w:rPr>
        <w:rFonts w:ascii="Wingdings" w:hAnsi="Wingding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B9C3D4B"/>
    <w:multiLevelType w:val="hybridMultilevel"/>
    <w:tmpl w:val="466C0578"/>
    <w:lvl w:ilvl="0" w:tplc="041F0005">
      <w:start w:val="1"/>
      <w:numFmt w:val="bullet"/>
      <w:lvlText w:val=""/>
      <w:lvlJc w:val="left"/>
      <w:pPr>
        <w:ind w:left="975" w:hanging="360"/>
      </w:pPr>
      <w:rPr>
        <w:rFonts w:ascii="Wingdings" w:hAnsi="Wingdings" w:hint="default"/>
      </w:rPr>
    </w:lvl>
    <w:lvl w:ilvl="1" w:tplc="041F0003" w:tentative="1">
      <w:start w:val="1"/>
      <w:numFmt w:val="bullet"/>
      <w:lvlText w:val="o"/>
      <w:lvlJc w:val="left"/>
      <w:pPr>
        <w:ind w:left="1695" w:hanging="360"/>
      </w:pPr>
      <w:rPr>
        <w:rFonts w:ascii="Courier New" w:hAnsi="Courier New" w:cs="Courier New" w:hint="default"/>
      </w:rPr>
    </w:lvl>
    <w:lvl w:ilvl="2" w:tplc="041F0005" w:tentative="1">
      <w:start w:val="1"/>
      <w:numFmt w:val="bullet"/>
      <w:lvlText w:val=""/>
      <w:lvlJc w:val="left"/>
      <w:pPr>
        <w:ind w:left="2415" w:hanging="360"/>
      </w:pPr>
      <w:rPr>
        <w:rFonts w:ascii="Wingdings" w:hAnsi="Wingdings" w:hint="default"/>
      </w:rPr>
    </w:lvl>
    <w:lvl w:ilvl="3" w:tplc="041F0001" w:tentative="1">
      <w:start w:val="1"/>
      <w:numFmt w:val="bullet"/>
      <w:lvlText w:val=""/>
      <w:lvlJc w:val="left"/>
      <w:pPr>
        <w:ind w:left="3135" w:hanging="360"/>
      </w:pPr>
      <w:rPr>
        <w:rFonts w:ascii="Symbol" w:hAnsi="Symbol" w:hint="default"/>
      </w:rPr>
    </w:lvl>
    <w:lvl w:ilvl="4" w:tplc="041F0003" w:tentative="1">
      <w:start w:val="1"/>
      <w:numFmt w:val="bullet"/>
      <w:lvlText w:val="o"/>
      <w:lvlJc w:val="left"/>
      <w:pPr>
        <w:ind w:left="3855" w:hanging="360"/>
      </w:pPr>
      <w:rPr>
        <w:rFonts w:ascii="Courier New" w:hAnsi="Courier New" w:cs="Courier New" w:hint="default"/>
      </w:rPr>
    </w:lvl>
    <w:lvl w:ilvl="5" w:tplc="041F0005" w:tentative="1">
      <w:start w:val="1"/>
      <w:numFmt w:val="bullet"/>
      <w:lvlText w:val=""/>
      <w:lvlJc w:val="left"/>
      <w:pPr>
        <w:ind w:left="4575" w:hanging="360"/>
      </w:pPr>
      <w:rPr>
        <w:rFonts w:ascii="Wingdings" w:hAnsi="Wingdings" w:hint="default"/>
      </w:rPr>
    </w:lvl>
    <w:lvl w:ilvl="6" w:tplc="041F0001" w:tentative="1">
      <w:start w:val="1"/>
      <w:numFmt w:val="bullet"/>
      <w:lvlText w:val=""/>
      <w:lvlJc w:val="left"/>
      <w:pPr>
        <w:ind w:left="5295" w:hanging="360"/>
      </w:pPr>
      <w:rPr>
        <w:rFonts w:ascii="Symbol" w:hAnsi="Symbol" w:hint="default"/>
      </w:rPr>
    </w:lvl>
    <w:lvl w:ilvl="7" w:tplc="041F0003" w:tentative="1">
      <w:start w:val="1"/>
      <w:numFmt w:val="bullet"/>
      <w:lvlText w:val="o"/>
      <w:lvlJc w:val="left"/>
      <w:pPr>
        <w:ind w:left="6015" w:hanging="360"/>
      </w:pPr>
      <w:rPr>
        <w:rFonts w:ascii="Courier New" w:hAnsi="Courier New" w:cs="Courier New" w:hint="default"/>
      </w:rPr>
    </w:lvl>
    <w:lvl w:ilvl="8" w:tplc="041F0005" w:tentative="1">
      <w:start w:val="1"/>
      <w:numFmt w:val="bullet"/>
      <w:lvlText w:val=""/>
      <w:lvlJc w:val="left"/>
      <w:pPr>
        <w:ind w:left="6735" w:hanging="360"/>
      </w:pPr>
      <w:rPr>
        <w:rFonts w:ascii="Wingdings" w:hAnsi="Wingdings" w:hint="default"/>
      </w:rPr>
    </w:lvl>
  </w:abstractNum>
  <w:abstractNum w:abstractNumId="9">
    <w:nsid w:val="2C3C303E"/>
    <w:multiLevelType w:val="hybridMultilevel"/>
    <w:tmpl w:val="DC60D960"/>
    <w:lvl w:ilvl="0" w:tplc="041F0005">
      <w:start w:val="1"/>
      <w:numFmt w:val="bullet"/>
      <w:lvlText w:val=""/>
      <w:lvlJc w:val="left"/>
      <w:pPr>
        <w:ind w:left="1215" w:hanging="360"/>
      </w:pPr>
      <w:rPr>
        <w:rFonts w:ascii="Wingdings" w:hAnsi="Wingdings" w:hint="default"/>
        <w:b/>
        <w:bCs/>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0">
    <w:nsid w:val="2D0A1CCB"/>
    <w:multiLevelType w:val="hybridMultilevel"/>
    <w:tmpl w:val="BDE0DA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20A6C08"/>
    <w:multiLevelType w:val="hybridMultilevel"/>
    <w:tmpl w:val="9A0C5F72"/>
    <w:lvl w:ilvl="0" w:tplc="041F000F">
      <w:start w:val="1"/>
      <w:numFmt w:val="decimal"/>
      <w:lvlText w:val="%1."/>
      <w:lvlJc w:val="left"/>
      <w:pPr>
        <w:ind w:left="975" w:hanging="360"/>
      </w:p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12">
    <w:nsid w:val="44CE61F3"/>
    <w:multiLevelType w:val="hybridMultilevel"/>
    <w:tmpl w:val="DF7E67E2"/>
    <w:lvl w:ilvl="0" w:tplc="041F0005">
      <w:start w:val="1"/>
      <w:numFmt w:val="bullet"/>
      <w:lvlText w:val=""/>
      <w:lvlJc w:val="left"/>
      <w:pPr>
        <w:ind w:left="720" w:hanging="360"/>
      </w:pPr>
      <w:rPr>
        <w:rFonts w:ascii="Wingdings" w:hAnsi="Wingding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D6B1634"/>
    <w:multiLevelType w:val="hybridMultilevel"/>
    <w:tmpl w:val="025CF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F504BFC"/>
    <w:multiLevelType w:val="hybridMultilevel"/>
    <w:tmpl w:val="8C841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28B4584"/>
    <w:multiLevelType w:val="hybridMultilevel"/>
    <w:tmpl w:val="408EE540"/>
    <w:lvl w:ilvl="0" w:tplc="041F0005">
      <w:start w:val="1"/>
      <w:numFmt w:val="bullet"/>
      <w:lvlText w:val=""/>
      <w:lvlJc w:val="left"/>
      <w:pPr>
        <w:ind w:left="720" w:hanging="360"/>
      </w:pPr>
      <w:rPr>
        <w:rFonts w:ascii="Wingdings" w:hAnsi="Wingding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32544A7"/>
    <w:multiLevelType w:val="hybridMultilevel"/>
    <w:tmpl w:val="606EE286"/>
    <w:lvl w:ilvl="0" w:tplc="B8CC0F3A">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F05705D"/>
    <w:multiLevelType w:val="hybridMultilevel"/>
    <w:tmpl w:val="D5F22502"/>
    <w:lvl w:ilvl="0" w:tplc="041F0005">
      <w:start w:val="1"/>
      <w:numFmt w:val="bullet"/>
      <w:lvlText w:val=""/>
      <w:lvlJc w:val="left"/>
      <w:pPr>
        <w:ind w:left="720" w:hanging="360"/>
      </w:pPr>
      <w:rPr>
        <w:rFonts w:ascii="Wingdings" w:hAnsi="Wingding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39852B5"/>
    <w:multiLevelType w:val="hybridMultilevel"/>
    <w:tmpl w:val="FE222BDC"/>
    <w:lvl w:ilvl="0" w:tplc="041F0005">
      <w:start w:val="1"/>
      <w:numFmt w:val="bullet"/>
      <w:lvlText w:val=""/>
      <w:lvlJc w:val="left"/>
      <w:pPr>
        <w:ind w:left="1170" w:hanging="360"/>
      </w:pPr>
      <w:rPr>
        <w:rFonts w:ascii="Wingdings" w:hAnsi="Wingdings" w:hint="default"/>
        <w:b/>
        <w:bCs/>
      </w:rPr>
    </w:lvl>
    <w:lvl w:ilvl="1" w:tplc="041F0003" w:tentative="1">
      <w:start w:val="1"/>
      <w:numFmt w:val="bullet"/>
      <w:lvlText w:val="o"/>
      <w:lvlJc w:val="left"/>
      <w:pPr>
        <w:ind w:left="1890" w:hanging="360"/>
      </w:pPr>
      <w:rPr>
        <w:rFonts w:ascii="Courier New" w:hAnsi="Courier New" w:cs="Courier New" w:hint="default"/>
      </w:rPr>
    </w:lvl>
    <w:lvl w:ilvl="2" w:tplc="041F0005" w:tentative="1">
      <w:start w:val="1"/>
      <w:numFmt w:val="bullet"/>
      <w:lvlText w:val=""/>
      <w:lvlJc w:val="left"/>
      <w:pPr>
        <w:ind w:left="2610" w:hanging="360"/>
      </w:pPr>
      <w:rPr>
        <w:rFonts w:ascii="Wingdings" w:hAnsi="Wingdings" w:hint="default"/>
      </w:rPr>
    </w:lvl>
    <w:lvl w:ilvl="3" w:tplc="041F0001" w:tentative="1">
      <w:start w:val="1"/>
      <w:numFmt w:val="bullet"/>
      <w:lvlText w:val=""/>
      <w:lvlJc w:val="left"/>
      <w:pPr>
        <w:ind w:left="3330" w:hanging="360"/>
      </w:pPr>
      <w:rPr>
        <w:rFonts w:ascii="Symbol" w:hAnsi="Symbol" w:hint="default"/>
      </w:rPr>
    </w:lvl>
    <w:lvl w:ilvl="4" w:tplc="041F0003" w:tentative="1">
      <w:start w:val="1"/>
      <w:numFmt w:val="bullet"/>
      <w:lvlText w:val="o"/>
      <w:lvlJc w:val="left"/>
      <w:pPr>
        <w:ind w:left="4050" w:hanging="360"/>
      </w:pPr>
      <w:rPr>
        <w:rFonts w:ascii="Courier New" w:hAnsi="Courier New" w:cs="Courier New" w:hint="default"/>
      </w:rPr>
    </w:lvl>
    <w:lvl w:ilvl="5" w:tplc="041F0005" w:tentative="1">
      <w:start w:val="1"/>
      <w:numFmt w:val="bullet"/>
      <w:lvlText w:val=""/>
      <w:lvlJc w:val="left"/>
      <w:pPr>
        <w:ind w:left="4770" w:hanging="360"/>
      </w:pPr>
      <w:rPr>
        <w:rFonts w:ascii="Wingdings" w:hAnsi="Wingdings" w:hint="default"/>
      </w:rPr>
    </w:lvl>
    <w:lvl w:ilvl="6" w:tplc="041F0001" w:tentative="1">
      <w:start w:val="1"/>
      <w:numFmt w:val="bullet"/>
      <w:lvlText w:val=""/>
      <w:lvlJc w:val="left"/>
      <w:pPr>
        <w:ind w:left="5490" w:hanging="360"/>
      </w:pPr>
      <w:rPr>
        <w:rFonts w:ascii="Symbol" w:hAnsi="Symbol" w:hint="default"/>
      </w:rPr>
    </w:lvl>
    <w:lvl w:ilvl="7" w:tplc="041F0003" w:tentative="1">
      <w:start w:val="1"/>
      <w:numFmt w:val="bullet"/>
      <w:lvlText w:val="o"/>
      <w:lvlJc w:val="left"/>
      <w:pPr>
        <w:ind w:left="6210" w:hanging="360"/>
      </w:pPr>
      <w:rPr>
        <w:rFonts w:ascii="Courier New" w:hAnsi="Courier New" w:cs="Courier New" w:hint="default"/>
      </w:rPr>
    </w:lvl>
    <w:lvl w:ilvl="8" w:tplc="041F0005" w:tentative="1">
      <w:start w:val="1"/>
      <w:numFmt w:val="bullet"/>
      <w:lvlText w:val=""/>
      <w:lvlJc w:val="left"/>
      <w:pPr>
        <w:ind w:left="6930" w:hanging="360"/>
      </w:pPr>
      <w:rPr>
        <w:rFonts w:ascii="Wingdings" w:hAnsi="Wingdings" w:hint="default"/>
      </w:rPr>
    </w:lvl>
  </w:abstractNum>
  <w:abstractNum w:abstractNumId="19">
    <w:nsid w:val="77B37344"/>
    <w:multiLevelType w:val="hybridMultilevel"/>
    <w:tmpl w:val="D30CEEBA"/>
    <w:lvl w:ilvl="0" w:tplc="041F0005">
      <w:start w:val="1"/>
      <w:numFmt w:val="bullet"/>
      <w:lvlText w:val=""/>
      <w:lvlJc w:val="left"/>
      <w:pPr>
        <w:ind w:left="615" w:hanging="360"/>
      </w:pPr>
      <w:rPr>
        <w:rFonts w:ascii="Wingdings" w:hAnsi="Wingdings" w:hint="default"/>
        <w:b/>
        <w:bCs/>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num w:numId="1">
    <w:abstractNumId w:val="13"/>
  </w:num>
  <w:num w:numId="2">
    <w:abstractNumId w:val="5"/>
  </w:num>
  <w:num w:numId="3">
    <w:abstractNumId w:val="10"/>
  </w:num>
  <w:num w:numId="4">
    <w:abstractNumId w:val="14"/>
  </w:num>
  <w:num w:numId="5">
    <w:abstractNumId w:val="3"/>
  </w:num>
  <w:num w:numId="6">
    <w:abstractNumId w:val="17"/>
  </w:num>
  <w:num w:numId="7">
    <w:abstractNumId w:val="4"/>
  </w:num>
  <w:num w:numId="8">
    <w:abstractNumId w:val="1"/>
  </w:num>
  <w:num w:numId="9">
    <w:abstractNumId w:val="8"/>
  </w:num>
  <w:num w:numId="10">
    <w:abstractNumId w:val="11"/>
  </w:num>
  <w:num w:numId="11">
    <w:abstractNumId w:val="2"/>
  </w:num>
  <w:num w:numId="12">
    <w:abstractNumId w:val="19"/>
  </w:num>
  <w:num w:numId="13">
    <w:abstractNumId w:val="16"/>
  </w:num>
  <w:num w:numId="14">
    <w:abstractNumId w:val="9"/>
  </w:num>
  <w:num w:numId="15">
    <w:abstractNumId w:val="7"/>
  </w:num>
  <w:num w:numId="16">
    <w:abstractNumId w:val="6"/>
  </w:num>
  <w:num w:numId="17">
    <w:abstractNumId w:val="12"/>
  </w:num>
  <w:num w:numId="18">
    <w:abstractNumId w:val="18"/>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65F3"/>
    <w:rsid w:val="000565F3"/>
    <w:rsid w:val="00065E7A"/>
    <w:rsid w:val="000A68BC"/>
    <w:rsid w:val="000D3746"/>
    <w:rsid w:val="00107487"/>
    <w:rsid w:val="00180DA5"/>
    <w:rsid w:val="001F64F5"/>
    <w:rsid w:val="002F30D5"/>
    <w:rsid w:val="0057202C"/>
    <w:rsid w:val="005D4E51"/>
    <w:rsid w:val="00693F13"/>
    <w:rsid w:val="007327C7"/>
    <w:rsid w:val="00756802"/>
    <w:rsid w:val="008500E2"/>
    <w:rsid w:val="008B5E1D"/>
    <w:rsid w:val="009377E4"/>
    <w:rsid w:val="00962088"/>
    <w:rsid w:val="00A12D97"/>
    <w:rsid w:val="00AD7F6B"/>
    <w:rsid w:val="00B623F7"/>
    <w:rsid w:val="00BD1FD0"/>
    <w:rsid w:val="00BD2397"/>
    <w:rsid w:val="00CF1B54"/>
    <w:rsid w:val="00D77FA5"/>
    <w:rsid w:val="00E27541"/>
    <w:rsid w:val="00E301F9"/>
    <w:rsid w:val="00EB7CBF"/>
    <w:rsid w:val="00ED0C16"/>
    <w:rsid w:val="00F03C9E"/>
    <w:rsid w:val="00FE63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87"/>
  </w:style>
  <w:style w:type="paragraph" w:styleId="Balk1">
    <w:name w:val="heading 1"/>
    <w:basedOn w:val="Normal"/>
    <w:next w:val="Normal"/>
    <w:link w:val="Balk1Char"/>
    <w:uiPriority w:val="9"/>
    <w:qFormat/>
    <w:rsid w:val="00056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56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565F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565F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565F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565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65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65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65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65F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565F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565F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565F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565F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565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65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65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65F3"/>
    <w:rPr>
      <w:rFonts w:eastAsiaTheme="majorEastAsia" w:cstheme="majorBidi"/>
      <w:color w:val="272727" w:themeColor="text1" w:themeTint="D8"/>
    </w:rPr>
  </w:style>
  <w:style w:type="paragraph" w:styleId="KonuBal">
    <w:name w:val="Title"/>
    <w:basedOn w:val="Normal"/>
    <w:next w:val="Normal"/>
    <w:link w:val="KonuBalChar"/>
    <w:uiPriority w:val="10"/>
    <w:qFormat/>
    <w:rsid w:val="0005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65F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565F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565F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565F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565F3"/>
    <w:rPr>
      <w:i/>
      <w:iCs/>
      <w:color w:val="404040" w:themeColor="text1" w:themeTint="BF"/>
    </w:rPr>
  </w:style>
  <w:style w:type="paragraph" w:styleId="ListeParagraf">
    <w:name w:val="List Paragraph"/>
    <w:basedOn w:val="Normal"/>
    <w:uiPriority w:val="34"/>
    <w:qFormat/>
    <w:rsid w:val="000565F3"/>
    <w:pPr>
      <w:ind w:left="720"/>
      <w:contextualSpacing/>
    </w:pPr>
  </w:style>
  <w:style w:type="character" w:styleId="GlVurgulama">
    <w:name w:val="Intense Emphasis"/>
    <w:basedOn w:val="VarsaylanParagrafYazTipi"/>
    <w:uiPriority w:val="21"/>
    <w:qFormat/>
    <w:rsid w:val="000565F3"/>
    <w:rPr>
      <w:i/>
      <w:iCs/>
      <w:color w:val="2F5496" w:themeColor="accent1" w:themeShade="BF"/>
    </w:rPr>
  </w:style>
  <w:style w:type="paragraph" w:styleId="KeskinTrnak">
    <w:name w:val="Intense Quote"/>
    <w:basedOn w:val="Normal"/>
    <w:next w:val="Normal"/>
    <w:link w:val="KeskinTrnakChar"/>
    <w:uiPriority w:val="30"/>
    <w:qFormat/>
    <w:rsid w:val="00056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0565F3"/>
    <w:rPr>
      <w:i/>
      <w:iCs/>
      <w:color w:val="2F5496" w:themeColor="accent1" w:themeShade="BF"/>
    </w:rPr>
  </w:style>
  <w:style w:type="character" w:styleId="GlBavuru">
    <w:name w:val="Intense Reference"/>
    <w:basedOn w:val="VarsaylanParagrafYazTipi"/>
    <w:uiPriority w:val="32"/>
    <w:qFormat/>
    <w:rsid w:val="000565F3"/>
    <w:rPr>
      <w:b/>
      <w:bCs/>
      <w:smallCaps/>
      <w:color w:val="2F5496" w:themeColor="accent1" w:themeShade="BF"/>
      <w:spacing w:val="5"/>
    </w:rPr>
  </w:style>
  <w:style w:type="table" w:styleId="TabloKlavuzu">
    <w:name w:val="Table Grid"/>
    <w:basedOn w:val="NormalTablo"/>
    <w:uiPriority w:val="39"/>
    <w:rsid w:val="00107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550</Words>
  <Characters>3139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Zeki</cp:lastModifiedBy>
  <cp:revision>7</cp:revision>
  <cp:lastPrinted>2025-12-27T21:02:00Z</cp:lastPrinted>
  <dcterms:created xsi:type="dcterms:W3CDTF">2025-12-26T21:56:00Z</dcterms:created>
  <dcterms:modified xsi:type="dcterms:W3CDTF">2026-01-06T06:13:00Z</dcterms:modified>
</cp:coreProperties>
</file>