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B81450" w:rsidP="00B8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  <w:r w:rsidR="00CD7415">
              <w:rPr>
                <w:rFonts w:ascii="Times New Roman" w:hAnsi="Times New Roman" w:cs="Times New Roman"/>
              </w:rPr>
              <w:t xml:space="preserve">TAN </w:t>
            </w:r>
            <w:r>
              <w:rPr>
                <w:rFonts w:ascii="Times New Roman" w:hAnsi="Times New Roman" w:cs="Times New Roman"/>
              </w:rPr>
              <w:t>TÜRÜNÜN ÖZELLİKLERİ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73F9C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Aralık 2025-2</w:t>
            </w:r>
            <w:r w:rsidR="00B81450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6266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62660">
              <w:rPr>
                <w:rFonts w:ascii="Times New Roman" w:eastAsia="Arial" w:hAnsi="Times New Roman" w:cs="Times New Roman"/>
                <w:b/>
              </w:rPr>
              <w:t>MD.2.2.3. Doğal destanların konularına göre çeşitlilik gösterdiğini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Doğal destanlar, kültürlerin ve toplumların her döneminde, inançlarına ve değerlerine göre çeşitlilik gösterir. İşte doğal destanların konularına göre çeşitliliği gösterdiğini ifade eden bazı genel noktalar: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Kahramanlık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Mücadele : Çoğu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destanda, kahramanların düşmanlarıyla olan savaşları, bunların gerçekleştirilmeme çabaları ve kahramanlık hikayeleri ön plandır. Bu temalar, savaşçı kültürlerde sıkça görülür.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Aşk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İlişkiler : Bazı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aşk hikayeleri ve romantik ilişkiler çevresinde döner. Bu tür destanlar, kahramanların kişisel duygusal mücadeleleri ve aşk uğruna verdikleri mücadeleler işler.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Doğa ve İnsan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İlişkisi : Doğal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insanın doğası ile olan ilişkilerini ve doğa güçlerini belirleyen unsurları içerir. Bu tür destanlarda, doğanın insan üzerindeki etkileri ve doğal felaketlerle mücadele gibi konular işlenir.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Kültürel ve Tarihsel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Temalar : Her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destan, belirli bir toplumun kültürel değerleri, gelenekleri ve tarihleri ​​yansıtır. Bu nedenle olaylar veya önemli figürler destanlarında sıklıkla yer alır.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Mitoloji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İnançlar : Doğal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mitolojik yolculuğu ve tanrılarla ilgili hikayeleri içerir. Bu tür destanlar, toplumların inanç sistemlerini ve mitolojik anlatılarını yansıtıyor.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Felsefi ve Ahlaki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Sorunlar : Bazı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varoluşsal meseleler, mülkiyetin ve insanın doğasıyla ilgili derin sorular üzerinde durur. Bu tür konuları, kahramanların içsel yolculuklarını ve gelişimlerini keşfeder.</w:t>
            </w:r>
          </w:p>
          <w:p w:rsid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Toplumsal Değişim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Dönüşüm : Destanlar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, toplumsal değişim süreçlerini, geleneklerin evrimini ve bu süreçteki rollerini ele alabilir. Bu, özellikle toplumsal dönüşüm süreçlerinin önemli bir teması olabilir.</w:t>
            </w:r>
          </w:p>
          <w:p w:rsidR="00546C2D" w:rsidRPr="00B81450" w:rsidRDefault="00CE3DD2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6266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CD7415" w:rsidRPr="00CD7415">
              <w:rPr>
                <w:rFonts w:ascii="Times New Roman" w:eastAsia="Arial" w:hAnsi="Times New Roman" w:cs="Times New Roman"/>
              </w:rPr>
              <w:t>D</w:t>
            </w:r>
            <w:r w:rsidR="00862660">
              <w:rPr>
                <w:rFonts w:ascii="Times New Roman" w:eastAsia="Arial" w:hAnsi="Times New Roman" w:cs="Times New Roman"/>
              </w:rPr>
              <w:t xml:space="preserve">oğal destanların konuları </w:t>
            </w:r>
            <w:r w:rsidR="00B81450">
              <w:rPr>
                <w:rFonts w:ascii="Times New Roman" w:eastAsia="Arial" w:hAnsi="Times New Roman" w:cs="Times New Roman"/>
              </w:rPr>
              <w:t>nelerdir</w:t>
            </w:r>
            <w:r w:rsidR="00CD7415" w:rsidRPr="00CD7415">
              <w:rPr>
                <w:rFonts w:ascii="Times New Roman" w:eastAsia="Arial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3F9C"/>
    <w:rsid w:val="00175834"/>
    <w:rsid w:val="00182365"/>
    <w:rsid w:val="00186F37"/>
    <w:rsid w:val="00191DE2"/>
    <w:rsid w:val="001A42D8"/>
    <w:rsid w:val="001B27AE"/>
    <w:rsid w:val="001C15F2"/>
    <w:rsid w:val="002239CC"/>
    <w:rsid w:val="00246E90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16522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62660"/>
    <w:rsid w:val="00874AAF"/>
    <w:rsid w:val="0087548F"/>
    <w:rsid w:val="008769CB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81450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D7415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B234E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2025-12-27T02:12:00Z</dcterms:created>
  <dcterms:modified xsi:type="dcterms:W3CDTF">2025-12-27T02:12:00Z</dcterms:modified>
</cp:coreProperties>
</file>