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734D2" w:rsidP="005734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734D2">
              <w:rPr>
                <w:rFonts w:ascii="Times New Roman" w:hAnsi="Times New Roman" w:cs="Times New Roman"/>
              </w:rPr>
              <w:t>AHLAKİ GELİŞİMİN ŞEKİLLENMESİNDE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34D2">
              <w:rPr>
                <w:rFonts w:ascii="Times New Roman" w:hAnsi="Times New Roman" w:cs="Times New Roman"/>
              </w:rPr>
              <w:t>DİNÎ İNANÇLARIN ROLÜ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1718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734D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734D2">
              <w:rPr>
                <w:rFonts w:ascii="Times New Roman" w:eastAsia="Arial" w:hAnsi="Times New Roman" w:cs="Times New Roman"/>
                <w:b/>
              </w:rPr>
              <w:t>AYE.1.2.4. Ahlak gelişiminde dinin etkilerini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C6" w:rsidRDefault="005734D2" w:rsidP="00CC0D9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Din, Tanrı'ya, doğaüstü güçlere, çeşitli kutsal varlıklara inanmayı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ve tapınmayı sistemleştiren toplumsal bir kurumdur. İnsanlar tarih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boyunca farklı dinlere inanmışlardır. Dinler, bireylerin ahlaki değerlerini ve inançlarını şekillendirmede önemli rol oynar. Bunun nedeni, dinlerin öğreti ve değerlerinin bireylerin yaşantısına yansımasıdır.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Dünya üzerinde inanılan birçok din; başkalarına şefkat, </w:t>
            </w:r>
            <w:proofErr w:type="gram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empati</w:t>
            </w:r>
            <w:proofErr w:type="gram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ve nezaket göstermenin önemini vurgular. Dinî öğretiler arasında dürüstlük, samimiyet ve saygı gibi kavramlar da bulunur. Bu bakımdan dinî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öğretiler, güçlü bir ahlaki karakterin gelişmesine yardımcı olur. Örneğin İslam dininde Kur’an-ı Kerim ve hadisler; doğruluk, dürüstlük,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merhamet, yardımseverlik ve adalet gibi ahlaki kavramları vurgular. Bu kavramları davranışlara yansıtmak; bireylerin iyiliğe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ve doğruya yönelmesini sağlar.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İslam dini, insanların hem dünyada hem de ahirette mutlu olması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için yapılması ya da yapılmaması gereken davranışları bildirmiştir.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Allah'ın helal kıldığı davranışları gerçekleştirenler kul hakkı yemeyenler, ailesini helal rızık ile geçindirenler sevap kazanmış olur. Allah'ın yasakladığı davranışlarda bulunanlar haram olan fiilleri gerçekleştirmiş olur, günah işlemiş sayılırlar.</w:t>
            </w:r>
          </w:p>
          <w:p w:rsidR="005734D2" w:rsidRDefault="005734D2" w:rsidP="00CC0D9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Bireyler bir eylemin iyi ya da kötü olduğunu belirlerken bazı </w:t>
            </w:r>
            <w:proofErr w:type="gramStart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kriterlere</w:t>
            </w:r>
            <w:proofErr w:type="gramEnd"/>
            <w:r w:rsidRPr="005734D2">
              <w:rPr>
                <w:rFonts w:ascii="SourceSansVariable-Roman" w:hAnsi="SourceSansVariable-Roman"/>
                <w:color w:val="3A393A"/>
                <w:sz w:val="24"/>
              </w:rPr>
              <w:t xml:space="preserve"> ihtiyaç duyarlar. Din ve ahlak bu noktada onlara yardımcı olur.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Bu iki kavram sayesinde bireyler; olaylar karşısında davranışlarının</w:t>
            </w:r>
            <w:r w:rsidRPr="005734D2">
              <w:rPr>
                <w:rFonts w:ascii="SourceSansVariable-Roman" w:hAnsi="SourceSansVariable-Roman"/>
                <w:color w:val="3A393A"/>
              </w:rPr>
              <w:br/>
            </w:r>
            <w:r w:rsidRPr="005734D2">
              <w:rPr>
                <w:rFonts w:ascii="SourceSansVariable-Roman" w:hAnsi="SourceSansVariable-Roman"/>
                <w:color w:val="3A393A"/>
                <w:sz w:val="24"/>
              </w:rPr>
              <w:t>iyi mi, kötü mü; doğru mu, yanlış mı olduğuna karar verirler. Dolayısıyla din ve ahlak, bireylerin nasıl davranması gerektiğini belirlemesine katkıda bulunur.</w:t>
            </w:r>
          </w:p>
          <w:p w:rsidR="005734D2" w:rsidRPr="006F299F" w:rsidRDefault="005734D2" w:rsidP="00CC0D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734D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5734D2">
              <w:rPr>
                <w:rFonts w:ascii="Times New Roman" w:hAnsi="Times New Roman" w:cs="Times New Roman"/>
              </w:rPr>
              <w:t>gelişiminde dini</w:t>
            </w:r>
            <w:r w:rsidR="00412000">
              <w:rPr>
                <w:rFonts w:ascii="Times New Roman" w:hAnsi="Times New Roman" w:cs="Times New Roman"/>
              </w:rPr>
              <w:t>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1718C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5812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2025-12-05T03:50:00Z</dcterms:created>
  <dcterms:modified xsi:type="dcterms:W3CDTF">2025-12-05T03:50:00Z</dcterms:modified>
</cp:coreProperties>
</file>