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9F" w:rsidRDefault="005C553C" w:rsidP="005C553C">
      <w:pPr>
        <w:jc w:val="center"/>
        <w:rPr>
          <w:b/>
          <w:bCs/>
        </w:rPr>
      </w:pPr>
      <w:r w:rsidRPr="005C553C">
        <w:rPr>
          <w:b/>
          <w:bCs/>
        </w:rPr>
        <w:t xml:space="preserve">2025-2026 EĞİTİM ÖĞRETİM YILI </w:t>
      </w:r>
      <w:r w:rsidR="00C54DFB">
        <w:rPr>
          <w:b/>
          <w:bCs/>
        </w:rPr>
        <w:t>…………………</w:t>
      </w:r>
      <w:r w:rsidRPr="005C553C">
        <w:rPr>
          <w:b/>
          <w:bCs/>
        </w:rPr>
        <w:t xml:space="preserve"> ORTAOKULU TC.İNKILAP TARİHİ DERSİ 1.DÖNEM 2.YAZILI YOKLAMASIDIR (5.SENARYO)</w:t>
      </w:r>
    </w:p>
    <w:p w:rsidR="005C553C" w:rsidRDefault="005C553C" w:rsidP="005C553C">
      <w:pPr>
        <w:rPr>
          <w:b/>
          <w:bCs/>
        </w:rPr>
      </w:pPr>
      <w:r>
        <w:rPr>
          <w:b/>
          <w:bCs/>
        </w:rPr>
        <w:t>ADI-SOYADI:                                                                                               SINIFI-NO:                                        PUAN:</w:t>
      </w:r>
    </w:p>
    <w:p w:rsidR="005C553C" w:rsidRDefault="005C553C" w:rsidP="005C553C">
      <w:pPr>
        <w:rPr>
          <w:b/>
          <w:bCs/>
        </w:rPr>
      </w:pPr>
      <w:r>
        <w:rPr>
          <w:b/>
          <w:bCs/>
        </w:rPr>
        <w:t>YÖNERGE: Soruların puanları yanlarında yazılıdır. Süre 40 dk. Başarılar…</w:t>
      </w:r>
    </w:p>
    <w:p w:rsidR="005C553C" w:rsidRPr="005C553C" w:rsidRDefault="005C553C" w:rsidP="005C553C">
      <w:pPr>
        <w:rPr>
          <w:b/>
          <w:bCs/>
        </w:rPr>
      </w:pPr>
      <w:r w:rsidRPr="005C553C">
        <w:rPr>
          <w:b/>
          <w:bCs/>
          <w:sz w:val="28"/>
          <w:szCs w:val="28"/>
        </w:rPr>
        <w:t>S.1.</w:t>
      </w:r>
      <w:r w:rsidRPr="005C553C">
        <w:t xml:space="preserve"> </w:t>
      </w:r>
      <w:r>
        <w:t xml:space="preserve">  </w:t>
      </w:r>
      <w:r w:rsidRPr="005C553C">
        <w:rPr>
          <w:b/>
          <w:bCs/>
        </w:rPr>
        <w:t>Mondros Ateşkesi’nden sonra işgallere karşı verilen tepkileri aşağıdaki tabloda doğru bir şekilde işaretleyiniz (1</w:t>
      </w:r>
      <w:r w:rsidR="006C1B46">
        <w:rPr>
          <w:b/>
          <w:bCs/>
        </w:rPr>
        <w:t>5</w:t>
      </w:r>
      <w:r w:rsidRPr="005C553C">
        <w:rPr>
          <w:b/>
          <w:bCs/>
        </w:rPr>
        <w:t>p)</w:t>
      </w:r>
    </w:p>
    <w:tbl>
      <w:tblPr>
        <w:tblStyle w:val="TabloKlavuzu"/>
        <w:tblW w:w="0" w:type="auto"/>
        <w:jc w:val="center"/>
        <w:tblLook w:val="04A0"/>
      </w:tblPr>
      <w:tblGrid>
        <w:gridCol w:w="5604"/>
        <w:gridCol w:w="1334"/>
        <w:gridCol w:w="1469"/>
        <w:gridCol w:w="1597"/>
      </w:tblGrid>
      <w:tr w:rsidR="005C553C" w:rsidTr="00652A7E">
        <w:trPr>
          <w:trHeight w:val="328"/>
          <w:jc w:val="center"/>
        </w:trPr>
        <w:tc>
          <w:tcPr>
            <w:tcW w:w="5604" w:type="dxa"/>
          </w:tcPr>
          <w:p w:rsidR="005C553C" w:rsidRDefault="005C553C" w:rsidP="005C553C">
            <w:pPr>
              <w:rPr>
                <w:b/>
                <w:bCs/>
              </w:rPr>
            </w:pPr>
          </w:p>
        </w:tc>
        <w:tc>
          <w:tcPr>
            <w:tcW w:w="1334" w:type="dxa"/>
          </w:tcPr>
          <w:p w:rsidR="005C553C" w:rsidRPr="00E520A1" w:rsidRDefault="005C553C" w:rsidP="005C553C">
            <w:pPr>
              <w:rPr>
                <w:b/>
                <w:bCs/>
                <w:sz w:val="20"/>
                <w:szCs w:val="20"/>
              </w:rPr>
            </w:pPr>
            <w:r w:rsidRPr="00EC3DCB">
              <w:rPr>
                <w:b/>
                <w:bCs/>
                <w:sz w:val="20"/>
                <w:szCs w:val="20"/>
              </w:rPr>
              <w:t>İ</w:t>
            </w:r>
            <w:r w:rsidR="00E520A1" w:rsidRPr="00EC3DCB">
              <w:rPr>
                <w:b/>
                <w:bCs/>
                <w:sz w:val="20"/>
                <w:szCs w:val="20"/>
              </w:rPr>
              <w:t>stanbul Hük</w:t>
            </w:r>
            <w:r w:rsidR="00E520A1" w:rsidRPr="00E520A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69" w:type="dxa"/>
          </w:tcPr>
          <w:p w:rsidR="005C553C" w:rsidRDefault="00E520A1" w:rsidP="005C553C">
            <w:pPr>
              <w:rPr>
                <w:b/>
                <w:bCs/>
              </w:rPr>
            </w:pPr>
            <w:r>
              <w:rPr>
                <w:b/>
                <w:bCs/>
              </w:rPr>
              <w:t>Türk Halkı</w:t>
            </w:r>
          </w:p>
        </w:tc>
        <w:tc>
          <w:tcPr>
            <w:tcW w:w="1597" w:type="dxa"/>
          </w:tcPr>
          <w:p w:rsidR="005C553C" w:rsidRDefault="00E520A1" w:rsidP="005C553C">
            <w:pPr>
              <w:rPr>
                <w:b/>
                <w:bCs/>
              </w:rPr>
            </w:pPr>
            <w:r>
              <w:rPr>
                <w:b/>
                <w:bCs/>
              </w:rPr>
              <w:t>M.Kemal</w:t>
            </w:r>
          </w:p>
        </w:tc>
      </w:tr>
      <w:tr w:rsidR="005C553C" w:rsidTr="00652A7E">
        <w:trPr>
          <w:trHeight w:val="310"/>
          <w:jc w:val="center"/>
        </w:trPr>
        <w:tc>
          <w:tcPr>
            <w:tcW w:w="5604" w:type="dxa"/>
          </w:tcPr>
          <w:p w:rsidR="005C553C" w:rsidRPr="00EC3DCB" w:rsidRDefault="00E520A1" w:rsidP="005C553C">
            <w:pPr>
              <w:rPr>
                <w:sz w:val="24"/>
                <w:szCs w:val="24"/>
              </w:rPr>
            </w:pPr>
            <w:r w:rsidRPr="00EC3DCB">
              <w:rPr>
                <w:sz w:val="24"/>
                <w:szCs w:val="24"/>
              </w:rPr>
              <w:t>Uzlaşmacı bir tavır sergilemiştir.</w:t>
            </w:r>
          </w:p>
        </w:tc>
        <w:tc>
          <w:tcPr>
            <w:tcW w:w="1334" w:type="dxa"/>
          </w:tcPr>
          <w:p w:rsidR="005C553C" w:rsidRDefault="005C553C" w:rsidP="005C553C">
            <w:pPr>
              <w:rPr>
                <w:b/>
                <w:bCs/>
              </w:rPr>
            </w:pPr>
          </w:p>
        </w:tc>
        <w:tc>
          <w:tcPr>
            <w:tcW w:w="1469" w:type="dxa"/>
          </w:tcPr>
          <w:p w:rsidR="005C553C" w:rsidRDefault="005C553C" w:rsidP="005C553C">
            <w:pPr>
              <w:rPr>
                <w:b/>
                <w:bCs/>
              </w:rPr>
            </w:pPr>
          </w:p>
        </w:tc>
        <w:tc>
          <w:tcPr>
            <w:tcW w:w="1597" w:type="dxa"/>
          </w:tcPr>
          <w:p w:rsidR="005C553C" w:rsidRDefault="005C553C" w:rsidP="005C553C">
            <w:pPr>
              <w:rPr>
                <w:b/>
                <w:bCs/>
              </w:rPr>
            </w:pPr>
          </w:p>
        </w:tc>
      </w:tr>
      <w:tr w:rsidR="005C553C" w:rsidTr="00652A7E">
        <w:trPr>
          <w:trHeight w:val="328"/>
          <w:jc w:val="center"/>
        </w:trPr>
        <w:tc>
          <w:tcPr>
            <w:tcW w:w="5604" w:type="dxa"/>
          </w:tcPr>
          <w:p w:rsidR="005C553C" w:rsidRPr="00EC3DCB" w:rsidRDefault="00E520A1" w:rsidP="005C553C">
            <w:pPr>
              <w:rPr>
                <w:sz w:val="24"/>
                <w:szCs w:val="24"/>
              </w:rPr>
            </w:pPr>
            <w:r w:rsidRPr="00EC3DCB">
              <w:rPr>
                <w:sz w:val="24"/>
                <w:szCs w:val="24"/>
              </w:rPr>
              <w:t>Topyekün mücadeleyi savunmuştur.</w:t>
            </w:r>
          </w:p>
        </w:tc>
        <w:tc>
          <w:tcPr>
            <w:tcW w:w="1334" w:type="dxa"/>
          </w:tcPr>
          <w:p w:rsidR="005C553C" w:rsidRDefault="005C553C" w:rsidP="005C553C">
            <w:pPr>
              <w:rPr>
                <w:b/>
                <w:bCs/>
              </w:rPr>
            </w:pPr>
          </w:p>
        </w:tc>
        <w:tc>
          <w:tcPr>
            <w:tcW w:w="1469" w:type="dxa"/>
          </w:tcPr>
          <w:p w:rsidR="005C553C" w:rsidRDefault="005C553C" w:rsidP="005C553C">
            <w:pPr>
              <w:rPr>
                <w:b/>
                <w:bCs/>
              </w:rPr>
            </w:pPr>
          </w:p>
        </w:tc>
        <w:tc>
          <w:tcPr>
            <w:tcW w:w="1597" w:type="dxa"/>
          </w:tcPr>
          <w:p w:rsidR="005C553C" w:rsidRDefault="005C553C" w:rsidP="005C553C">
            <w:pPr>
              <w:rPr>
                <w:b/>
                <w:bCs/>
              </w:rPr>
            </w:pPr>
          </w:p>
        </w:tc>
      </w:tr>
      <w:tr w:rsidR="005C553C" w:rsidTr="00652A7E">
        <w:trPr>
          <w:trHeight w:val="310"/>
          <w:jc w:val="center"/>
        </w:trPr>
        <w:tc>
          <w:tcPr>
            <w:tcW w:w="5604" w:type="dxa"/>
          </w:tcPr>
          <w:p w:rsidR="005C553C" w:rsidRPr="00EC3DCB" w:rsidRDefault="00E520A1" w:rsidP="005C553C">
            <w:pPr>
              <w:rPr>
                <w:sz w:val="24"/>
                <w:szCs w:val="24"/>
              </w:rPr>
            </w:pPr>
            <w:r w:rsidRPr="00EC3DCB">
              <w:rPr>
                <w:sz w:val="24"/>
                <w:szCs w:val="24"/>
              </w:rPr>
              <w:t>İşgallere protesto ve mitinglerle tepki göstermiştir.</w:t>
            </w:r>
          </w:p>
        </w:tc>
        <w:tc>
          <w:tcPr>
            <w:tcW w:w="1334" w:type="dxa"/>
          </w:tcPr>
          <w:p w:rsidR="005C553C" w:rsidRDefault="005C553C" w:rsidP="005C553C">
            <w:pPr>
              <w:rPr>
                <w:b/>
                <w:bCs/>
              </w:rPr>
            </w:pPr>
          </w:p>
        </w:tc>
        <w:tc>
          <w:tcPr>
            <w:tcW w:w="1469" w:type="dxa"/>
          </w:tcPr>
          <w:p w:rsidR="005C553C" w:rsidRDefault="005C553C" w:rsidP="005C553C">
            <w:pPr>
              <w:rPr>
                <w:b/>
                <w:bCs/>
              </w:rPr>
            </w:pPr>
          </w:p>
        </w:tc>
        <w:tc>
          <w:tcPr>
            <w:tcW w:w="1597" w:type="dxa"/>
          </w:tcPr>
          <w:p w:rsidR="005C553C" w:rsidRDefault="005C553C" w:rsidP="005C553C">
            <w:pPr>
              <w:rPr>
                <w:b/>
                <w:bCs/>
              </w:rPr>
            </w:pPr>
          </w:p>
        </w:tc>
      </w:tr>
      <w:tr w:rsidR="005C553C" w:rsidTr="00652A7E">
        <w:trPr>
          <w:trHeight w:val="328"/>
          <w:jc w:val="center"/>
        </w:trPr>
        <w:tc>
          <w:tcPr>
            <w:tcW w:w="5604" w:type="dxa"/>
          </w:tcPr>
          <w:p w:rsidR="005C553C" w:rsidRPr="00EC3DCB" w:rsidRDefault="00E520A1" w:rsidP="005C553C">
            <w:pPr>
              <w:rPr>
                <w:sz w:val="24"/>
                <w:szCs w:val="24"/>
              </w:rPr>
            </w:pPr>
            <w:r w:rsidRPr="00EC3DCB">
              <w:rPr>
                <w:sz w:val="24"/>
                <w:szCs w:val="24"/>
              </w:rPr>
              <w:t>Bölgesel direnişe geçmiştir.</w:t>
            </w:r>
          </w:p>
        </w:tc>
        <w:tc>
          <w:tcPr>
            <w:tcW w:w="1334" w:type="dxa"/>
          </w:tcPr>
          <w:p w:rsidR="005C553C" w:rsidRDefault="005C553C" w:rsidP="005C553C">
            <w:pPr>
              <w:rPr>
                <w:b/>
                <w:bCs/>
              </w:rPr>
            </w:pPr>
          </w:p>
        </w:tc>
        <w:tc>
          <w:tcPr>
            <w:tcW w:w="1469" w:type="dxa"/>
          </w:tcPr>
          <w:p w:rsidR="005C553C" w:rsidRDefault="005C553C" w:rsidP="005C553C">
            <w:pPr>
              <w:rPr>
                <w:b/>
                <w:bCs/>
              </w:rPr>
            </w:pPr>
          </w:p>
        </w:tc>
        <w:tc>
          <w:tcPr>
            <w:tcW w:w="1597" w:type="dxa"/>
          </w:tcPr>
          <w:p w:rsidR="005C553C" w:rsidRDefault="005C553C" w:rsidP="005C553C">
            <w:pPr>
              <w:rPr>
                <w:b/>
                <w:bCs/>
              </w:rPr>
            </w:pPr>
          </w:p>
        </w:tc>
      </w:tr>
      <w:tr w:rsidR="005C553C" w:rsidTr="00652A7E">
        <w:trPr>
          <w:trHeight w:val="310"/>
          <w:jc w:val="center"/>
        </w:trPr>
        <w:tc>
          <w:tcPr>
            <w:tcW w:w="5604" w:type="dxa"/>
          </w:tcPr>
          <w:p w:rsidR="005C553C" w:rsidRPr="00EC3DCB" w:rsidRDefault="00E520A1" w:rsidP="005C553C">
            <w:pPr>
              <w:rPr>
                <w:sz w:val="24"/>
                <w:szCs w:val="24"/>
              </w:rPr>
            </w:pPr>
            <w:r w:rsidRPr="00EC3DCB">
              <w:rPr>
                <w:sz w:val="24"/>
                <w:szCs w:val="24"/>
              </w:rPr>
              <w:t>İtilaf Devletleriyle işbirliği yapmıştır.</w:t>
            </w:r>
          </w:p>
        </w:tc>
        <w:tc>
          <w:tcPr>
            <w:tcW w:w="1334" w:type="dxa"/>
          </w:tcPr>
          <w:p w:rsidR="005C553C" w:rsidRDefault="005C553C" w:rsidP="005C553C">
            <w:pPr>
              <w:rPr>
                <w:b/>
                <w:bCs/>
              </w:rPr>
            </w:pPr>
          </w:p>
        </w:tc>
        <w:tc>
          <w:tcPr>
            <w:tcW w:w="1469" w:type="dxa"/>
          </w:tcPr>
          <w:p w:rsidR="005C553C" w:rsidRDefault="005C553C" w:rsidP="005C553C">
            <w:pPr>
              <w:rPr>
                <w:b/>
                <w:bCs/>
              </w:rPr>
            </w:pPr>
          </w:p>
        </w:tc>
        <w:tc>
          <w:tcPr>
            <w:tcW w:w="1597" w:type="dxa"/>
          </w:tcPr>
          <w:p w:rsidR="005C553C" w:rsidRDefault="005C553C" w:rsidP="005C553C">
            <w:pPr>
              <w:rPr>
                <w:b/>
                <w:bCs/>
              </w:rPr>
            </w:pPr>
          </w:p>
        </w:tc>
      </w:tr>
    </w:tbl>
    <w:p w:rsidR="005C553C" w:rsidRDefault="005C553C" w:rsidP="005C553C">
      <w:pPr>
        <w:rPr>
          <w:b/>
          <w:bCs/>
        </w:rPr>
      </w:pPr>
    </w:p>
    <w:p w:rsidR="005542CC" w:rsidRDefault="00E520A1" w:rsidP="005542CC">
      <w:pPr>
        <w:rPr>
          <w:noProof/>
          <w:kern w:val="2"/>
        </w:rPr>
      </w:pPr>
      <w:r w:rsidRPr="005542CC">
        <w:rPr>
          <w:b/>
          <w:bCs/>
          <w:sz w:val="28"/>
          <w:szCs w:val="28"/>
        </w:rPr>
        <w:t>S.2.</w:t>
      </w:r>
      <w:r w:rsidR="005542CC" w:rsidRPr="005542CC">
        <w:rPr>
          <w:noProof/>
          <w:kern w:val="2"/>
        </w:rPr>
        <w:t xml:space="preserve"> Mondros Ateşkes Anlaşması’ndan sonra işgallere karşı bir çok milli cemiyet kuruldu.Aşağıda bu cemiyetlerden iki tanesine ait bilgiler verilmiştir.</w:t>
      </w:r>
      <w:r w:rsidR="005542CC" w:rsidRPr="005542CC">
        <w:rPr>
          <w:b/>
          <w:bCs/>
          <w:noProof/>
          <w:kern w:val="2"/>
        </w:rPr>
        <w:t xml:space="preserve">Bilgilerin altındaki kutucuğa </w:t>
      </w:r>
      <w:r w:rsidR="00A40B05">
        <w:rPr>
          <w:b/>
          <w:bCs/>
          <w:noProof/>
          <w:kern w:val="2"/>
        </w:rPr>
        <w:t>cemiyetlerin isimlerini yazınız</w:t>
      </w:r>
      <w:r w:rsidR="005542CC" w:rsidRPr="005542CC">
        <w:rPr>
          <w:b/>
          <w:bCs/>
          <w:noProof/>
          <w:kern w:val="2"/>
        </w:rPr>
        <w:t>(10p</w:t>
      </w:r>
      <w:r w:rsidR="005542CC" w:rsidRPr="005542CC">
        <w:rPr>
          <w:noProof/>
          <w:kern w:val="2"/>
        </w:rPr>
        <w:t>)</w:t>
      </w:r>
    </w:p>
    <w:tbl>
      <w:tblPr>
        <w:tblStyle w:val="TabloKlavuzu1"/>
        <w:tblpPr w:leftFromText="141" w:rightFromText="141" w:vertAnchor="text" w:horzAnchor="margin" w:tblpXSpec="center" w:tblpY="639"/>
        <w:tblW w:w="0" w:type="auto"/>
        <w:tblLook w:val="04A0"/>
      </w:tblPr>
      <w:tblGrid>
        <w:gridCol w:w="4981"/>
        <w:gridCol w:w="4981"/>
      </w:tblGrid>
      <w:tr w:rsidR="00652A7E" w:rsidRPr="005542CC" w:rsidTr="00652A7E">
        <w:trPr>
          <w:trHeight w:val="712"/>
        </w:trPr>
        <w:tc>
          <w:tcPr>
            <w:tcW w:w="4981" w:type="dxa"/>
          </w:tcPr>
          <w:p w:rsidR="00652A7E" w:rsidRPr="005542CC" w:rsidRDefault="00652A7E" w:rsidP="00054FDA">
            <w:pPr>
              <w:rPr>
                <w:noProof/>
              </w:rPr>
            </w:pPr>
            <w:r w:rsidRPr="005542CC">
              <w:rPr>
                <w:noProof/>
              </w:rPr>
              <w:t>Adana ve civarını Fransız ve Ermeni çetelere karşı korumak için kurulan cemiyettir.</w:t>
            </w:r>
          </w:p>
        </w:tc>
        <w:tc>
          <w:tcPr>
            <w:tcW w:w="4981" w:type="dxa"/>
          </w:tcPr>
          <w:p w:rsidR="00652A7E" w:rsidRPr="005542CC" w:rsidRDefault="00652A7E" w:rsidP="00054FDA">
            <w:pPr>
              <w:rPr>
                <w:noProof/>
              </w:rPr>
            </w:pPr>
            <w:r w:rsidRPr="005542CC">
              <w:rPr>
                <w:noProof/>
              </w:rPr>
              <w:t>İşgallere karşı basın yayın yoluyla mücadele eden,cemiyetler arası iletişimi sağlayan cemiyettir.</w:t>
            </w:r>
          </w:p>
        </w:tc>
      </w:tr>
      <w:tr w:rsidR="00652A7E" w:rsidRPr="005542CC" w:rsidTr="00652A7E">
        <w:trPr>
          <w:trHeight w:val="453"/>
        </w:trPr>
        <w:tc>
          <w:tcPr>
            <w:tcW w:w="4981" w:type="dxa"/>
          </w:tcPr>
          <w:p w:rsidR="00652A7E" w:rsidRPr="005542CC" w:rsidRDefault="00652A7E" w:rsidP="00054FDA">
            <w:pPr>
              <w:rPr>
                <w:noProof/>
              </w:rPr>
            </w:pPr>
          </w:p>
        </w:tc>
        <w:tc>
          <w:tcPr>
            <w:tcW w:w="4981" w:type="dxa"/>
          </w:tcPr>
          <w:p w:rsidR="00652A7E" w:rsidRPr="005542CC" w:rsidRDefault="00652A7E" w:rsidP="00054FDA">
            <w:pPr>
              <w:rPr>
                <w:noProof/>
              </w:rPr>
            </w:pPr>
          </w:p>
        </w:tc>
      </w:tr>
    </w:tbl>
    <w:p w:rsidR="005542CC" w:rsidRPr="005542CC" w:rsidRDefault="005542CC" w:rsidP="005542CC">
      <w:pPr>
        <w:rPr>
          <w:noProof/>
          <w:kern w:val="2"/>
        </w:rPr>
      </w:pPr>
    </w:p>
    <w:p w:rsidR="009161DB" w:rsidRDefault="005542CC" w:rsidP="005C553C">
      <w:pPr>
        <w:rPr>
          <w:b/>
          <w:bCs/>
        </w:rPr>
      </w:pPr>
      <w:r w:rsidRPr="005542CC">
        <w:rPr>
          <w:b/>
          <w:bCs/>
          <w:sz w:val="28"/>
          <w:szCs w:val="28"/>
        </w:rPr>
        <w:t>S.3</w:t>
      </w:r>
      <w:r>
        <w:rPr>
          <w:b/>
          <w:bCs/>
        </w:rPr>
        <w:t>.</w:t>
      </w:r>
      <w:r w:rsidR="009161DB">
        <w:rPr>
          <w:b/>
          <w:bCs/>
        </w:rPr>
        <w:t xml:space="preserve">Milli mücadelemizin hazırlık dönemiyle ilgili soruları cevaplayınız </w:t>
      </w:r>
    </w:p>
    <w:p w:rsidR="005542CC" w:rsidRPr="002E6549" w:rsidRDefault="00B53D0F" w:rsidP="005C553C">
      <w:r>
        <w:rPr>
          <w:b/>
          <w:bCs/>
        </w:rPr>
        <w:t xml:space="preserve"> </w:t>
      </w:r>
      <w:r w:rsidR="009161DB">
        <w:rPr>
          <w:b/>
          <w:bCs/>
        </w:rPr>
        <w:t xml:space="preserve">   </w:t>
      </w:r>
      <w:r w:rsidR="009161DB" w:rsidRPr="002E6549">
        <w:rPr>
          <w:b/>
          <w:bCs/>
          <w:sz w:val="28"/>
          <w:szCs w:val="28"/>
        </w:rPr>
        <w:t>A-</w:t>
      </w:r>
      <w:r>
        <w:rPr>
          <w:b/>
          <w:bCs/>
        </w:rPr>
        <w:t>‘</w:t>
      </w:r>
      <w:r w:rsidRPr="002E6549">
        <w:t xml:space="preserve">Mustafa </w:t>
      </w:r>
      <w:proofErr w:type="gramStart"/>
      <w:r w:rsidRPr="002E6549">
        <w:t>Kemal,Sivas</w:t>
      </w:r>
      <w:proofErr w:type="gramEnd"/>
      <w:r w:rsidRPr="002E6549">
        <w:t xml:space="preserve"> Kongresi’nde milli cemiyetleri ‘</w:t>
      </w:r>
      <w:r w:rsidRPr="002E6549">
        <w:rPr>
          <w:b/>
          <w:bCs/>
          <w:u w:val="single"/>
        </w:rPr>
        <w:t>ANADOLU ve RUMELİ MÜDAFA-İ HUKUK CEMİYETİ</w:t>
      </w:r>
      <w:r w:rsidRPr="002E6549">
        <w:t xml:space="preserve">’adıyla tek çatı altında birleştirdi.’ Mustafa Kemal’in cemiyetleri birleştirmesindeki amaçlarından bir tanesini yazınız </w:t>
      </w:r>
      <w:r w:rsidRPr="006C1B46">
        <w:rPr>
          <w:b/>
          <w:bCs/>
        </w:rPr>
        <w:t>(</w:t>
      </w:r>
      <w:r w:rsidR="009161DB" w:rsidRPr="006C1B46">
        <w:rPr>
          <w:b/>
          <w:bCs/>
        </w:rPr>
        <w:t xml:space="preserve">5 </w:t>
      </w:r>
      <w:r w:rsidRPr="006C1B46">
        <w:rPr>
          <w:b/>
          <w:bCs/>
        </w:rPr>
        <w:t>p)</w:t>
      </w:r>
    </w:p>
    <w:p w:rsidR="009161DB" w:rsidRDefault="009161DB" w:rsidP="005C553C">
      <w:pPr>
        <w:rPr>
          <w:b/>
          <w:bCs/>
        </w:rPr>
      </w:pPr>
      <w:r>
        <w:rPr>
          <w:b/>
          <w:bCs/>
        </w:rPr>
        <w:t xml:space="preserve">                         ………..……………………..…………………………………………………………………………</w:t>
      </w:r>
      <w:r w:rsidR="008A3BD2">
        <w:rPr>
          <w:b/>
          <w:bCs/>
        </w:rPr>
        <w:t>……………………</w:t>
      </w:r>
      <w:r>
        <w:rPr>
          <w:b/>
          <w:bCs/>
        </w:rPr>
        <w:t>…..</w:t>
      </w:r>
    </w:p>
    <w:p w:rsidR="00A40B05" w:rsidRPr="00A40B05" w:rsidRDefault="00433ADE" w:rsidP="005C553C">
      <w:pPr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238.65pt;margin-top:.85pt;width:286.15pt;height:102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" fillcolor="white [3201]" strokeweight=".5pt">
            <v:textbox>
              <w:txbxContent>
                <w:p w:rsidR="009161DB" w:rsidRPr="008E00AF" w:rsidRDefault="009161DB">
                  <w:r w:rsidRPr="008E00AF">
                    <w:t xml:space="preserve">Erzurum ve Sivas Kongrelerinde </w:t>
                  </w:r>
                  <w:proofErr w:type="gramStart"/>
                  <w:r w:rsidRPr="008E00AF">
                    <w:t>…………………</w:t>
                  </w:r>
                  <w:r w:rsidR="00A40B05" w:rsidRPr="00A40B05">
                    <w:rPr>
                      <w:b/>
                      <w:bCs/>
                      <w:sz w:val="36"/>
                      <w:szCs w:val="36"/>
                    </w:rPr>
                    <w:t>?</w:t>
                  </w:r>
                  <w:r w:rsidRPr="008E00AF">
                    <w:t>……………………..</w:t>
                  </w:r>
                  <w:proofErr w:type="gramEnd"/>
                </w:p>
                <w:p w:rsidR="009161DB" w:rsidRPr="008E00AF" w:rsidRDefault="009161DB">
                  <w:proofErr w:type="gramStart"/>
                  <w:r w:rsidRPr="008E00AF">
                    <w:t>aykırı</w:t>
                  </w:r>
                  <w:proofErr w:type="gramEnd"/>
                  <w:r w:rsidRPr="008E00AF">
                    <w:t xml:space="preserve"> olduğu için</w:t>
                  </w:r>
                  <w:r w:rsidR="008E00AF" w:rsidRPr="008E00AF">
                    <w:t xml:space="preserve"> manda ve himaye</w:t>
                  </w:r>
                  <w:r w:rsidRPr="008E00AF">
                    <w:t xml:space="preserve"> kesinlikle reddedilmiştir.</w:t>
                  </w:r>
                </w:p>
                <w:p w:rsidR="009161DB" w:rsidRPr="008E00AF" w:rsidRDefault="009161DB">
                  <w:pPr>
                    <w:rPr>
                      <w:b/>
                      <w:bCs/>
                    </w:rPr>
                  </w:pPr>
                  <w:r w:rsidRPr="008E00AF">
                    <w:rPr>
                      <w:b/>
                      <w:bCs/>
                    </w:rPr>
                    <w:t>Boşluğa ne yazılması gerektiğini aşağıya yazınız. (5p)</w:t>
                  </w:r>
                </w:p>
                <w:p w:rsidR="008E00AF" w:rsidRDefault="008E00AF">
                  <w:r>
                    <w:t xml:space="preserve">  (………………………………………………………………………………….)</w:t>
                  </w:r>
                </w:p>
                <w:p w:rsidR="009161DB" w:rsidRDefault="009161DB"/>
                <w:p w:rsidR="009161DB" w:rsidRDefault="009161DB"/>
              </w:txbxContent>
            </v:textbox>
          </v:shape>
        </w:pict>
      </w:r>
      <w:r w:rsidR="009161DB">
        <w:rPr>
          <w:b/>
          <w:bCs/>
        </w:rPr>
        <w:t xml:space="preserve">   </w:t>
      </w:r>
      <w:r w:rsidR="009161DB" w:rsidRPr="002E6549">
        <w:rPr>
          <w:b/>
          <w:bCs/>
          <w:sz w:val="28"/>
          <w:szCs w:val="28"/>
        </w:rPr>
        <w:t>B</w:t>
      </w:r>
      <w:r w:rsidR="009161DB">
        <w:rPr>
          <w:b/>
          <w:bCs/>
        </w:rPr>
        <w:t>-</w:t>
      </w:r>
      <w:r w:rsidR="009161DB" w:rsidRPr="009161DB">
        <w:rPr>
          <w:b/>
          <w:bCs/>
          <w:noProof/>
          <w:lang w:eastAsia="tr-TR"/>
        </w:rPr>
        <w:drawing>
          <wp:inline distT="0" distB="0" distL="0" distR="0">
            <wp:extent cx="2846705" cy="13239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508" cy="133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EE" w:rsidRDefault="00AC1BEE" w:rsidP="005C553C">
      <w:pPr>
        <w:rPr>
          <w:b/>
          <w:bCs/>
          <w:sz w:val="28"/>
          <w:szCs w:val="28"/>
        </w:rPr>
      </w:pPr>
    </w:p>
    <w:p w:rsidR="00A40B05" w:rsidRDefault="00A40B05" w:rsidP="005C553C">
      <w:pPr>
        <w:rPr>
          <w:b/>
          <w:bCs/>
        </w:rPr>
      </w:pPr>
      <w:r w:rsidRPr="00A40B05">
        <w:rPr>
          <w:b/>
          <w:bCs/>
          <w:sz w:val="28"/>
          <w:szCs w:val="28"/>
        </w:rPr>
        <w:t>S.4.</w:t>
      </w:r>
      <w:r w:rsidR="00012964">
        <w:rPr>
          <w:b/>
          <w:bCs/>
          <w:sz w:val="28"/>
          <w:szCs w:val="28"/>
        </w:rPr>
        <w:t xml:space="preserve"> </w:t>
      </w:r>
      <w:r w:rsidR="00012964" w:rsidRPr="00AC1BEE">
        <w:rPr>
          <w:b/>
          <w:bCs/>
        </w:rPr>
        <w:t xml:space="preserve">Misakımilli ve TBMM ile verilen </w:t>
      </w:r>
      <w:r w:rsidR="00AC1BEE">
        <w:rPr>
          <w:b/>
          <w:bCs/>
        </w:rPr>
        <w:t>maddelerin karşılarına verilen madde ile neyin amaçlanıldığını yazınız (10p)</w:t>
      </w:r>
    </w:p>
    <w:tbl>
      <w:tblPr>
        <w:tblStyle w:val="TabloKlavuzu"/>
        <w:tblW w:w="0" w:type="auto"/>
        <w:jc w:val="center"/>
        <w:tblLook w:val="04A0"/>
      </w:tblPr>
      <w:tblGrid>
        <w:gridCol w:w="5235"/>
        <w:gridCol w:w="5235"/>
      </w:tblGrid>
      <w:tr w:rsidR="00AC1BEE" w:rsidTr="00B83469">
        <w:trPr>
          <w:trHeight w:val="1282"/>
          <w:jc w:val="center"/>
        </w:trPr>
        <w:tc>
          <w:tcPr>
            <w:tcW w:w="5235" w:type="dxa"/>
          </w:tcPr>
          <w:p w:rsidR="00AC1BEE" w:rsidRPr="00AC1BEE" w:rsidRDefault="00AC1BEE" w:rsidP="005C553C">
            <w:pPr>
              <w:rPr>
                <w:sz w:val="24"/>
                <w:szCs w:val="24"/>
              </w:rPr>
            </w:pPr>
            <w:r w:rsidRPr="00AC1BEE">
              <w:rPr>
                <w:sz w:val="24"/>
                <w:szCs w:val="24"/>
              </w:rPr>
              <w:t>Misakımilli ‘de ‘Osmanlı sınırları içerisinde yaşayan azınlıkların hakları sınırlarımız dışında kalan Türklerin hakları kadar olacaktır.</w:t>
            </w:r>
          </w:p>
        </w:tc>
        <w:tc>
          <w:tcPr>
            <w:tcW w:w="5235" w:type="dxa"/>
          </w:tcPr>
          <w:p w:rsidR="00AC1BEE" w:rsidRDefault="00AC1BEE" w:rsidP="005C553C">
            <w:pPr>
              <w:rPr>
                <w:b/>
                <w:bCs/>
              </w:rPr>
            </w:pPr>
          </w:p>
        </w:tc>
      </w:tr>
      <w:tr w:rsidR="00AC1BEE" w:rsidTr="00B83469">
        <w:trPr>
          <w:trHeight w:val="1211"/>
          <w:jc w:val="center"/>
        </w:trPr>
        <w:tc>
          <w:tcPr>
            <w:tcW w:w="5235" w:type="dxa"/>
          </w:tcPr>
          <w:p w:rsidR="00AC1BEE" w:rsidRPr="00AC1BEE" w:rsidRDefault="00AC1BEE" w:rsidP="005C553C">
            <w:pPr>
              <w:rPr>
                <w:sz w:val="24"/>
                <w:szCs w:val="24"/>
              </w:rPr>
            </w:pPr>
            <w:r w:rsidRPr="00AC1BEE">
              <w:rPr>
                <w:sz w:val="24"/>
                <w:szCs w:val="24"/>
              </w:rPr>
              <w:t xml:space="preserve">TBMM </w:t>
            </w:r>
            <w:proofErr w:type="gramStart"/>
            <w:r w:rsidRPr="00AC1BEE">
              <w:rPr>
                <w:sz w:val="24"/>
                <w:szCs w:val="24"/>
              </w:rPr>
              <w:t>yasama,yürütme</w:t>
            </w:r>
            <w:proofErr w:type="gramEnd"/>
            <w:r w:rsidRPr="00AC1BEE">
              <w:rPr>
                <w:sz w:val="24"/>
                <w:szCs w:val="24"/>
              </w:rPr>
              <w:t xml:space="preserve"> ve yargı yetkisini bünyesinde barındırır. (Güçler Birliği İlkesi benimsenmiştir)</w:t>
            </w:r>
          </w:p>
        </w:tc>
        <w:tc>
          <w:tcPr>
            <w:tcW w:w="5235" w:type="dxa"/>
          </w:tcPr>
          <w:p w:rsidR="00AC1BEE" w:rsidRDefault="00AC1BEE" w:rsidP="005C553C">
            <w:pPr>
              <w:rPr>
                <w:b/>
                <w:bCs/>
              </w:rPr>
            </w:pPr>
          </w:p>
        </w:tc>
      </w:tr>
    </w:tbl>
    <w:p w:rsidR="00AC1BEE" w:rsidRDefault="00AC1BEE" w:rsidP="005C553C">
      <w:pPr>
        <w:rPr>
          <w:b/>
          <w:bCs/>
        </w:rPr>
      </w:pPr>
    </w:p>
    <w:p w:rsidR="002E6549" w:rsidRDefault="002E6549" w:rsidP="005C553C">
      <w:pPr>
        <w:rPr>
          <w:b/>
          <w:bCs/>
        </w:rPr>
      </w:pPr>
    </w:p>
    <w:p w:rsidR="002E6549" w:rsidRPr="00057FF2" w:rsidRDefault="002E6549" w:rsidP="005C553C">
      <w:pPr>
        <w:rPr>
          <w:b/>
          <w:bCs/>
        </w:rPr>
      </w:pPr>
      <w:r w:rsidRPr="002E6549">
        <w:rPr>
          <w:b/>
          <w:bCs/>
          <w:sz w:val="28"/>
          <w:szCs w:val="28"/>
        </w:rPr>
        <w:t>S.5</w:t>
      </w:r>
      <w:r>
        <w:rPr>
          <w:b/>
          <w:bCs/>
        </w:rPr>
        <w:t xml:space="preserve">. </w:t>
      </w:r>
      <w:r w:rsidR="00057FF2" w:rsidRPr="00057FF2">
        <w:t xml:space="preserve">TBMM isyanlara karşı Hıyanet-i Vataniye Kanunu’nu çıkarmıştır. Bu kanunun 10.maddesinde ; </w:t>
      </w:r>
      <w:r w:rsidR="00057FF2" w:rsidRPr="00057FF2">
        <w:rPr>
          <w:b/>
          <w:bCs/>
        </w:rPr>
        <w:t>‘İsyanlara katılmayanlar hakkında</w:t>
      </w:r>
      <w:r w:rsidR="00B83469">
        <w:rPr>
          <w:b/>
          <w:bCs/>
        </w:rPr>
        <w:t xml:space="preserve"> kasten suçlamalarda bulunanlar</w:t>
      </w:r>
      <w:r w:rsidR="00057FF2" w:rsidRPr="00057FF2">
        <w:rPr>
          <w:b/>
          <w:bCs/>
        </w:rPr>
        <w:t>,</w:t>
      </w:r>
      <w:r w:rsidR="00B83469">
        <w:rPr>
          <w:b/>
          <w:bCs/>
        </w:rPr>
        <w:t xml:space="preserve"> </w:t>
      </w:r>
      <w:r w:rsidR="00057FF2" w:rsidRPr="00057FF2">
        <w:rPr>
          <w:b/>
          <w:bCs/>
        </w:rPr>
        <w:t>iddia ettikleri suçun cezası ile cezalandırılır’</w:t>
      </w:r>
    </w:p>
    <w:p w:rsidR="00057FF2" w:rsidRDefault="00057FF2" w:rsidP="005C553C">
      <w:pPr>
        <w:rPr>
          <w:b/>
          <w:bCs/>
        </w:rPr>
      </w:pPr>
      <w:r>
        <w:rPr>
          <w:b/>
          <w:bCs/>
        </w:rPr>
        <w:t xml:space="preserve">        Kanunun bu madde ile neyi amaçladığını aşağıdaki boşluğa yazınız (10p)</w:t>
      </w:r>
    </w:p>
    <w:p w:rsidR="00057FF2" w:rsidRDefault="00057FF2" w:rsidP="005C553C">
      <w:pPr>
        <w:rPr>
          <w:b/>
          <w:bCs/>
        </w:rPr>
      </w:pPr>
      <w:r>
        <w:rPr>
          <w:b/>
          <w:bCs/>
        </w:rPr>
        <w:t xml:space="preserve">                         </w:t>
      </w:r>
    </w:p>
    <w:p w:rsidR="00057FF2" w:rsidRDefault="00057FF2" w:rsidP="005C553C">
      <w:pPr>
        <w:rPr>
          <w:b/>
          <w:bCs/>
        </w:rPr>
      </w:pPr>
      <w:r w:rsidRPr="00057FF2">
        <w:rPr>
          <w:b/>
          <w:bCs/>
          <w:sz w:val="28"/>
          <w:szCs w:val="28"/>
        </w:rPr>
        <w:t>S.6</w:t>
      </w:r>
      <w:r>
        <w:rPr>
          <w:b/>
          <w:bCs/>
        </w:rPr>
        <w:t xml:space="preserve">. </w:t>
      </w:r>
      <w:r w:rsidR="000C6450" w:rsidRPr="006C1B46">
        <w:t xml:space="preserve">Sevr Anlaşması’nda ‘Osmanlı’da askerlik zorunlu olmayacak ve 50.700 den fazla asker bulunduramayacak’ maddesi </w:t>
      </w:r>
      <w:proofErr w:type="gramStart"/>
      <w:r w:rsidR="000C6450" w:rsidRPr="006C1B46">
        <w:t>vardır</w:t>
      </w:r>
      <w:r w:rsidR="000C6450">
        <w:rPr>
          <w:b/>
          <w:bCs/>
        </w:rPr>
        <w:t>.İtilaf</w:t>
      </w:r>
      <w:proofErr w:type="gramEnd"/>
      <w:r w:rsidR="000C6450">
        <w:rPr>
          <w:b/>
          <w:bCs/>
        </w:rPr>
        <w:t xml:space="preserve"> Devletleri’nin  böyle bir madde ile neyi amaçladıklarını açıklayınız (10p)</w:t>
      </w:r>
    </w:p>
    <w:p w:rsidR="000C6450" w:rsidRDefault="000C6450" w:rsidP="005C553C">
      <w:pPr>
        <w:rPr>
          <w:b/>
          <w:bCs/>
        </w:rPr>
      </w:pPr>
    </w:p>
    <w:p w:rsidR="000C6450" w:rsidRDefault="00433ADE" w:rsidP="005C553C">
      <w:pPr>
        <w:rPr>
          <w:b/>
          <w:bCs/>
        </w:rPr>
      </w:pPr>
      <w:r w:rsidRPr="00433ADE">
        <w:rPr>
          <w:b/>
          <w:noProof/>
          <w:sz w:val="32"/>
          <w:szCs w:val="32"/>
          <w:lang w:eastAsia="tr-TR"/>
        </w:rPr>
        <w:pict>
          <v:shape id="Metin Kutusu 11" o:spid="_x0000_s1027" type="#_x0000_t202" style="position:absolute;margin-left:32.4pt;margin-top:22.1pt;width:449.25pt;height:124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" fillcolor="white [3201]" strokeweight=".5pt">
            <v:textbox>
              <w:txbxContent>
                <w:p w:rsidR="000C6450" w:rsidRDefault="000C6450" w:rsidP="000C6450">
                  <w:proofErr w:type="gramStart"/>
                  <w:r>
                    <w:t>Ermeniler ,ülkemizin</w:t>
                  </w:r>
                  <w:proofErr w:type="gramEnd"/>
                  <w:r>
                    <w:t xml:space="preserve"> doğu bölgelerini  işgal edip halkımıza katliam yapmaya başladılar. Bunun üzerine TBMM 15.Kolordu Komutanı Kazım Karabekir’i görevlendirdi. Kazım Karabekir’in cephedeki başarısından dolayı </w:t>
                  </w:r>
                  <w:proofErr w:type="gramStart"/>
                  <w:r>
                    <w:t>Ermeni  hükümeti</w:t>
                  </w:r>
                  <w:proofErr w:type="gramEnd"/>
                  <w:r>
                    <w:t xml:space="preserve">  barış istemek zorunda kaldı. TBMM ile Ermeniler arasında Gümrü Anlaşması </w:t>
                  </w:r>
                  <w:proofErr w:type="gramStart"/>
                  <w:r>
                    <w:t>imzalandı.Bu</w:t>
                  </w:r>
                  <w:proofErr w:type="gramEnd"/>
                  <w:r>
                    <w:t xml:space="preserve"> anlaşma ile Ermeniler ,Misak-ı Milliyi ve TBMM’yi resmen tanıyan ilk ülke oldu. Ermeniler işgal ettiği yerlerden çekildi ve Sevr’in geçersizliğini de kabul ettiler. Ermeni  güçlerin ellerinden çok sayıda </w:t>
                  </w:r>
                  <w:proofErr w:type="gramStart"/>
                  <w:r>
                    <w:t>tüfek,top</w:t>
                  </w:r>
                  <w:proofErr w:type="gramEnd"/>
                  <w:r>
                    <w:t>,mermi  vb alınmıştır.Bu anlaşma ile bölgenin güvenliği sağlandığı için buradaki birlikler batıya kaydırıldı. Ayrıca Gümrü Anlaşması TBMM’nin imzaladığı ilk anlaşma olarak tarihe geçti.</w:t>
                  </w:r>
                </w:p>
              </w:txbxContent>
            </v:textbox>
          </v:shape>
        </w:pict>
      </w:r>
    </w:p>
    <w:p w:rsidR="000C6450" w:rsidRDefault="000C6450" w:rsidP="005C553C">
      <w:pPr>
        <w:rPr>
          <w:b/>
          <w:bCs/>
        </w:rPr>
      </w:pPr>
      <w:r w:rsidRPr="000C6450">
        <w:rPr>
          <w:b/>
          <w:bCs/>
          <w:sz w:val="28"/>
          <w:szCs w:val="28"/>
        </w:rPr>
        <w:t>S.7</w:t>
      </w:r>
      <w:r>
        <w:rPr>
          <w:b/>
          <w:bCs/>
        </w:rPr>
        <w:t>.</w:t>
      </w:r>
    </w:p>
    <w:p w:rsidR="000C6450" w:rsidRDefault="000C6450" w:rsidP="005C553C">
      <w:pPr>
        <w:rPr>
          <w:b/>
          <w:bCs/>
        </w:rPr>
      </w:pPr>
    </w:p>
    <w:p w:rsidR="000C6450" w:rsidRDefault="000C6450" w:rsidP="005C553C">
      <w:pPr>
        <w:rPr>
          <w:b/>
          <w:bCs/>
        </w:rPr>
      </w:pPr>
    </w:p>
    <w:p w:rsidR="000C6450" w:rsidRDefault="000C6450" w:rsidP="005C553C">
      <w:pPr>
        <w:rPr>
          <w:b/>
          <w:bCs/>
        </w:rPr>
      </w:pPr>
    </w:p>
    <w:p w:rsidR="000C6450" w:rsidRDefault="000C6450" w:rsidP="005C553C">
      <w:pPr>
        <w:rPr>
          <w:b/>
          <w:bCs/>
        </w:rPr>
      </w:pPr>
    </w:p>
    <w:p w:rsidR="000C6450" w:rsidRDefault="000C6450" w:rsidP="005C553C">
      <w:pPr>
        <w:rPr>
          <w:b/>
          <w:bCs/>
        </w:rPr>
      </w:pPr>
    </w:p>
    <w:p w:rsidR="000C6450" w:rsidRPr="002E0EBD" w:rsidRDefault="000C6450" w:rsidP="000C6450">
      <w:pPr>
        <w:pStyle w:val="AralkYok"/>
        <w:ind w:left="645"/>
        <w:rPr>
          <w:b/>
          <w:noProof/>
          <w:sz w:val="32"/>
          <w:szCs w:val="32"/>
          <w:lang w:eastAsia="tr-TR"/>
        </w:rPr>
      </w:pPr>
      <w:r>
        <w:rPr>
          <w:b/>
          <w:bCs/>
        </w:rPr>
        <w:t xml:space="preserve">      </w:t>
      </w:r>
      <w:r w:rsidRPr="002E0EBD">
        <w:rPr>
          <w:b/>
          <w:noProof/>
          <w:lang w:eastAsia="tr-TR"/>
        </w:rPr>
        <w:t>Doğu Cephesi hakkında verilen bilgilerin içerisinde</w:t>
      </w:r>
      <w:r>
        <w:rPr>
          <w:b/>
          <w:noProof/>
          <w:lang w:eastAsia="tr-TR"/>
        </w:rPr>
        <w:t xml:space="preserve">n </w:t>
      </w:r>
      <w:r w:rsidRPr="002E0EBD">
        <w:rPr>
          <w:b/>
          <w:noProof/>
          <w:lang w:eastAsia="tr-TR"/>
        </w:rPr>
        <w:t xml:space="preserve"> </w:t>
      </w:r>
      <w:r w:rsidRPr="002E0EBD">
        <w:rPr>
          <w:b/>
          <w:i/>
          <w:noProof/>
          <w:u w:val="single"/>
          <w:lang w:eastAsia="tr-TR"/>
        </w:rPr>
        <w:t>cepheler arası işbirliğinin</w:t>
      </w:r>
      <w:r w:rsidRPr="002E0EBD">
        <w:rPr>
          <w:b/>
          <w:noProof/>
          <w:lang w:eastAsia="tr-TR"/>
        </w:rPr>
        <w:t xml:space="preserve"> sağlandığına kanıt olacak cümleyi   aşağıya yazınız (1</w:t>
      </w:r>
      <w:r>
        <w:rPr>
          <w:b/>
          <w:noProof/>
          <w:lang w:eastAsia="tr-TR"/>
        </w:rPr>
        <w:t>0</w:t>
      </w:r>
      <w:r w:rsidRPr="002E0EBD">
        <w:rPr>
          <w:b/>
          <w:noProof/>
          <w:lang w:eastAsia="tr-TR"/>
        </w:rPr>
        <w:t>p)</w:t>
      </w:r>
    </w:p>
    <w:p w:rsidR="000C6450" w:rsidRDefault="000C6450" w:rsidP="005C553C">
      <w:pPr>
        <w:rPr>
          <w:b/>
          <w:bCs/>
        </w:rPr>
      </w:pPr>
    </w:p>
    <w:p w:rsidR="0069777C" w:rsidRDefault="0069777C" w:rsidP="005C553C">
      <w:pPr>
        <w:rPr>
          <w:b/>
          <w:bCs/>
        </w:rPr>
      </w:pPr>
    </w:p>
    <w:p w:rsidR="000C6450" w:rsidRDefault="000C6450" w:rsidP="005C553C">
      <w:pPr>
        <w:rPr>
          <w:b/>
          <w:bCs/>
        </w:rPr>
      </w:pPr>
      <w:r>
        <w:rPr>
          <w:b/>
          <w:bCs/>
        </w:rPr>
        <w:t xml:space="preserve">  </w:t>
      </w:r>
      <w:r w:rsidRPr="000C6450">
        <w:rPr>
          <w:b/>
          <w:bCs/>
          <w:sz w:val="28"/>
          <w:szCs w:val="28"/>
        </w:rPr>
        <w:t>S.8</w:t>
      </w:r>
      <w:r>
        <w:rPr>
          <w:b/>
          <w:bCs/>
        </w:rPr>
        <w:t xml:space="preserve">. </w:t>
      </w:r>
      <w:r w:rsidR="00C25BA1">
        <w:rPr>
          <w:b/>
          <w:bCs/>
        </w:rPr>
        <w:t>BATI CEPHESİ İLE İLGİLİ SORULARI CEVAPLAYINIZ.</w:t>
      </w:r>
    </w:p>
    <w:p w:rsidR="006C1B46" w:rsidRDefault="006C1B46" w:rsidP="006C1B46">
      <w:pPr>
        <w:rPr>
          <w:b/>
          <w:bCs/>
        </w:rPr>
      </w:pPr>
      <w:r>
        <w:rPr>
          <w:b/>
          <w:bCs/>
        </w:rPr>
        <w:t xml:space="preserve">   A- Batı Cephesi’nde askeri zaferlerimiz sonucunda ulusal ve uluslararası gelişmeler olmuştur. Aşağıda bu    gelişmelerden bazıları verilmiştir. Verilen tabloyu uygun şekilde işaretleyiniz. (15p)</w:t>
      </w:r>
    </w:p>
    <w:tbl>
      <w:tblPr>
        <w:tblStyle w:val="TabloKlavuzu"/>
        <w:tblW w:w="0" w:type="auto"/>
        <w:tblLook w:val="04A0"/>
      </w:tblPr>
      <w:tblGrid>
        <w:gridCol w:w="6492"/>
        <w:gridCol w:w="2020"/>
        <w:gridCol w:w="2088"/>
      </w:tblGrid>
      <w:tr w:rsidR="006C1B46" w:rsidTr="00283EA7">
        <w:trPr>
          <w:trHeight w:val="386"/>
        </w:trPr>
        <w:tc>
          <w:tcPr>
            <w:tcW w:w="6492" w:type="dxa"/>
          </w:tcPr>
          <w:p w:rsidR="006C1B46" w:rsidRDefault="006C1B46" w:rsidP="006C1B46">
            <w:pPr>
              <w:rPr>
                <w:b/>
                <w:bCs/>
              </w:rPr>
            </w:pPr>
          </w:p>
        </w:tc>
        <w:tc>
          <w:tcPr>
            <w:tcW w:w="2020" w:type="dxa"/>
          </w:tcPr>
          <w:p w:rsidR="006C1B46" w:rsidRDefault="006C1B46" w:rsidP="006C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ULUSAL</w:t>
            </w:r>
          </w:p>
        </w:tc>
        <w:tc>
          <w:tcPr>
            <w:tcW w:w="2088" w:type="dxa"/>
          </w:tcPr>
          <w:p w:rsidR="006C1B46" w:rsidRDefault="006C1B46" w:rsidP="006C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ULUSLARARASI</w:t>
            </w:r>
          </w:p>
        </w:tc>
      </w:tr>
      <w:tr w:rsidR="006C1B46" w:rsidTr="00283EA7">
        <w:trPr>
          <w:trHeight w:val="366"/>
        </w:trPr>
        <w:tc>
          <w:tcPr>
            <w:tcW w:w="6492" w:type="dxa"/>
          </w:tcPr>
          <w:p w:rsidR="006C1B46" w:rsidRPr="006C1B46" w:rsidRDefault="006C1B46" w:rsidP="006C1B46">
            <w:pPr>
              <w:rPr>
                <w:sz w:val="24"/>
                <w:szCs w:val="24"/>
              </w:rPr>
            </w:pPr>
            <w:r w:rsidRPr="006C1B46">
              <w:rPr>
                <w:sz w:val="24"/>
                <w:szCs w:val="24"/>
              </w:rPr>
              <w:t>I.İnönü zaferinden sonra Albay İsmet Bey generalliğe yükseltildi.</w:t>
            </w:r>
          </w:p>
        </w:tc>
        <w:tc>
          <w:tcPr>
            <w:tcW w:w="2020" w:type="dxa"/>
          </w:tcPr>
          <w:p w:rsidR="006C1B46" w:rsidRDefault="006C1B46" w:rsidP="006C1B46">
            <w:pPr>
              <w:rPr>
                <w:b/>
                <w:bCs/>
              </w:rPr>
            </w:pPr>
          </w:p>
        </w:tc>
        <w:tc>
          <w:tcPr>
            <w:tcW w:w="2088" w:type="dxa"/>
          </w:tcPr>
          <w:p w:rsidR="006C1B46" w:rsidRDefault="006C1B46" w:rsidP="006C1B46">
            <w:pPr>
              <w:rPr>
                <w:b/>
                <w:bCs/>
              </w:rPr>
            </w:pPr>
          </w:p>
        </w:tc>
      </w:tr>
      <w:tr w:rsidR="006C1B46" w:rsidTr="00283EA7">
        <w:trPr>
          <w:trHeight w:val="386"/>
        </w:trPr>
        <w:tc>
          <w:tcPr>
            <w:tcW w:w="6492" w:type="dxa"/>
          </w:tcPr>
          <w:p w:rsidR="006C1B46" w:rsidRPr="006C1B46" w:rsidRDefault="006C1B46" w:rsidP="006C1B46">
            <w:pPr>
              <w:rPr>
                <w:sz w:val="24"/>
                <w:szCs w:val="24"/>
              </w:rPr>
            </w:pPr>
            <w:r w:rsidRPr="006C1B46">
              <w:rPr>
                <w:sz w:val="24"/>
                <w:szCs w:val="24"/>
              </w:rPr>
              <w:t>Sakarya zaferinden sonra Fransa ile Ankara Anlaşması’nın imzalanması</w:t>
            </w:r>
          </w:p>
        </w:tc>
        <w:tc>
          <w:tcPr>
            <w:tcW w:w="2020" w:type="dxa"/>
          </w:tcPr>
          <w:p w:rsidR="006C1B46" w:rsidRDefault="006C1B46" w:rsidP="006C1B46">
            <w:pPr>
              <w:rPr>
                <w:b/>
                <w:bCs/>
              </w:rPr>
            </w:pPr>
          </w:p>
        </w:tc>
        <w:tc>
          <w:tcPr>
            <w:tcW w:w="2088" w:type="dxa"/>
          </w:tcPr>
          <w:p w:rsidR="006C1B46" w:rsidRDefault="006C1B46" w:rsidP="006C1B46">
            <w:pPr>
              <w:rPr>
                <w:b/>
                <w:bCs/>
              </w:rPr>
            </w:pPr>
          </w:p>
        </w:tc>
      </w:tr>
      <w:tr w:rsidR="006C1B46" w:rsidTr="00283EA7">
        <w:trPr>
          <w:trHeight w:val="366"/>
        </w:trPr>
        <w:tc>
          <w:tcPr>
            <w:tcW w:w="6492" w:type="dxa"/>
          </w:tcPr>
          <w:p w:rsidR="006C1B46" w:rsidRPr="006C1B46" w:rsidRDefault="006C1B46" w:rsidP="006C1B46">
            <w:pPr>
              <w:rPr>
                <w:sz w:val="24"/>
                <w:szCs w:val="24"/>
              </w:rPr>
            </w:pPr>
            <w:r w:rsidRPr="006C1B46">
              <w:rPr>
                <w:sz w:val="24"/>
                <w:szCs w:val="24"/>
              </w:rPr>
              <w:t>I.İnönü zaferinden sonra İstiklal Marşı’mızın kabul edilmesi</w:t>
            </w:r>
          </w:p>
        </w:tc>
        <w:tc>
          <w:tcPr>
            <w:tcW w:w="2020" w:type="dxa"/>
          </w:tcPr>
          <w:p w:rsidR="006C1B46" w:rsidRDefault="006C1B46" w:rsidP="006C1B46">
            <w:pPr>
              <w:rPr>
                <w:b/>
                <w:bCs/>
              </w:rPr>
            </w:pPr>
          </w:p>
        </w:tc>
        <w:tc>
          <w:tcPr>
            <w:tcW w:w="2088" w:type="dxa"/>
          </w:tcPr>
          <w:p w:rsidR="006C1B46" w:rsidRDefault="006C1B46" w:rsidP="006C1B46">
            <w:pPr>
              <w:rPr>
                <w:b/>
                <w:bCs/>
              </w:rPr>
            </w:pPr>
          </w:p>
        </w:tc>
      </w:tr>
      <w:tr w:rsidR="006C1B46" w:rsidTr="00283EA7">
        <w:trPr>
          <w:trHeight w:val="386"/>
        </w:trPr>
        <w:tc>
          <w:tcPr>
            <w:tcW w:w="6492" w:type="dxa"/>
          </w:tcPr>
          <w:p w:rsidR="006C1B46" w:rsidRPr="006C1B46" w:rsidRDefault="006C1B46" w:rsidP="006C1B46">
            <w:pPr>
              <w:rPr>
                <w:sz w:val="24"/>
                <w:szCs w:val="24"/>
              </w:rPr>
            </w:pPr>
            <w:r w:rsidRPr="006C1B46">
              <w:rPr>
                <w:sz w:val="24"/>
                <w:szCs w:val="24"/>
              </w:rPr>
              <w:t>Sakarya zaferinden sonra Mustafa Kemal’e ‘gazilik ve mareşallik’ ünvanı verilmesi</w:t>
            </w:r>
          </w:p>
        </w:tc>
        <w:tc>
          <w:tcPr>
            <w:tcW w:w="2020" w:type="dxa"/>
          </w:tcPr>
          <w:p w:rsidR="006C1B46" w:rsidRDefault="006C1B46" w:rsidP="006C1B46">
            <w:pPr>
              <w:rPr>
                <w:b/>
                <w:bCs/>
              </w:rPr>
            </w:pPr>
          </w:p>
        </w:tc>
        <w:tc>
          <w:tcPr>
            <w:tcW w:w="2088" w:type="dxa"/>
          </w:tcPr>
          <w:p w:rsidR="006C1B46" w:rsidRDefault="006C1B46" w:rsidP="006C1B46">
            <w:pPr>
              <w:rPr>
                <w:b/>
                <w:bCs/>
              </w:rPr>
            </w:pPr>
          </w:p>
        </w:tc>
      </w:tr>
      <w:tr w:rsidR="006C1B46" w:rsidTr="00283EA7">
        <w:trPr>
          <w:trHeight w:val="366"/>
        </w:trPr>
        <w:tc>
          <w:tcPr>
            <w:tcW w:w="6492" w:type="dxa"/>
          </w:tcPr>
          <w:p w:rsidR="006C1B46" w:rsidRPr="006C1B46" w:rsidRDefault="006C1B46" w:rsidP="006C1B46">
            <w:pPr>
              <w:rPr>
                <w:sz w:val="24"/>
                <w:szCs w:val="24"/>
              </w:rPr>
            </w:pPr>
            <w:r w:rsidRPr="006C1B46">
              <w:rPr>
                <w:sz w:val="24"/>
                <w:szCs w:val="24"/>
              </w:rPr>
              <w:t>I.İnönü zaferinden sonra Afganistan ile dostluk anlaşması imzalanması</w:t>
            </w:r>
          </w:p>
        </w:tc>
        <w:tc>
          <w:tcPr>
            <w:tcW w:w="2020" w:type="dxa"/>
          </w:tcPr>
          <w:p w:rsidR="006C1B46" w:rsidRDefault="006C1B46" w:rsidP="006C1B46">
            <w:pPr>
              <w:rPr>
                <w:b/>
                <w:bCs/>
              </w:rPr>
            </w:pPr>
          </w:p>
        </w:tc>
        <w:tc>
          <w:tcPr>
            <w:tcW w:w="2088" w:type="dxa"/>
          </w:tcPr>
          <w:p w:rsidR="006C1B46" w:rsidRDefault="006C1B46" w:rsidP="006C1B46">
            <w:pPr>
              <w:rPr>
                <w:b/>
                <w:bCs/>
              </w:rPr>
            </w:pPr>
          </w:p>
        </w:tc>
      </w:tr>
    </w:tbl>
    <w:p w:rsidR="006C1B46" w:rsidRDefault="00283EA7" w:rsidP="006C1B46">
      <w:pPr>
        <w:rPr>
          <w:b/>
          <w:bCs/>
        </w:rPr>
      </w:pPr>
      <w:r>
        <w:rPr>
          <w:b/>
          <w:bCs/>
        </w:rPr>
        <w:t>B.</w:t>
      </w:r>
    </w:p>
    <w:p w:rsidR="000C6450" w:rsidRPr="00AC1BEE" w:rsidRDefault="00433ADE" w:rsidP="005C553C">
      <w:pPr>
        <w:rPr>
          <w:b/>
          <w:bCs/>
        </w:rPr>
      </w:pPr>
      <w:r>
        <w:rPr>
          <w:b/>
          <w:bCs/>
          <w:noProof/>
        </w:rPr>
        <w:pict>
          <v:rect id="Dikdörtgen 5" o:spid="_x0000_s1029" style="position:absolute;margin-left:229.65pt;margin-top:68.8pt;width:255.75pt;height:39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" fillcolor="white [3201]" strokecolor="#70ad47 [3209]" strokeweight="1pt"/>
        </w:pict>
      </w:r>
      <w:r>
        <w:rPr>
          <w:b/>
          <w:bCs/>
          <w:noProof/>
        </w:rPr>
        <w:pict>
          <v:shape id="Metin Kutusu 4" o:spid="_x0000_s1028" type="#_x0000_t202" style="position:absolute;margin-left:201.15pt;margin-top:1.3pt;width:321pt;height:129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" fillcolor="white [3201]" strokecolor="black [3200]" strokeweight="1pt">
            <v:textbox>
              <w:txbxContent>
                <w:p w:rsidR="00283EA7" w:rsidRDefault="00283EA7">
                  <w:pPr>
                    <w:rPr>
                      <w:b/>
                      <w:bCs/>
                    </w:rPr>
                  </w:pPr>
                  <w:r>
                    <w:t xml:space="preserve">Kütahya-Eskişehir Savaşı devam ederken Mustafa Kemal önceden planlanan Maarif Kongresi’ni yanda verilen sözü söyleyerek </w:t>
                  </w:r>
                  <w:proofErr w:type="gramStart"/>
                  <w:r>
                    <w:t>ertelememiştir.</w:t>
                  </w:r>
                  <w:r w:rsidRPr="00283EA7">
                    <w:rPr>
                      <w:b/>
                      <w:bCs/>
                    </w:rPr>
                    <w:t>Savaşa</w:t>
                  </w:r>
                  <w:proofErr w:type="gramEnd"/>
                  <w:r w:rsidRPr="00283EA7">
                    <w:rPr>
                      <w:b/>
                      <w:bCs/>
                    </w:rPr>
                    <w:t xml:space="preserve"> rağmen Mustafa Kemal’in neye önem verdiğini aşağıdaki kutucuğa yazınız (10p)</w:t>
                  </w:r>
                </w:p>
                <w:p w:rsidR="00283EA7" w:rsidRDefault="00283EA7">
                  <w:r>
                    <w:rPr>
                      <w:b/>
                      <w:bCs/>
                    </w:rPr>
                    <w:t xml:space="preserve">     </w:t>
                  </w:r>
                </w:p>
              </w:txbxContent>
            </v:textbox>
          </v:shape>
        </w:pict>
      </w:r>
      <w:r w:rsidR="00283EA7" w:rsidRPr="00283EA7">
        <w:rPr>
          <w:b/>
          <w:bCs/>
          <w:noProof/>
          <w:lang w:eastAsia="tr-TR"/>
        </w:rPr>
        <w:drawing>
          <wp:inline distT="0" distB="0" distL="0" distR="0">
            <wp:extent cx="2553056" cy="1657581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450" w:rsidRPr="00AC1BEE" w:rsidSect="005C553C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6F48"/>
    <w:rsid w:val="000103A4"/>
    <w:rsid w:val="00012964"/>
    <w:rsid w:val="00057FF2"/>
    <w:rsid w:val="000C6450"/>
    <w:rsid w:val="00283EA7"/>
    <w:rsid w:val="002E6549"/>
    <w:rsid w:val="00433ADE"/>
    <w:rsid w:val="004E789F"/>
    <w:rsid w:val="005542CC"/>
    <w:rsid w:val="005C553C"/>
    <w:rsid w:val="00652A7E"/>
    <w:rsid w:val="0069777C"/>
    <w:rsid w:val="006C1B46"/>
    <w:rsid w:val="008A3BD2"/>
    <w:rsid w:val="008E00AF"/>
    <w:rsid w:val="009161DB"/>
    <w:rsid w:val="00A26F48"/>
    <w:rsid w:val="00A40B05"/>
    <w:rsid w:val="00AC1BEE"/>
    <w:rsid w:val="00B53D0F"/>
    <w:rsid w:val="00B83469"/>
    <w:rsid w:val="00C25BA1"/>
    <w:rsid w:val="00C54DFB"/>
    <w:rsid w:val="00E520A1"/>
    <w:rsid w:val="00EC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C5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5542C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C645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5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Zeki</cp:lastModifiedBy>
  <cp:revision>13</cp:revision>
  <dcterms:created xsi:type="dcterms:W3CDTF">2025-12-13T19:16:00Z</dcterms:created>
  <dcterms:modified xsi:type="dcterms:W3CDTF">2025-12-18T18:27:00Z</dcterms:modified>
</cp:coreProperties>
</file>