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82A29" w:rsidP="0059715F">
            <w:pPr>
              <w:tabs>
                <w:tab w:val="left" w:pos="56"/>
              </w:tabs>
              <w:spacing w:line="256" w:lineRule="auto"/>
              <w:ind w:left="84" w:hanging="14"/>
              <w:rPr>
                <w:rFonts w:ascii="Times New Roman" w:hAnsi="Times New Roman" w:cs="Times New Roman"/>
              </w:rPr>
            </w:pPr>
            <w:r>
              <w:rPr>
                <w:rFonts w:ascii="Times New Roman" w:hAnsi="Times New Roman" w:cs="Times New Roman"/>
              </w:rPr>
              <w:t>3-7</w:t>
            </w:r>
            <w:r w:rsidR="0059715F">
              <w:rPr>
                <w:rFonts w:ascii="Times New Roman" w:hAnsi="Times New Roman" w:cs="Times New Roman"/>
              </w:rPr>
              <w:t xml:space="preserve"> Kasım </w:t>
            </w:r>
            <w:r w:rsidR="00D8166E">
              <w:rPr>
                <w:rFonts w:ascii="Times New Roman" w:hAnsi="Times New Roman" w:cs="Times New Roman"/>
              </w:rPr>
              <w:t>20</w:t>
            </w:r>
            <w:r w:rsidR="0059715F">
              <w:rPr>
                <w:rFonts w:ascii="Times New Roman" w:hAnsi="Times New Roman" w:cs="Times New Roman"/>
              </w:rPr>
              <w:t>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73E4C" w:rsidP="000A2123">
            <w:pPr>
              <w:tabs>
                <w:tab w:val="left" w:pos="82"/>
              </w:tabs>
              <w:spacing w:after="0" w:line="256" w:lineRule="auto"/>
              <w:ind w:left="54" w:firstLine="2"/>
              <w:rPr>
                <w:rFonts w:ascii="Times New Roman" w:eastAsia="Arial" w:hAnsi="Times New Roman" w:cs="Times New Roman"/>
                <w:b/>
              </w:rPr>
            </w:pPr>
            <w:r w:rsidRPr="00073E4C">
              <w:rPr>
                <w:rFonts w:ascii="Times New Roman" w:eastAsia="Arial" w:hAnsi="Times New Roman" w:cs="Times New Roman"/>
                <w:b/>
              </w:rPr>
              <w:t>7.3.2.2. Hayatı geliştirmede düşünmenin önemini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4D5AD3">
              <w:rPr>
                <w:rFonts w:ascii="Times New Roman" w:eastAsia="Times New Roman" w:hAnsi="Times New Roman" w:cs="Times New Roman"/>
                <w:b/>
              </w:rPr>
              <w:t>Düşünmenin önemi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D5AD3" w:rsidRPr="004D5AD3"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 xml:space="preserve">Her şeyden önce insanın doğayı anlama isteği doğuştan gelir. İnsan, dünyaya hayvanların sahip olduğu yaşamını sürdürme ve kendini koruma gibi birtakım yeteneklerle değil, </w:t>
            </w:r>
            <w:r>
              <w:rPr>
                <w:rFonts w:ascii="Times New Roman" w:eastAsia="Times New Roman" w:hAnsi="Times New Roman" w:cs="Times New Roman"/>
              </w:rPr>
              <w:t>akıl denen bir güçle gelmiştir.</w:t>
            </w:r>
          </w:p>
          <w:p w:rsidR="00C46717"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Aklı sayesinde hem dünya hem de kendine dönük düşünebilmeye yetenekli bir varlıktır. Hazır bilgilerle dünyaya gelmediğinden, her şeyi bilmeye ihtiyaç duyar. Bu yapısından kaynaklanan bilinmeyeni bilinir kılma isteği onu asla rahat bırakmaz. Bu nedenle dünyayı anlamak için pek çok soru sorar ve bunlara yanıt bulmak ister. Böylece var olan şeyler arasındaki ilişkileri, bağları bulmaya çalışır.</w:t>
            </w:r>
          </w:p>
          <w:p w:rsidR="004D5AD3" w:rsidRDefault="004D5AD3" w:rsidP="004D5AD3">
            <w:pPr>
              <w:spacing w:after="0" w:line="256" w:lineRule="auto"/>
              <w:rPr>
                <w:rFonts w:ascii="Times New Roman" w:eastAsia="Times New Roman" w:hAnsi="Times New Roman" w:cs="Times New Roman"/>
              </w:rPr>
            </w:pPr>
          </w:p>
          <w:p w:rsidR="004D5AD3" w:rsidRPr="00C46717"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İnsanın bilme denilen bu anlama, açıklama çabası olmasaydı ne olurdu? Bu durumda insanın, kendisini çevreleyen gerçekliği anlaması, onunla ilişki kurması ve hatta yaşaması mümkün olmazdı. Başka bir söylemle giyinmesi, beslenmesi, varlığını sürdürmesi, doğayı anlaması, bilim, teknik gibi alanlardaki başarılarıyla yaşamını kolaylaştırması ve en önemlisi yaşama amacının farkında olabilmesi kısacası her şey bilgisi sayesinde gerçekleşir.</w:t>
            </w:r>
          </w:p>
          <w:p w:rsidR="004D5AD3" w:rsidRPr="004D5AD3"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 xml:space="preserve">Örneğin, Mevlâna’nın “Dün akıllıydım dünyayı değiştirdim. Bugün ise bilgeyim, kendimi değiştirdim.” sözünü düşünelim. Sonra Yunus Emre’yi hatırlayalım. “İlim ilim bilmektir. İlim kendini bilmektir. Sen kendini bilmez isen ya nice okumaktır.” derken insanları </w:t>
            </w:r>
            <w:r>
              <w:rPr>
                <w:rFonts w:ascii="Times New Roman" w:eastAsia="Times New Roman" w:hAnsi="Times New Roman" w:cs="Times New Roman"/>
              </w:rPr>
              <w:t>kendini bilmeye yöneltmektedir.</w:t>
            </w:r>
          </w:p>
          <w:p w:rsidR="00947B0E" w:rsidRDefault="004D5AD3" w:rsidP="004D5AD3">
            <w:pPr>
              <w:spacing w:after="0" w:line="256" w:lineRule="auto"/>
              <w:rPr>
                <w:rFonts w:ascii="Times New Roman" w:eastAsia="Times New Roman" w:hAnsi="Times New Roman" w:cs="Times New Roman"/>
              </w:rPr>
            </w:pPr>
            <w:r w:rsidRPr="004D5AD3">
              <w:rPr>
                <w:rFonts w:ascii="Times New Roman" w:eastAsia="Times New Roman" w:hAnsi="Times New Roman" w:cs="Times New Roman"/>
              </w:rPr>
              <w:t>Daha da öncesinde Sokrates’i unutmayalım. İnsanın kendini bilmesi ve kendine hâkim olması gerektiğini ünlü filozof Sokrates (MÖ 469-399) “Üstüne düşünülmemiş bir yaşam yaşanmaya değer değildir.” diyerek ifade etmiştir. Sokrates burada kişiden kendisi üzerine düşünerek her şeyden önce bilmediğinin farkında olmasını, bilgisinin sınırlarını bilmesini ister. Bunu bilmesinin onda bilginin peşinden koşma isteğini doğuracağına inanır.</w:t>
            </w: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F10F08">
              <w:rPr>
                <w:rFonts w:ascii="Times New Roman" w:hAnsi="Times New Roman" w:cs="Times New Roman"/>
              </w:rPr>
              <w:t>Düşünmeyi önemli kılanşey ne</w:t>
            </w:r>
            <w:r w:rsidR="00B01814">
              <w:rPr>
                <w:rFonts w:ascii="Times New Roman" w:hAnsi="Times New Roman" w:cs="Times New Roman"/>
              </w:rPr>
              <w:t>d</w:t>
            </w:r>
            <w:r w:rsidR="00947B0E">
              <w:rPr>
                <w:rFonts w:ascii="Times New Roman" w:hAnsi="Times New Roman" w:cs="Times New Roman"/>
              </w:rPr>
              <w:t>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C1730"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bookmarkStart w:id="0" w:name="_GoBack"/>
      <w:bookmarkEnd w:id="0"/>
      <w:r w:rsidR="009A2595" w:rsidRPr="009A2595">
        <w:rPr>
          <w:rFonts w:ascii="Times New Roman" w:hAnsi="Times New Roman" w:cs="Times New Roman"/>
        </w:rPr>
        <w:t xml:space="preserve">Gürsel AKPOLAT      </w:t>
      </w:r>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10705"/>
    <w:rsid w:val="00552A24"/>
    <w:rsid w:val="00556E28"/>
    <w:rsid w:val="00571407"/>
    <w:rsid w:val="005854DF"/>
    <w:rsid w:val="0059715F"/>
    <w:rsid w:val="0059799E"/>
    <w:rsid w:val="005A4B04"/>
    <w:rsid w:val="005B502D"/>
    <w:rsid w:val="005B6613"/>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82A29"/>
    <w:rsid w:val="007B5EB2"/>
    <w:rsid w:val="007E3D0D"/>
    <w:rsid w:val="008145DA"/>
    <w:rsid w:val="00850764"/>
    <w:rsid w:val="00856D90"/>
    <w:rsid w:val="00874AAF"/>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D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2025-11-01T17:44:00Z</dcterms:created>
  <dcterms:modified xsi:type="dcterms:W3CDTF">2025-11-01T17:44:00Z</dcterms:modified>
</cp:coreProperties>
</file>