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5B555F" w:rsidRDefault="00CC2BDD" w:rsidP="00CC2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55F">
        <w:rPr>
          <w:rFonts w:ascii="Times New Roman" w:hAnsi="Times New Roman" w:cs="Times New Roman"/>
          <w:sz w:val="24"/>
          <w:szCs w:val="24"/>
        </w:rPr>
        <w:t>DERS PLANI</w:t>
      </w:r>
      <w:r w:rsidR="003E7D41">
        <w:rPr>
          <w:rFonts w:ascii="Times New Roman" w:hAnsi="Times New Roman" w:cs="Times New Roman"/>
          <w:sz w:val="24"/>
          <w:szCs w:val="24"/>
        </w:rPr>
        <w:t xml:space="preserve"> </w:t>
      </w:r>
      <w:r w:rsidR="0008758C">
        <w:rPr>
          <w:rFonts w:ascii="Times New Roman" w:hAnsi="Times New Roman" w:cs="Times New Roman"/>
          <w:sz w:val="24"/>
          <w:szCs w:val="24"/>
        </w:rPr>
        <w:t>11</w:t>
      </w:r>
      <w:r w:rsidR="00254999" w:rsidRPr="005B555F">
        <w:rPr>
          <w:rFonts w:ascii="Times New Roman" w:hAnsi="Times New Roman" w:cs="Times New Roman"/>
          <w:sz w:val="24"/>
          <w:szCs w:val="24"/>
        </w:rPr>
        <w:t>.</w:t>
      </w:r>
      <w:r w:rsidR="00496E99" w:rsidRPr="005B555F">
        <w:rPr>
          <w:rFonts w:ascii="Times New Roman" w:hAnsi="Times New Roman" w:cs="Times New Roman"/>
          <w:sz w:val="24"/>
          <w:szCs w:val="24"/>
        </w:rPr>
        <w:t xml:space="preserve"> HAFTA </w:t>
      </w:r>
      <w:r w:rsidR="00A524C8">
        <w:rPr>
          <w:rFonts w:ascii="Times New Roman" w:hAnsi="Times New Roman" w:cs="Times New Roman"/>
          <w:sz w:val="24"/>
          <w:szCs w:val="24"/>
        </w:rPr>
        <w:t>24</w:t>
      </w:r>
      <w:r w:rsidR="008D0A4F">
        <w:rPr>
          <w:rFonts w:ascii="Times New Roman" w:hAnsi="Times New Roman" w:cs="Times New Roman"/>
          <w:sz w:val="24"/>
          <w:szCs w:val="24"/>
        </w:rPr>
        <w:t>-28</w:t>
      </w:r>
      <w:r w:rsidR="00056AF1">
        <w:rPr>
          <w:rFonts w:ascii="Times New Roman" w:hAnsi="Times New Roman" w:cs="Times New Roman"/>
          <w:sz w:val="24"/>
          <w:szCs w:val="24"/>
        </w:rPr>
        <w:t xml:space="preserve"> KASIM </w:t>
      </w:r>
      <w:r w:rsidR="008D0A4F">
        <w:rPr>
          <w:rFonts w:ascii="Times New Roman" w:hAnsi="Times New Roman" w:cs="Times New Roman"/>
          <w:sz w:val="24"/>
          <w:szCs w:val="24"/>
        </w:rPr>
        <w:t>2025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5B555F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5B555F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5. Sınıf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A43578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EVİMİZ DÜNYA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130F06" w:rsidRDefault="0008758C" w:rsidP="00130F06">
            <w:r w:rsidRPr="0008758C">
              <w:rPr>
                <w:rStyle w:val="fontstyle01"/>
                <w:sz w:val="22"/>
                <w:szCs w:val="22"/>
              </w:rPr>
              <w:t>YA</w:t>
            </w:r>
            <w:r w:rsidRPr="0008758C">
              <w:rPr>
                <w:rStyle w:val="fontstyle01"/>
                <w:rFonts w:hint="eastAsia"/>
                <w:sz w:val="22"/>
                <w:szCs w:val="22"/>
              </w:rPr>
              <w:t>Ş</w:t>
            </w:r>
            <w:r w:rsidRPr="0008758C">
              <w:rPr>
                <w:rStyle w:val="fontstyle01"/>
                <w:sz w:val="22"/>
                <w:szCs w:val="22"/>
              </w:rPr>
              <w:t>ADI</w:t>
            </w:r>
            <w:r w:rsidRPr="0008758C">
              <w:rPr>
                <w:rStyle w:val="fontstyle01"/>
                <w:rFonts w:hint="eastAsia"/>
                <w:sz w:val="22"/>
                <w:szCs w:val="22"/>
              </w:rPr>
              <w:t>Ğ</w:t>
            </w:r>
            <w:r w:rsidRPr="0008758C">
              <w:rPr>
                <w:rStyle w:val="fontstyle01"/>
                <w:sz w:val="22"/>
                <w:szCs w:val="22"/>
              </w:rPr>
              <w:t xml:space="preserve">I </w:t>
            </w:r>
            <w:r w:rsidRPr="0008758C">
              <w:rPr>
                <w:rStyle w:val="fontstyle01"/>
                <w:rFonts w:hint="eastAsia"/>
                <w:sz w:val="22"/>
                <w:szCs w:val="22"/>
              </w:rPr>
              <w:t>İ</w:t>
            </w:r>
            <w:r w:rsidRPr="0008758C">
              <w:rPr>
                <w:rStyle w:val="fontstyle01"/>
                <w:sz w:val="22"/>
                <w:szCs w:val="22"/>
              </w:rPr>
              <w:t>LDE MEYDANA GELEB</w:t>
            </w:r>
            <w:r w:rsidRPr="0008758C">
              <w:rPr>
                <w:rStyle w:val="fontstyle01"/>
                <w:rFonts w:hint="eastAsia"/>
                <w:sz w:val="22"/>
                <w:szCs w:val="22"/>
              </w:rPr>
              <w:t>İ</w:t>
            </w:r>
            <w:r w:rsidRPr="0008758C">
              <w:rPr>
                <w:rStyle w:val="fontstyle01"/>
                <w:sz w:val="22"/>
                <w:szCs w:val="22"/>
              </w:rPr>
              <w:t>LECEK AFETLER</w:t>
            </w:r>
            <w:r w:rsidRPr="0008758C">
              <w:rPr>
                <w:rStyle w:val="fontstyle01"/>
                <w:rFonts w:hint="eastAsia"/>
                <w:sz w:val="22"/>
                <w:szCs w:val="22"/>
              </w:rPr>
              <w:t>İ</w:t>
            </w:r>
            <w:r w:rsidRPr="0008758C">
              <w:rPr>
                <w:rStyle w:val="fontstyle01"/>
                <w:sz w:val="22"/>
                <w:szCs w:val="22"/>
              </w:rPr>
              <w:t>N ETK</w:t>
            </w:r>
            <w:r w:rsidRPr="0008758C">
              <w:rPr>
                <w:rStyle w:val="fontstyle01"/>
                <w:rFonts w:hint="eastAsia"/>
                <w:sz w:val="22"/>
                <w:szCs w:val="22"/>
              </w:rPr>
              <w:t>İ</w:t>
            </w:r>
            <w:r w:rsidRPr="0008758C">
              <w:rPr>
                <w:rStyle w:val="fontstyle01"/>
                <w:sz w:val="22"/>
                <w:szCs w:val="22"/>
              </w:rPr>
              <w:t>LER</w:t>
            </w:r>
            <w:r w:rsidRPr="0008758C">
              <w:rPr>
                <w:rStyle w:val="fontstyle01"/>
                <w:rFonts w:hint="eastAsia"/>
                <w:sz w:val="22"/>
                <w:szCs w:val="22"/>
              </w:rPr>
              <w:t>İ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A524C8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8D0A4F">
              <w:rPr>
                <w:rFonts w:ascii="Times New Roman" w:hAnsi="Times New Roman" w:cs="Times New Roman"/>
              </w:rPr>
              <w:t>-28</w:t>
            </w:r>
            <w:r w:rsidR="00130F06">
              <w:rPr>
                <w:rFonts w:ascii="Times New Roman" w:hAnsi="Times New Roman" w:cs="Times New Roman"/>
              </w:rPr>
              <w:t xml:space="preserve"> Kasım </w:t>
            </w:r>
            <w:r w:rsidR="00CC2BDD" w:rsidRPr="005B555F">
              <w:rPr>
                <w:rFonts w:ascii="Times New Roman" w:hAnsi="Times New Roman" w:cs="Times New Roman"/>
              </w:rPr>
              <w:t>202</w:t>
            </w:r>
            <w:r w:rsidR="008D0A4F">
              <w:rPr>
                <w:rFonts w:ascii="Times New Roman" w:hAnsi="Times New Roman" w:cs="Times New Roman"/>
              </w:rPr>
              <w:t>5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A524C8" w:rsidP="002549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575602" w:rsidRPr="005B555F">
              <w:rPr>
                <w:rFonts w:ascii="Times New Roman" w:hAnsi="Times New Roman" w:cs="Times New Roman"/>
              </w:rPr>
              <w:t>0</w:t>
            </w:r>
            <w:r w:rsidR="00CC2BDD" w:rsidRPr="005B555F">
              <w:rPr>
                <w:rFonts w:ascii="Times New Roman" w:hAnsi="Times New Roman" w:cs="Times New Roman"/>
              </w:rPr>
              <w:t xml:space="preserve"> dk. </w:t>
            </w:r>
          </w:p>
        </w:tc>
      </w:tr>
      <w:tr w:rsidR="00130F06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130F06" w:rsidRPr="005B555F" w:rsidRDefault="00130F06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130F06" w:rsidRPr="00DB5095" w:rsidRDefault="0038402D">
            <w:r>
              <w:rPr>
                <w:rStyle w:val="fontstyle01"/>
                <w:sz w:val="22"/>
                <w:szCs w:val="22"/>
              </w:rPr>
              <w:t>AFAD, afet</w:t>
            </w:r>
          </w:p>
        </w:tc>
      </w:tr>
      <w:tr w:rsidR="00130F06" w:rsidRPr="005B555F" w:rsidTr="00772C31">
        <w:trPr>
          <w:jc w:val="center"/>
        </w:trPr>
        <w:tc>
          <w:tcPr>
            <w:tcW w:w="2946" w:type="dxa"/>
            <w:shd w:val="clear" w:color="auto" w:fill="auto"/>
          </w:tcPr>
          <w:p w:rsidR="00130F06" w:rsidRPr="005B555F" w:rsidRDefault="00130F06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08758C" w:rsidRPr="0008758C" w:rsidRDefault="0008758C" w:rsidP="0008758C">
            <w:pPr>
              <w:rPr>
                <w:rStyle w:val="fontstyle21"/>
              </w:rPr>
            </w:pPr>
            <w:r w:rsidRPr="0008758C">
              <w:rPr>
                <w:rStyle w:val="fontstyle01"/>
                <w:b/>
              </w:rPr>
              <w:t>SB.5.2.3. Yaşadığı ilde meydana gelebilecek afetlerin etkilerini azaltmaya yönelik farkındalık etkinlikleri düzenleyebilme</w:t>
            </w:r>
            <w:r w:rsidR="00130F06">
              <w:rPr>
                <w:rFonts w:ascii="Barlow-Regular" w:hAnsi="Barlow-Regular"/>
                <w:color w:val="242021"/>
                <w:sz w:val="20"/>
                <w:szCs w:val="20"/>
              </w:rPr>
              <w:br/>
            </w:r>
            <w:r w:rsidRPr="0008758C">
              <w:rPr>
                <w:rStyle w:val="fontstyle21"/>
              </w:rPr>
              <w:t>a</w:t>
            </w:r>
            <w:proofErr w:type="gramStart"/>
            <w:r w:rsidRPr="0008758C">
              <w:rPr>
                <w:rStyle w:val="fontstyle21"/>
              </w:rPr>
              <w:t>)</w:t>
            </w:r>
            <w:proofErr w:type="gramEnd"/>
            <w:r w:rsidRPr="0008758C">
              <w:rPr>
                <w:rStyle w:val="fontstyle21"/>
              </w:rPr>
              <w:t xml:space="preserve"> Yaşadığı ilde meydana gelebilecek afetlerin etkilerini azaltmaya yönelik farkındalık etkinlik planı yapar.</w:t>
            </w:r>
          </w:p>
          <w:p w:rsidR="0008758C" w:rsidRPr="0008758C" w:rsidRDefault="0008758C" w:rsidP="0008758C">
            <w:pPr>
              <w:rPr>
                <w:rStyle w:val="fontstyle21"/>
              </w:rPr>
            </w:pPr>
            <w:r w:rsidRPr="0008758C">
              <w:rPr>
                <w:rStyle w:val="fontstyle21"/>
              </w:rPr>
              <w:t>b) Yaşadığı ilde meydana gelebilecek afetlerin etkilerini azaltmaya yönelik hazırladığı farkındalık etkinliğini uygular.</w:t>
            </w:r>
          </w:p>
          <w:p w:rsidR="00130F06" w:rsidRDefault="0008758C" w:rsidP="0008758C">
            <w:pPr>
              <w:rPr>
                <w:sz w:val="24"/>
                <w:szCs w:val="24"/>
              </w:rPr>
            </w:pPr>
            <w:r w:rsidRPr="0008758C">
              <w:rPr>
                <w:rStyle w:val="fontstyle21"/>
              </w:rPr>
              <w:t>c) Yaşadığı ilde meydana gelebilecek afetlerin etkilerini azaltmaya yönelik hazırladığı farkındalık etkinliğini değerlendirir.</w:t>
            </w:r>
          </w:p>
        </w:tc>
      </w:tr>
    </w:tbl>
    <w:p w:rsidR="001D7CAC" w:rsidRPr="005B555F" w:rsidRDefault="001D7CAC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5B555F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5B555F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543D3" w:rsidRPr="005B555F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543D3" w:rsidRPr="005B555F" w:rsidRDefault="007543D3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7543D3" w:rsidRDefault="007543D3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SBAB5. Sosyal Katılım (SBAB5.5 Fikri Eyleme Dönüştürme) (SB.5.2.3)</w:t>
            </w:r>
          </w:p>
        </w:tc>
      </w:tr>
      <w:tr w:rsidR="007543D3" w:rsidRPr="005B555F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543D3" w:rsidRPr="005B555F" w:rsidRDefault="007543D3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7543D3" w:rsidRPr="00B80F7E" w:rsidRDefault="007543D3" w:rsidP="005B555F">
            <w:pPr>
              <w:rPr>
                <w:sz w:val="20"/>
                <w:szCs w:val="20"/>
              </w:rPr>
            </w:pPr>
            <w:r>
              <w:rPr>
                <w:rStyle w:val="fontstyle01"/>
                <w:color w:val="auto"/>
              </w:rPr>
              <w:t>-</w:t>
            </w:r>
          </w:p>
        </w:tc>
      </w:tr>
      <w:tr w:rsidR="007543D3" w:rsidRPr="005B555F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543D3" w:rsidRPr="005B555F" w:rsidRDefault="007543D3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7543D3" w:rsidRDefault="007543D3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E3.7. Sistematik Olma, </w:t>
            </w:r>
          </w:p>
        </w:tc>
      </w:tr>
      <w:tr w:rsidR="007543D3" w:rsidRPr="005B555F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543D3" w:rsidRPr="005B555F" w:rsidRDefault="007543D3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7543D3" w:rsidRDefault="007543D3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SDB2.1. İletişim, SDB2.2. İş Birliği</w:t>
            </w:r>
          </w:p>
        </w:tc>
      </w:tr>
      <w:tr w:rsidR="007543D3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7543D3" w:rsidRPr="005B555F" w:rsidRDefault="007543D3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7543D3" w:rsidRDefault="007543D3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D5. Duyarlılık, </w:t>
            </w:r>
          </w:p>
        </w:tc>
      </w:tr>
      <w:tr w:rsidR="007543D3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7543D3" w:rsidRPr="005B555F" w:rsidRDefault="007543D3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7543D3" w:rsidRPr="00130F06" w:rsidRDefault="007543D3" w:rsidP="00130F06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B80F7E">
              <w:rPr>
                <w:rStyle w:val="fontstyle01"/>
              </w:rPr>
              <w:t xml:space="preserve">OB1. Bilgi Okuryazarlığı, </w:t>
            </w:r>
            <w:r>
              <w:rPr>
                <w:rStyle w:val="fontstyle01"/>
              </w:rPr>
              <w:t>OB2. Dijital Okuryazarlık,</w:t>
            </w:r>
            <w:r>
              <w:rPr>
                <w:sz w:val="24"/>
                <w:szCs w:val="24"/>
              </w:rPr>
              <w:t xml:space="preserve"> </w:t>
            </w:r>
            <w:r w:rsidRPr="00B80F7E">
              <w:rPr>
                <w:rStyle w:val="fontstyle01"/>
              </w:rPr>
              <w:t>OB4. Görsel Okuryazarlık</w:t>
            </w:r>
          </w:p>
        </w:tc>
      </w:tr>
      <w:tr w:rsidR="007543D3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7543D3" w:rsidRPr="005B555F" w:rsidRDefault="007543D3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7543D3" w:rsidRPr="00B80F7E" w:rsidRDefault="007543D3">
            <w:pPr>
              <w:rPr>
                <w:sz w:val="20"/>
                <w:szCs w:val="20"/>
              </w:rPr>
            </w:pPr>
            <w:r w:rsidRPr="00B80F7E">
              <w:rPr>
                <w:rStyle w:val="fontstyle01"/>
                <w:color w:val="auto"/>
              </w:rPr>
              <w:t>Görsel Sanatlar, Bilişim Teknolojileri ve Yazılım, Türkçe</w:t>
            </w:r>
          </w:p>
        </w:tc>
      </w:tr>
      <w:tr w:rsidR="007543D3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7543D3" w:rsidRPr="005B555F" w:rsidRDefault="007543D3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7543D3" w:rsidRDefault="007543D3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KB2.6. Bilgi Toplama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, </w:t>
            </w:r>
            <w:r>
              <w:rPr>
                <w:rStyle w:val="fontstyle01"/>
              </w:rPr>
              <w:t>KB2.7. Karşılaştırma</w:t>
            </w: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5B555F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3.BÖLÜM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5B555F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33BE7" w:rsidRPr="005B555F" w:rsidTr="004219CA">
        <w:trPr>
          <w:trHeight w:val="536"/>
        </w:trPr>
        <w:tc>
          <w:tcPr>
            <w:tcW w:w="3047" w:type="dxa"/>
            <w:shd w:val="clear" w:color="auto" w:fill="FFFFFF" w:themeFill="background1"/>
            <w:vAlign w:val="center"/>
          </w:tcPr>
          <w:p w:rsidR="00733BE7" w:rsidRPr="005B555F" w:rsidRDefault="00733BE7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733BE7" w:rsidRPr="0038402D" w:rsidRDefault="00733BE7" w:rsidP="00733BE7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 xml:space="preserve">Öğrencilerin </w:t>
            </w:r>
            <w:r w:rsidR="0038402D">
              <w:rPr>
                <w:rStyle w:val="fontstyle01"/>
              </w:rPr>
              <w:t xml:space="preserve">yaşadıkları yerdeki afetlerin neler olduğu ve etkilerini azaltma konusunda neler yapılabileceklerini bildikleri </w:t>
            </w:r>
            <w:r>
              <w:rPr>
                <w:rStyle w:val="fontstyle01"/>
              </w:rPr>
              <w:t>kabul edilerek kısa hatırlatmalar yapılacak.</w:t>
            </w:r>
          </w:p>
        </w:tc>
      </w:tr>
      <w:tr w:rsidR="0038402D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38402D" w:rsidRPr="005B555F" w:rsidRDefault="0038402D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38402D" w:rsidRDefault="0038402D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Öğrencilere “Herhangi bir afetle ilgili bir uyarı geldiği zaman ne yapacağınızı </w:t>
            </w:r>
            <w:proofErr w:type="gramStart"/>
            <w:r>
              <w:rPr>
                <w:rStyle w:val="fontstyle01"/>
              </w:rPr>
              <w:t>biliyor  musu</w:t>
            </w:r>
            <w:proofErr w:type="gramEnd"/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nuz? Yaşadığınız ilde görülme ihtimali olan afetlerin neler olduğunu biliyor musunuz?” gibi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sorular sorulacak</w:t>
            </w:r>
          </w:p>
        </w:tc>
      </w:tr>
      <w:tr w:rsidR="0038402D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38402D" w:rsidRPr="005B555F" w:rsidRDefault="0038402D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38402D" w:rsidRDefault="0038402D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Öğrencilere “Deprem değil ihmal öldürür.” sözünden yola çıkarak yaşadığı yerde görülebilecek afetlere karşı alınabilecek bireysel ve toplumsal önlemlerin neler olabileceğine dair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açık uçlu sorular sorulacak</w:t>
            </w:r>
          </w:p>
        </w:tc>
      </w:tr>
      <w:tr w:rsidR="0038402D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38402D" w:rsidRPr="005B555F" w:rsidRDefault="0038402D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38402D" w:rsidRPr="00B80F7E" w:rsidRDefault="0038402D" w:rsidP="004219CA">
            <w:pPr>
              <w:pStyle w:val="AralkYok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t>Yapılacak etkinliğe göre öğrencilerin grup oluşturmaları sağlanabilir ya da bireysel çalışmalar yapılabilir.</w:t>
            </w:r>
          </w:p>
        </w:tc>
      </w:tr>
      <w:tr w:rsidR="0038402D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38402D" w:rsidRPr="005B555F" w:rsidRDefault="0038402D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38402D" w:rsidRPr="00B80F7E" w:rsidRDefault="0038402D" w:rsidP="004219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80F7E">
              <w:rPr>
                <w:rFonts w:ascii="Times New Roman" w:hAnsi="Times New Roman" w:cs="Times New Roman"/>
                <w:b/>
                <w:sz w:val="20"/>
                <w:szCs w:val="20"/>
              </w:rPr>
              <w:t>Öğrenme-Öğretme Uygulamaları</w:t>
            </w:r>
            <w:r w:rsidRPr="00B80F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8402D" w:rsidRPr="00E46664" w:rsidRDefault="007543D3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543D3">
              <w:rPr>
                <w:rFonts w:ascii="Barlow-Light" w:hAnsi="Barlow-Light"/>
                <w:color w:val="242021"/>
                <w:sz w:val="20"/>
              </w:rPr>
              <w:t>Verilen yazılı ve görsel kaynaklar üzerinden yaşanılan ildeki doğa olaylarının insanların etkisi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7543D3">
              <w:rPr>
                <w:rFonts w:ascii="Barlow-Light" w:hAnsi="Barlow-Light"/>
                <w:color w:val="242021"/>
                <w:sz w:val="20"/>
              </w:rPr>
              <w:t>ile afete dönüşme riskleri belirlen</w:t>
            </w:r>
            <w:r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38402D" w:rsidRPr="0084116F" w:rsidRDefault="007543D3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D</w:t>
            </w:r>
            <w:r w:rsidRPr="007543D3">
              <w:rPr>
                <w:rFonts w:ascii="Barlow-Light" w:hAnsi="Barlow-Light"/>
                <w:color w:val="242021"/>
                <w:sz w:val="20"/>
              </w:rPr>
              <w:t xml:space="preserve">ijital kaynaklardan, örnek olaylardan ve AFAD İl Afet Risk Azaltma Planı’ndan </w:t>
            </w:r>
            <w:r>
              <w:rPr>
                <w:rFonts w:ascii="Barlow-Light" w:hAnsi="Barlow-Light"/>
                <w:color w:val="242021"/>
                <w:sz w:val="20"/>
              </w:rPr>
              <w:lastRenderedPageBreak/>
              <w:t>yararlanılabilecek</w:t>
            </w:r>
          </w:p>
          <w:p w:rsidR="007543D3" w:rsidRPr="007543D3" w:rsidRDefault="007543D3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543D3">
              <w:rPr>
                <w:rFonts w:ascii="Barlow-Light" w:hAnsi="Barlow-Light"/>
                <w:color w:val="242021"/>
                <w:sz w:val="20"/>
              </w:rPr>
              <w:t xml:space="preserve">Öğrencilerden performans görevi </w:t>
            </w:r>
            <w:r>
              <w:rPr>
                <w:rFonts w:ascii="Barlow-Light" w:hAnsi="Barlow-Light"/>
                <w:color w:val="242021"/>
                <w:sz w:val="20"/>
              </w:rPr>
              <w:t>olarak</w:t>
            </w:r>
            <w:r w:rsidRPr="007543D3">
              <w:rPr>
                <w:rFonts w:ascii="Barlow-Light" w:hAnsi="Barlow-Light"/>
                <w:color w:val="242021"/>
                <w:sz w:val="20"/>
              </w:rPr>
              <w:t xml:space="preserve"> afetlerin etkilerini azaltmak</w:t>
            </w:r>
            <w:r w:rsidRPr="007543D3"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 w:rsidRPr="007543D3">
              <w:rPr>
                <w:rFonts w:ascii="Barlow-Light" w:hAnsi="Barlow-Light"/>
                <w:color w:val="242021"/>
                <w:sz w:val="20"/>
              </w:rPr>
              <w:t>amacıyla afet öncesi yapılması gerekenlere yönelik duyarlılık değeri kapsamında grup çalışması yoluyla bir farkındalık etkinlik planı hazırlamaları isten</w:t>
            </w:r>
            <w:r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38402D" w:rsidRPr="0084116F" w:rsidRDefault="0038402D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4116F">
              <w:rPr>
                <w:rFonts w:ascii="Barlow-Light" w:hAnsi="Barlow-Light"/>
                <w:color w:val="242021"/>
                <w:sz w:val="20"/>
              </w:rPr>
              <w:t xml:space="preserve">Öğrencilerden </w:t>
            </w:r>
            <w:r w:rsidR="007543D3">
              <w:t>f</w:t>
            </w:r>
            <w:r w:rsidR="007543D3" w:rsidRPr="007543D3">
              <w:rPr>
                <w:rFonts w:ascii="Barlow-Light" w:hAnsi="Barlow-Light"/>
                <w:color w:val="242021"/>
                <w:sz w:val="20"/>
              </w:rPr>
              <w:t>arkındalık etkinlik</w:t>
            </w:r>
            <w:r w:rsidR="007543D3"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="007543D3" w:rsidRPr="007543D3">
              <w:rPr>
                <w:rFonts w:ascii="Barlow-Light" w:hAnsi="Barlow-Light"/>
                <w:color w:val="242021"/>
                <w:sz w:val="20"/>
              </w:rPr>
              <w:t>planlarının tasarımında, afet bilincine sahip olmanın afetlerin etkilerini azaltmadaki rolünü</w:t>
            </w:r>
            <w:r w:rsidR="007543D3"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="007543D3" w:rsidRPr="007543D3">
              <w:rPr>
                <w:rFonts w:ascii="Barlow-Light" w:hAnsi="Barlow-Light"/>
                <w:color w:val="242021"/>
                <w:sz w:val="20"/>
              </w:rPr>
              <w:t xml:space="preserve">göz önünde bulundurmaları </w:t>
            </w:r>
            <w:r w:rsidR="007543D3">
              <w:rPr>
                <w:rFonts w:ascii="Barlow-Light" w:hAnsi="Barlow-Light"/>
                <w:color w:val="242021"/>
                <w:sz w:val="20"/>
              </w:rPr>
              <w:t>istenecek</w:t>
            </w:r>
          </w:p>
          <w:p w:rsidR="007543D3" w:rsidRPr="007543D3" w:rsidRDefault="007543D3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543D3">
              <w:rPr>
                <w:rFonts w:ascii="Barlow-Light" w:hAnsi="Barlow-Light"/>
                <w:color w:val="242021"/>
                <w:sz w:val="20"/>
              </w:rPr>
              <w:t>Gruplar tarafından hazırlanan farkındalık etkinlikleri ile ilgili sunum, resim, afiş veya posterler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hazırlanması istenecek. Bu </w:t>
            </w:r>
            <w:proofErr w:type="gramStart"/>
            <w:r>
              <w:rPr>
                <w:rFonts w:ascii="Barlow-Light" w:hAnsi="Barlow-Light"/>
                <w:color w:val="242021"/>
                <w:sz w:val="20"/>
              </w:rPr>
              <w:t xml:space="preserve">çalışmalar </w:t>
            </w:r>
            <w:r w:rsidRPr="007543D3">
              <w:rPr>
                <w:rFonts w:ascii="Barlow-Light" w:hAnsi="Barlow-Light"/>
                <w:color w:val="242021"/>
                <w:sz w:val="20"/>
              </w:rPr>
              <w:t xml:space="preserve"> sınıf</w:t>
            </w:r>
            <w:proofErr w:type="gramEnd"/>
            <w:r w:rsidRPr="007543D3">
              <w:rPr>
                <w:rFonts w:ascii="Barlow-Light" w:hAnsi="Barlow-Light"/>
                <w:color w:val="242021"/>
                <w:sz w:val="20"/>
              </w:rPr>
              <w:t xml:space="preserve"> ortamı, çevrim içi ortamlar, okul panoları, okul bahç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esi veya koridorunda paylaşılacak </w:t>
            </w:r>
            <w:r w:rsidRPr="007543D3">
              <w:rPr>
                <w:rFonts w:ascii="Barlow-Light" w:hAnsi="Barlow-Light"/>
                <w:color w:val="242021"/>
                <w:sz w:val="20"/>
              </w:rPr>
              <w:t>ve uygun ortamlarda uygulan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  <w:r w:rsidRPr="007543D3">
              <w:t xml:space="preserve"> </w:t>
            </w:r>
          </w:p>
          <w:p w:rsidR="007543D3" w:rsidRPr="007543D3" w:rsidRDefault="007543D3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A</w:t>
            </w:r>
            <w:r w:rsidRPr="007543D3">
              <w:rPr>
                <w:rFonts w:ascii="Barlow-Light" w:hAnsi="Barlow-Light"/>
                <w:color w:val="242021"/>
                <w:sz w:val="20"/>
              </w:rPr>
              <w:t>fet ve acil durumlarda bilgi kirliliğini önlemek amacıyla güvenilir bilgi kaynaklarının neler olduğu açıklan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38402D" w:rsidRPr="00B80F7E" w:rsidRDefault="0038402D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Ders </w:t>
            </w:r>
            <w:r w:rsidR="005237BC">
              <w:rPr>
                <w:rFonts w:ascii="Barlow-Light" w:hAnsi="Barlow-Light"/>
                <w:color w:val="242021"/>
                <w:sz w:val="20"/>
                <w:szCs w:val="20"/>
              </w:rPr>
              <w:t xml:space="preserve">kitabındaki metinler okunarak ilgili </w:t>
            </w:r>
            <w:r w:rsidRPr="00B80F7E">
              <w:rPr>
                <w:rFonts w:ascii="Barlow-Light" w:hAnsi="Barlow-Light"/>
                <w:color w:val="242021"/>
                <w:sz w:val="20"/>
                <w:szCs w:val="20"/>
              </w:rPr>
              <w:t>sorular cevaplandırılacak</w:t>
            </w:r>
          </w:p>
          <w:p w:rsidR="0038402D" w:rsidRPr="008058BB" w:rsidRDefault="008058BB" w:rsidP="00333F82">
            <w:pPr>
              <w:pStyle w:val="AralkYok"/>
              <w:numPr>
                <w:ilvl w:val="0"/>
                <w:numId w:val="4"/>
              </w:numPr>
              <w:rPr>
                <w:rFonts w:ascii="Barlow-Light" w:hAnsi="Barlow-Light" w:cs="Times New Roman"/>
                <w:sz w:val="20"/>
                <w:szCs w:val="20"/>
              </w:rPr>
            </w:pPr>
            <w:r w:rsidRPr="008058BB">
              <w:rPr>
                <w:rFonts w:ascii="Barlow-Light" w:hAnsi="Barlow-Light"/>
                <w:sz w:val="20"/>
                <w:szCs w:val="20"/>
              </w:rPr>
              <w:t>Ders kitabı Sayfa 73</w:t>
            </w:r>
            <w:r w:rsidR="0038402D" w:rsidRPr="008058BB">
              <w:rPr>
                <w:rFonts w:ascii="Barlow-Light" w:hAnsi="Barlow-Light" w:hint="eastAsia"/>
                <w:sz w:val="20"/>
                <w:szCs w:val="20"/>
              </w:rPr>
              <w:t>’</w:t>
            </w:r>
            <w:r w:rsidRPr="008058BB">
              <w:rPr>
                <w:rFonts w:ascii="Barlow-Light" w:hAnsi="Barlow-Light"/>
                <w:sz w:val="20"/>
                <w:szCs w:val="20"/>
              </w:rPr>
              <w:t>t</w:t>
            </w:r>
            <w:r w:rsidR="0038402D" w:rsidRPr="008058BB">
              <w:rPr>
                <w:rFonts w:ascii="Barlow-Light" w:hAnsi="Barlow-Light"/>
                <w:sz w:val="20"/>
                <w:szCs w:val="20"/>
              </w:rPr>
              <w:t>eki</w:t>
            </w:r>
            <w:r w:rsidRPr="008058BB">
              <w:rPr>
                <w:rFonts w:ascii="Barlow-Light" w:hAnsi="Barlow-Light"/>
                <w:sz w:val="20"/>
                <w:szCs w:val="20"/>
              </w:rPr>
              <w:t xml:space="preserve"> karekodlar incelenecek ( </w:t>
            </w:r>
            <w:r w:rsidR="0038402D" w:rsidRPr="008058BB">
              <w:rPr>
                <w:rFonts w:ascii="Barlow-Light" w:hAnsi="Barlow-Light"/>
                <w:sz w:val="20"/>
                <w:szCs w:val="20"/>
              </w:rPr>
              <w:t xml:space="preserve"> </w:t>
            </w:r>
            <w:r w:rsidRPr="008058BB">
              <w:rPr>
                <w:rFonts w:ascii="ArialMT" w:hAnsi="ArialMT"/>
                <w:sz w:val="18"/>
                <w:szCs w:val="18"/>
              </w:rPr>
              <w:t>Türkiye'nin Afet Risk Haritası, AFAD İl Afet Risk Azaltma Planları)</w:t>
            </w:r>
          </w:p>
          <w:p w:rsidR="0038402D" w:rsidRPr="008058BB" w:rsidRDefault="008058BB" w:rsidP="00333F82">
            <w:pPr>
              <w:pStyle w:val="AralkYok"/>
              <w:numPr>
                <w:ilvl w:val="0"/>
                <w:numId w:val="4"/>
              </w:numPr>
              <w:rPr>
                <w:rFonts w:ascii="Barlow-Light" w:hAnsi="Barlow-Light" w:cs="Times New Roman"/>
                <w:sz w:val="20"/>
                <w:szCs w:val="20"/>
              </w:rPr>
            </w:pPr>
            <w:r w:rsidRPr="008058BB">
              <w:rPr>
                <w:rFonts w:ascii="Barlow-Light" w:hAnsi="Barlow-Light"/>
                <w:sz w:val="20"/>
              </w:rPr>
              <w:t>Ders kitabı Sayfa 7</w:t>
            </w:r>
            <w:r w:rsidR="0038402D" w:rsidRPr="008058BB">
              <w:rPr>
                <w:rFonts w:ascii="Barlow-Light" w:hAnsi="Barlow-Light"/>
                <w:sz w:val="20"/>
              </w:rPr>
              <w:t>8</w:t>
            </w:r>
            <w:r w:rsidR="0038402D" w:rsidRPr="008058BB">
              <w:rPr>
                <w:rFonts w:ascii="Barlow-Light" w:hAnsi="Barlow-Light" w:hint="eastAsia"/>
                <w:sz w:val="20"/>
              </w:rPr>
              <w:t>’</w:t>
            </w:r>
            <w:r w:rsidR="0038402D" w:rsidRPr="008058BB">
              <w:rPr>
                <w:rFonts w:ascii="Barlow-Light" w:hAnsi="Barlow-Light"/>
                <w:sz w:val="20"/>
              </w:rPr>
              <w:t>deki</w:t>
            </w:r>
            <w:r w:rsidR="0038402D" w:rsidRPr="008058BB">
              <w:rPr>
                <w:rFonts w:ascii="Barlow-Light" w:hAnsi="Barlow-Light"/>
                <w:sz w:val="20"/>
                <w:szCs w:val="20"/>
              </w:rPr>
              <w:t xml:space="preserve"> </w:t>
            </w:r>
            <w:r w:rsidR="0038402D" w:rsidRPr="008058BB">
              <w:rPr>
                <w:rFonts w:ascii="ArialMT" w:hAnsi="ArialMT" w:hint="eastAsia"/>
                <w:sz w:val="20"/>
                <w:szCs w:val="20"/>
              </w:rPr>
              <w:t>“</w:t>
            </w:r>
            <w:r w:rsidRPr="008058BB">
              <w:rPr>
                <w:rFonts w:ascii="ArialMT" w:hAnsi="ArialMT"/>
                <w:sz w:val="20"/>
                <w:szCs w:val="20"/>
              </w:rPr>
              <w:t>Etkinlik</w:t>
            </w:r>
            <w:r w:rsidR="0038402D" w:rsidRPr="008058BB">
              <w:rPr>
                <w:rFonts w:ascii="ArialMT" w:hAnsi="ArialMT" w:hint="eastAsia"/>
                <w:sz w:val="20"/>
                <w:szCs w:val="20"/>
              </w:rPr>
              <w:t>”</w:t>
            </w:r>
            <w:r w:rsidRPr="008058BB">
              <w:rPr>
                <w:rFonts w:ascii="ArialMT" w:hAnsi="ArialMT"/>
                <w:sz w:val="20"/>
                <w:szCs w:val="20"/>
              </w:rPr>
              <w:t xml:space="preserve"> sınıf ortamında</w:t>
            </w:r>
            <w:r w:rsidR="0038402D" w:rsidRPr="008058BB">
              <w:rPr>
                <w:rFonts w:ascii="ArialMT" w:hAnsi="ArialMT"/>
                <w:sz w:val="20"/>
                <w:szCs w:val="20"/>
              </w:rPr>
              <w:t xml:space="preserve"> yapılacak</w:t>
            </w:r>
            <w:r w:rsidR="0038402D" w:rsidRPr="008058BB">
              <w:rPr>
                <w:rFonts w:ascii="Barlow-Light" w:hAnsi="Barlow-Light" w:cs="Times New Roman"/>
                <w:sz w:val="20"/>
                <w:szCs w:val="20"/>
              </w:rPr>
              <w:t>.</w:t>
            </w:r>
          </w:p>
          <w:p w:rsidR="0038402D" w:rsidRPr="008058BB" w:rsidRDefault="008058BB" w:rsidP="00DB509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058BB">
              <w:rPr>
                <w:rFonts w:ascii="Barlow-Light" w:hAnsi="Barlow-Light"/>
                <w:sz w:val="20"/>
                <w:szCs w:val="20"/>
              </w:rPr>
              <w:t>Ders kitabı Sayfa 80</w:t>
            </w:r>
            <w:r w:rsidRPr="008058BB">
              <w:rPr>
                <w:rFonts w:ascii="Barlow-Light" w:hAnsi="Barlow-Light" w:hint="eastAsia"/>
                <w:sz w:val="20"/>
                <w:szCs w:val="20"/>
              </w:rPr>
              <w:t>’</w:t>
            </w:r>
            <w:r w:rsidRPr="008058BB">
              <w:rPr>
                <w:rFonts w:ascii="Barlow-Light" w:hAnsi="Barlow-Light"/>
                <w:sz w:val="20"/>
                <w:szCs w:val="20"/>
              </w:rPr>
              <w:t>deki Performans G</w:t>
            </w:r>
            <w:r w:rsidRPr="008058BB">
              <w:rPr>
                <w:rFonts w:ascii="Barlow-Light" w:hAnsi="Barlow-Light" w:hint="eastAsia"/>
                <w:sz w:val="20"/>
                <w:szCs w:val="20"/>
              </w:rPr>
              <w:t>ö</w:t>
            </w:r>
            <w:r w:rsidRPr="008058BB">
              <w:rPr>
                <w:rFonts w:ascii="Barlow-Light" w:hAnsi="Barlow-Light"/>
                <w:sz w:val="20"/>
                <w:szCs w:val="20"/>
              </w:rPr>
              <w:t xml:space="preserve">revi yapılacak ve </w:t>
            </w:r>
            <w:r w:rsidRPr="008058BB">
              <w:rPr>
                <w:rFonts w:ascii="ArialMT" w:hAnsi="ArialMT"/>
                <w:sz w:val="20"/>
                <w:szCs w:val="20"/>
              </w:rPr>
              <w:t>Bütüncül Dereceli</w:t>
            </w:r>
            <w:r w:rsidRPr="008058BB">
              <w:rPr>
                <w:rFonts w:ascii="ArialMT" w:hAnsi="ArialMT"/>
                <w:sz w:val="20"/>
                <w:szCs w:val="20"/>
              </w:rPr>
              <w:br/>
              <w:t>Puanlama Anahtarı ile değerlendirilecek</w:t>
            </w:r>
          </w:p>
        </w:tc>
      </w:tr>
      <w:tr w:rsidR="0038402D" w:rsidRPr="005B555F" w:rsidTr="004219CA">
        <w:trPr>
          <w:trHeight w:val="270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38402D" w:rsidRPr="005B555F" w:rsidRDefault="0038402D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lastRenderedPageBreak/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7543D3" w:rsidRPr="007543D3" w:rsidRDefault="0038402D" w:rsidP="007543D3">
            <w:pPr>
              <w:pStyle w:val="AralkYok"/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B80F7E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Zenginleştirme:</w:t>
            </w: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br/>
            </w:r>
            <w:r w:rsidR="007543D3">
              <w:rPr>
                <w:rStyle w:val="fontstyle01"/>
              </w:rPr>
              <w:t>Öğrencilerden yaşadıkları ilde afetlerle ilgili faaliyetler gösteren resmî kurum ve sivil toplum kuruluşlarının çalışmalarını araştırmaları istenecek. Araştırmalardan elde edilen bilgiler resim, afiş ya da poster olarak sunula</w:t>
            </w:r>
            <w:r w:rsidR="005237BC">
              <w:rPr>
                <w:rStyle w:val="fontstyle01"/>
              </w:rPr>
              <w:t>cak</w:t>
            </w:r>
          </w:p>
          <w:p w:rsidR="0038402D" w:rsidRPr="00FC61C4" w:rsidRDefault="0038402D" w:rsidP="00FC61C4">
            <w:pPr>
              <w:pStyle w:val="AralkYok"/>
              <w:rPr>
                <w:rFonts w:ascii="Barlow-Regular" w:hAnsi="Barlow-Regular"/>
                <w:color w:val="242021"/>
                <w:sz w:val="20"/>
                <w:szCs w:val="20"/>
              </w:rPr>
            </w:pPr>
          </w:p>
        </w:tc>
      </w:tr>
      <w:tr w:rsidR="005237BC" w:rsidRPr="005B555F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5237BC" w:rsidRPr="005B555F" w:rsidRDefault="005237B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5237BC" w:rsidRDefault="005237BC">
            <w:pPr>
              <w:rPr>
                <w:sz w:val="24"/>
                <w:szCs w:val="24"/>
              </w:rPr>
            </w:pPr>
            <w:r w:rsidRPr="005237BC">
              <w:rPr>
                <w:rStyle w:val="fontstyle01"/>
                <w:b/>
              </w:rPr>
              <w:t>Destekleme</w:t>
            </w:r>
            <w:r>
              <w:rPr>
                <w:rStyle w:val="fontstyle01"/>
              </w:rPr>
              <w:br/>
              <w:t>Öğrencilerden yaşadıkları ili etkileyebilecek afetlerle ilgili bilgilerini yazılı veya sözlü olarak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paylaşmaları istenecek</w:t>
            </w:r>
          </w:p>
        </w:tc>
      </w:tr>
      <w:tr w:rsidR="005237BC" w:rsidRPr="005B555F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5237BC" w:rsidRPr="005B555F" w:rsidRDefault="005237B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</w:rPr>
              <w:t>Ölçme-Değerlendirme / Öğrenme Kanıtları</w:t>
            </w:r>
          </w:p>
          <w:p w:rsidR="005237BC" w:rsidRPr="005B555F" w:rsidRDefault="005237BC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5237BC" w:rsidRPr="00B80F7E" w:rsidRDefault="005237BC" w:rsidP="00DB509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7BC" w:rsidRPr="005B555F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5237BC" w:rsidRPr="005B555F" w:rsidRDefault="005237BC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5237BC" w:rsidRPr="00B80F7E" w:rsidRDefault="005237BC" w:rsidP="007543D3">
            <w:pPr>
              <w:pStyle w:val="AralkYok"/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B</w:t>
            </w:r>
            <w:r w:rsidRPr="007543D3">
              <w:rPr>
                <w:rFonts w:ascii="Barlow-Light" w:hAnsi="Barlow-Light"/>
                <w:color w:val="242021"/>
                <w:sz w:val="20"/>
              </w:rPr>
              <w:t>ütüncül dereceli puanlama anahtarı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, </w:t>
            </w:r>
            <w:r w:rsidRPr="007543D3">
              <w:rPr>
                <w:rFonts w:ascii="Barlow-Light" w:hAnsi="Barlow-Light"/>
                <w:color w:val="242021"/>
                <w:sz w:val="20"/>
              </w:rPr>
              <w:t>derecelendirme ölçeği</w:t>
            </w:r>
            <w:r w:rsidRPr="00B80F7E">
              <w:rPr>
                <w:rFonts w:ascii="Barlow-Light" w:hAnsi="Barlow-Light"/>
                <w:color w:val="242021"/>
                <w:sz w:val="20"/>
                <w:szCs w:val="20"/>
              </w:rPr>
              <w:t xml:space="preserve">, </w:t>
            </w: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t>çalışma yaprakları, açık uçlu sorular vb.</w:t>
            </w:r>
          </w:p>
        </w:tc>
      </w:tr>
      <w:tr w:rsidR="005237BC" w:rsidRPr="005B555F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5237BC" w:rsidRPr="005B555F" w:rsidRDefault="005237BC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5237BC" w:rsidRPr="00DC5D58" w:rsidRDefault="005237BC" w:rsidP="007543D3">
            <w:pPr>
              <w:pStyle w:val="AralkYok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DEPREME HAZIRIM- </w:t>
            </w:r>
            <w:r w:rsidRPr="007543D3">
              <w:rPr>
                <w:rFonts w:ascii="Times New Roman" w:hAnsi="Times New Roman" w:cs="Times New Roman"/>
                <w:i/>
              </w:rPr>
              <w:t>(Depreme hazırlık amaçlı neler yapılabileceğini anlatır)</w:t>
            </w: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5B555F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5B555F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5B555F" w:rsidTr="005B555F">
        <w:trPr>
          <w:trHeight w:val="459"/>
        </w:trPr>
        <w:tc>
          <w:tcPr>
            <w:tcW w:w="3069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5B555F" w:rsidRDefault="00DB5095" w:rsidP="00DB5095">
      <w:pPr>
        <w:pStyle w:val="AralkYok"/>
        <w:ind w:left="6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5B555F">
        <w:rPr>
          <w:rFonts w:ascii="Times New Roman" w:hAnsi="Times New Roman" w:cs="Times New Roman"/>
        </w:rPr>
        <w:t xml:space="preserve"> </w:t>
      </w:r>
      <w:r w:rsidR="00A524C8">
        <w:rPr>
          <w:rFonts w:ascii="Times New Roman" w:hAnsi="Times New Roman" w:cs="Times New Roman"/>
        </w:rPr>
        <w:t>24</w:t>
      </w:r>
      <w:r w:rsidR="005237BC">
        <w:rPr>
          <w:rFonts w:ascii="Times New Roman" w:hAnsi="Times New Roman" w:cs="Times New Roman"/>
        </w:rPr>
        <w:t>/11</w:t>
      </w:r>
      <w:r w:rsidR="008D0A4F">
        <w:rPr>
          <w:rFonts w:ascii="Times New Roman" w:hAnsi="Times New Roman" w:cs="Times New Roman"/>
        </w:rPr>
        <w:t>/2025</w:t>
      </w:r>
    </w:p>
    <w:p w:rsidR="00074D91" w:rsidRPr="005B555F" w:rsidRDefault="00074D91" w:rsidP="005B555F">
      <w:pPr>
        <w:pStyle w:val="AralkYok"/>
        <w:rPr>
          <w:rFonts w:ascii="Times New Roman" w:hAnsi="Times New Roman" w:cs="Times New Roman"/>
        </w:rPr>
      </w:pPr>
      <w:r w:rsidRPr="005B555F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5B555F">
        <w:rPr>
          <w:rFonts w:ascii="Times New Roman" w:hAnsi="Times New Roman" w:cs="Times New Roman"/>
        </w:rPr>
        <w:tab/>
        <w:t xml:space="preserve">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>Uygundur</w:t>
      </w:r>
      <w:r w:rsidRPr="005B555F">
        <w:rPr>
          <w:rFonts w:ascii="Times New Roman" w:hAnsi="Times New Roman" w:cs="Times New Roman"/>
        </w:rPr>
        <w:br/>
        <w:t xml:space="preserve">  Sosyal Bilgiler Öğretmeni              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       Gürsel AKPOLAT       </w:t>
      </w:r>
      <w:r w:rsidRPr="005B555F">
        <w:rPr>
          <w:rFonts w:ascii="Times New Roman" w:hAnsi="Times New Roman" w:cs="Times New Roman"/>
        </w:rPr>
        <w:br/>
        <w:t xml:space="preserve">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Okul Müdürü</w:t>
      </w:r>
    </w:p>
    <w:p w:rsidR="00074D91" w:rsidRPr="005B555F" w:rsidRDefault="00074D91" w:rsidP="00074D91">
      <w:pPr>
        <w:rPr>
          <w:rFonts w:ascii="Times New Roman" w:hAnsi="Times New Roman" w:cs="Times New Roman"/>
        </w:rPr>
      </w:pPr>
    </w:p>
    <w:sectPr w:rsidR="00074D91" w:rsidRPr="005B555F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12196"/>
    <w:rsid w:val="00056AF1"/>
    <w:rsid w:val="00074D91"/>
    <w:rsid w:val="0008758C"/>
    <w:rsid w:val="000A63B8"/>
    <w:rsid w:val="000E63AE"/>
    <w:rsid w:val="00102BC7"/>
    <w:rsid w:val="00130F06"/>
    <w:rsid w:val="0017346C"/>
    <w:rsid w:val="001D1B77"/>
    <w:rsid w:val="001D41A0"/>
    <w:rsid w:val="001D7CAC"/>
    <w:rsid w:val="00254999"/>
    <w:rsid w:val="00284F1F"/>
    <w:rsid w:val="002D26EF"/>
    <w:rsid w:val="00333F82"/>
    <w:rsid w:val="0034123F"/>
    <w:rsid w:val="0038402D"/>
    <w:rsid w:val="003D2F1A"/>
    <w:rsid w:val="003E7D41"/>
    <w:rsid w:val="004219CA"/>
    <w:rsid w:val="00496E99"/>
    <w:rsid w:val="005237BC"/>
    <w:rsid w:val="005542C2"/>
    <w:rsid w:val="00575602"/>
    <w:rsid w:val="00581A35"/>
    <w:rsid w:val="005B555F"/>
    <w:rsid w:val="00670BE1"/>
    <w:rsid w:val="00733BE7"/>
    <w:rsid w:val="007543D3"/>
    <w:rsid w:val="007F5221"/>
    <w:rsid w:val="008058BB"/>
    <w:rsid w:val="00811A47"/>
    <w:rsid w:val="0084116F"/>
    <w:rsid w:val="008D0A4F"/>
    <w:rsid w:val="008E58AA"/>
    <w:rsid w:val="00951B6E"/>
    <w:rsid w:val="00974A2F"/>
    <w:rsid w:val="00980F6B"/>
    <w:rsid w:val="00A04976"/>
    <w:rsid w:val="00A43578"/>
    <w:rsid w:val="00A524C8"/>
    <w:rsid w:val="00B60179"/>
    <w:rsid w:val="00B72013"/>
    <w:rsid w:val="00B80F7E"/>
    <w:rsid w:val="00C2060A"/>
    <w:rsid w:val="00C5422D"/>
    <w:rsid w:val="00C95786"/>
    <w:rsid w:val="00CC2BDD"/>
    <w:rsid w:val="00DB5095"/>
    <w:rsid w:val="00DC5D58"/>
    <w:rsid w:val="00E32C98"/>
    <w:rsid w:val="00E46664"/>
    <w:rsid w:val="00E508DC"/>
    <w:rsid w:val="00E76BF0"/>
    <w:rsid w:val="00F21BA9"/>
    <w:rsid w:val="00F6182E"/>
    <w:rsid w:val="00FB067E"/>
    <w:rsid w:val="00FC6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84116F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2</cp:revision>
  <dcterms:created xsi:type="dcterms:W3CDTF">2025-11-22T02:38:00Z</dcterms:created>
  <dcterms:modified xsi:type="dcterms:W3CDTF">2025-11-22T02:38:00Z</dcterms:modified>
</cp:coreProperties>
</file>