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D22136">
              <w:rPr>
                <w:rFonts w:ascii="Times New Roman" w:hAnsi="Times New Roman" w:cs="Times New Roman"/>
              </w:rPr>
              <w:t xml:space="preserve"> I</w:t>
            </w:r>
            <w:r w:rsidR="00835C54">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A6A95">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BİREY VE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B5788" w:rsidP="00B12724">
            <w:pPr>
              <w:tabs>
                <w:tab w:val="left" w:pos="56"/>
              </w:tabs>
              <w:spacing w:line="256" w:lineRule="auto"/>
              <w:ind w:left="84" w:hanging="14"/>
              <w:rPr>
                <w:rFonts w:ascii="Times New Roman" w:hAnsi="Times New Roman" w:cs="Times New Roman"/>
              </w:rPr>
            </w:pPr>
            <w:r>
              <w:rPr>
                <w:rFonts w:ascii="Times New Roman" w:hAnsi="Times New Roman" w:cs="Times New Roman"/>
              </w:rPr>
              <w:t>GÜNCEL OLAYLARDA</w:t>
            </w:r>
            <w:r w:rsidR="00B31441">
              <w:rPr>
                <w:rFonts w:ascii="Times New Roman" w:hAnsi="Times New Roman" w:cs="Times New Roman"/>
              </w:rPr>
              <w:t xml:space="preserve"> AHLAKİ ÖLÇÜ</w:t>
            </w:r>
            <w:r w:rsidR="00B12724">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F6EB2" w:rsidP="00823589">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823589">
              <w:rPr>
                <w:rFonts w:ascii="Times New Roman" w:hAnsi="Times New Roman" w:cs="Times New Roman"/>
              </w:rPr>
              <w:t xml:space="preserve"> </w:t>
            </w:r>
            <w:r w:rsidR="00B12724">
              <w:rPr>
                <w:rFonts w:ascii="Times New Roman" w:hAnsi="Times New Roman" w:cs="Times New Roman"/>
              </w:rPr>
              <w:t>Ekim</w:t>
            </w:r>
            <w:r w:rsidR="003D0C92">
              <w:rPr>
                <w:rFonts w:ascii="Times New Roman" w:hAnsi="Times New Roman" w:cs="Times New Roman"/>
              </w:rPr>
              <w:t xml:space="preserve"> </w:t>
            </w:r>
            <w:r w:rsidR="006D4D44">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835C54" w:rsidRDefault="002B5788" w:rsidP="00835C54">
            <w:pPr>
              <w:rPr>
                <w:rFonts w:ascii="Times New Roman" w:hAnsi="Times New Roman" w:cs="Times New Roman"/>
                <w:b/>
                <w:sz w:val="20"/>
                <w:szCs w:val="20"/>
              </w:rPr>
            </w:pPr>
            <w:r w:rsidRPr="002B5788">
              <w:rPr>
                <w:rFonts w:ascii="Times New Roman" w:hAnsi="Times New Roman" w:cs="Times New Roman"/>
                <w:b/>
                <w:sz w:val="20"/>
                <w:szCs w:val="20"/>
              </w:rPr>
              <w:t>AYE.2.1.6. Güncel olayları ahlaki ölçütler doğrultusunda değerlendirir.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A6A95" w:rsidRDefault="00AB1558" w:rsidP="00AB1558">
            <w:pPr>
              <w:spacing w:after="0" w:line="256" w:lineRule="auto"/>
              <w:rPr>
                <w:rFonts w:ascii="Times New Roman" w:eastAsia="Times New Roman" w:hAnsi="Times New Roman" w:cs="Times New Roman"/>
              </w:rPr>
            </w:pPr>
            <w:r w:rsidRPr="00FA6A95">
              <w:rPr>
                <w:rFonts w:ascii="Times New Roman" w:eastAsia="Times New Roman" w:hAnsi="Times New Roman" w:cs="Times New Roman"/>
                <w:b/>
                <w:bCs/>
              </w:rPr>
              <w:t>Öğretme-Öğrenme Etkinlikleri:</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Dikkati Çekme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Güdüleme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Derse Geçiş</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Bireysel Öğrenme Etkinlikleri (Ödev, deney, problem çözme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Grupla Öğrenme Etkinlikleri (Proje, gezi, gözlem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Özet</w:t>
            </w:r>
          </w:p>
          <w:p w:rsidR="005A4B04" w:rsidRPr="00FA6A95" w:rsidRDefault="009A2595" w:rsidP="005A4B04">
            <w:pPr>
              <w:spacing w:after="0" w:line="256" w:lineRule="auto"/>
              <w:rPr>
                <w:rFonts w:ascii="Times New Roman" w:eastAsia="Times New Roman" w:hAnsi="Times New Roman" w:cs="Times New Roman"/>
                <w:i/>
              </w:rPr>
            </w:pPr>
            <w:r w:rsidRPr="00FA6A95">
              <w:rPr>
                <w:rFonts w:ascii="Times New Roman" w:eastAsia="Times New Roman" w:hAnsi="Times New Roman" w:cs="Times New Roman"/>
                <w:i/>
              </w:rPr>
              <w:t>S</w:t>
            </w:r>
            <w:r w:rsidR="005A4B04" w:rsidRPr="00FA6A95">
              <w:rPr>
                <w:rFonts w:ascii="Times New Roman" w:eastAsia="Times New Roman" w:hAnsi="Times New Roman" w:cs="Times New Roman"/>
                <w:i/>
              </w:rPr>
              <w:t>osyalciniz</w:t>
            </w:r>
            <w:r w:rsidRPr="00FA6A95">
              <w:rPr>
                <w:rFonts w:ascii="Times New Roman" w:eastAsia="Times New Roman" w:hAnsi="Times New Roman" w:cs="Times New Roman"/>
                <w:i/>
              </w:rPr>
              <w:t>.net</w:t>
            </w:r>
          </w:p>
          <w:p w:rsidR="00AC5CCB" w:rsidRPr="00FA6A95"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B5788" w:rsidRPr="002B5788" w:rsidRDefault="002B5788" w:rsidP="002B5788">
            <w:pPr>
              <w:pStyle w:val="AralkYok"/>
              <w:rPr>
                <w:rFonts w:ascii="SourceSansVariable-Roman" w:hAnsi="SourceSansVariable-Roman"/>
                <w:sz w:val="24"/>
                <w:szCs w:val="24"/>
              </w:rPr>
            </w:pPr>
            <w:r w:rsidRPr="002B5788">
              <w:rPr>
                <w:rFonts w:ascii="SourceSansVariable-Roman" w:hAnsi="SourceSansVariable-Roman"/>
                <w:sz w:val="24"/>
                <w:szCs w:val="24"/>
              </w:rPr>
              <w:t>Güncel olayları ahlaki ölçütler doğrultusunda değerlendirmek, toplumsal bilinç ve etik anlayış açısından büyük bir önem taşır. İşte bazı güncel olaylara örnekler ve bu olayların ahlaki perspektiften değerlendirilmesi:</w:t>
            </w:r>
          </w:p>
          <w:p w:rsidR="002B5788" w:rsidRPr="002B5788" w:rsidRDefault="002B5788" w:rsidP="002B5788">
            <w:pPr>
              <w:pStyle w:val="AralkYok"/>
              <w:rPr>
                <w:rFonts w:ascii="SourceSansVariable-Roman" w:hAnsi="SourceSansVariable-Roman"/>
                <w:sz w:val="24"/>
                <w:szCs w:val="24"/>
              </w:rPr>
            </w:pPr>
          </w:p>
          <w:p w:rsidR="002B5788" w:rsidRPr="002B5788" w:rsidRDefault="002B5788" w:rsidP="002B5788">
            <w:pPr>
              <w:pStyle w:val="AralkYok"/>
              <w:rPr>
                <w:rFonts w:ascii="SourceSansVariable-Roman" w:hAnsi="SourceSansVariable-Roman"/>
                <w:sz w:val="24"/>
                <w:szCs w:val="24"/>
              </w:rPr>
            </w:pPr>
            <w:r w:rsidRPr="002B5788">
              <w:rPr>
                <w:rFonts w:ascii="SourceSansVariable-Roman" w:hAnsi="SourceSansVariable-Roman"/>
                <w:sz w:val="24"/>
                <w:szCs w:val="24"/>
              </w:rPr>
              <w:t>1. İklim Değişikliği</w:t>
            </w:r>
          </w:p>
          <w:p w:rsidR="002B5788" w:rsidRPr="002B5788" w:rsidRDefault="002B5788" w:rsidP="002B5788">
            <w:pPr>
              <w:pStyle w:val="AralkYok"/>
              <w:rPr>
                <w:rFonts w:ascii="SourceSansVariable-Roman" w:hAnsi="SourceSansVariable-Roman"/>
                <w:sz w:val="24"/>
                <w:szCs w:val="24"/>
              </w:rPr>
            </w:pPr>
            <w:r w:rsidRPr="002B5788">
              <w:rPr>
                <w:rFonts w:ascii="SourceSansVariable-Roman" w:hAnsi="SourceSansVariable-Roman"/>
                <w:sz w:val="24"/>
                <w:szCs w:val="24"/>
              </w:rPr>
              <w:t>Değerlendirme: İklim değişikliği, insanlığın geleceği için büyük bir tehdit oluşturuyor. Ahlaki sorumluluk, bireylerin ve kurumların çevreye duyarlı davranmalarını gerektiriyor. Gelecek nesillerin yaşam hakkını korumak, bu sorumluluğun temel bir boyutunu oluşturuyor.</w:t>
            </w:r>
          </w:p>
          <w:p w:rsidR="002B5788" w:rsidRPr="002B5788" w:rsidRDefault="002B5788" w:rsidP="002B5788">
            <w:pPr>
              <w:pStyle w:val="AralkYok"/>
              <w:rPr>
                <w:rFonts w:ascii="SourceSansVariable-Roman" w:hAnsi="SourceSansVariable-Roman"/>
                <w:sz w:val="24"/>
                <w:szCs w:val="24"/>
              </w:rPr>
            </w:pPr>
          </w:p>
          <w:p w:rsidR="002B5788" w:rsidRPr="002B5788" w:rsidRDefault="002B5788" w:rsidP="002B5788">
            <w:pPr>
              <w:pStyle w:val="AralkYok"/>
              <w:rPr>
                <w:rFonts w:ascii="SourceSansVariable-Roman" w:hAnsi="SourceSansVariable-Roman"/>
                <w:sz w:val="24"/>
                <w:szCs w:val="24"/>
              </w:rPr>
            </w:pPr>
            <w:r w:rsidRPr="002B5788">
              <w:rPr>
                <w:rFonts w:ascii="SourceSansVariable-Roman" w:hAnsi="SourceSansVariable-Roman"/>
                <w:sz w:val="24"/>
                <w:szCs w:val="24"/>
              </w:rPr>
              <w:t>2. Sosyal Adalet Hareketleri</w:t>
            </w:r>
          </w:p>
          <w:p w:rsidR="002B5788" w:rsidRPr="002B5788" w:rsidRDefault="002B5788" w:rsidP="002B5788">
            <w:pPr>
              <w:pStyle w:val="AralkYok"/>
              <w:rPr>
                <w:rFonts w:ascii="SourceSansVariable-Roman" w:hAnsi="SourceSansVariable-Roman"/>
                <w:sz w:val="24"/>
                <w:szCs w:val="24"/>
              </w:rPr>
            </w:pPr>
            <w:r w:rsidRPr="002B5788">
              <w:rPr>
                <w:rFonts w:ascii="SourceSansVariable-Roman" w:hAnsi="SourceSansVariable-Roman"/>
                <w:sz w:val="24"/>
                <w:szCs w:val="24"/>
              </w:rPr>
              <w:t>Değerlendirme: Irkçılık, cinsiyet eşitsizliği ve sosyal adalet konularında yükselen sesler, ahlaki bir uyanışı simgeliyor. Bu hareketler, herkesin eşit haklara sahip olması gerektiğini vurguluyor ve toplumsal adaletin sağlanmasını talep ediyor. Ahlaki açıdan, bu taleplerin desteklenmesi, insan onuruna saygının bir göstergesidir.</w:t>
            </w:r>
          </w:p>
          <w:p w:rsidR="002B5788" w:rsidRPr="002B5788" w:rsidRDefault="002B5788" w:rsidP="002B5788">
            <w:pPr>
              <w:pStyle w:val="AralkYok"/>
              <w:rPr>
                <w:rFonts w:ascii="SourceSansVariable-Roman" w:hAnsi="SourceSansVariable-Roman"/>
                <w:sz w:val="24"/>
                <w:szCs w:val="24"/>
              </w:rPr>
            </w:pPr>
          </w:p>
          <w:p w:rsidR="002B5788" w:rsidRPr="002B5788" w:rsidRDefault="002B5788" w:rsidP="002B5788">
            <w:pPr>
              <w:pStyle w:val="AralkYok"/>
              <w:rPr>
                <w:rFonts w:ascii="SourceSansVariable-Roman" w:hAnsi="SourceSansVariable-Roman"/>
                <w:sz w:val="24"/>
                <w:szCs w:val="24"/>
              </w:rPr>
            </w:pPr>
            <w:r w:rsidRPr="002B5788">
              <w:rPr>
                <w:rFonts w:ascii="SourceSansVariable-Roman" w:hAnsi="SourceSansVariable-Roman"/>
                <w:sz w:val="24"/>
                <w:szCs w:val="24"/>
              </w:rPr>
              <w:t>3. Göçmen Krizi</w:t>
            </w:r>
          </w:p>
          <w:p w:rsidR="002B5788" w:rsidRPr="002B5788" w:rsidRDefault="002B5788" w:rsidP="002B5788">
            <w:pPr>
              <w:pStyle w:val="AralkYok"/>
              <w:rPr>
                <w:rFonts w:ascii="SourceSansVariable-Roman" w:hAnsi="SourceSansVariable-Roman"/>
                <w:sz w:val="24"/>
                <w:szCs w:val="24"/>
              </w:rPr>
            </w:pPr>
            <w:r w:rsidRPr="002B5788">
              <w:rPr>
                <w:rFonts w:ascii="SourceSansVariable-Roman" w:hAnsi="SourceSansVariable-Roman"/>
                <w:sz w:val="24"/>
                <w:szCs w:val="24"/>
              </w:rPr>
              <w:t xml:space="preserve">Değerlendirme: Göçmenlerin yaşadığı zorluklar ve insan hakları ihlalleri, ahlaki bir sorumluluğu beraberinde getiriyor. Ülkelerin, göçmenlere insani bir şekilde yaklaşması ve onlara destek olması gerekmektedir. Bu, </w:t>
            </w:r>
            <w:proofErr w:type="gramStart"/>
            <w:r w:rsidRPr="002B5788">
              <w:rPr>
                <w:rFonts w:ascii="SourceSansVariable-Roman" w:hAnsi="SourceSansVariable-Roman"/>
                <w:sz w:val="24"/>
                <w:szCs w:val="24"/>
              </w:rPr>
              <w:t>empati</w:t>
            </w:r>
            <w:proofErr w:type="gramEnd"/>
            <w:r w:rsidRPr="002B5788">
              <w:rPr>
                <w:rFonts w:ascii="SourceSansVariable-Roman" w:hAnsi="SourceSansVariable-Roman"/>
                <w:sz w:val="24"/>
                <w:szCs w:val="24"/>
              </w:rPr>
              <w:t xml:space="preserve"> ve dayanışma gibi ahlaki değerleri yansıtır.</w:t>
            </w:r>
          </w:p>
          <w:p w:rsidR="002B5788" w:rsidRPr="002B5788" w:rsidRDefault="002B5788" w:rsidP="002B5788">
            <w:pPr>
              <w:pStyle w:val="AralkYok"/>
              <w:rPr>
                <w:rFonts w:ascii="SourceSansVariable-Roman" w:hAnsi="SourceSansVariable-Roman"/>
                <w:sz w:val="24"/>
                <w:szCs w:val="24"/>
              </w:rPr>
            </w:pPr>
          </w:p>
          <w:p w:rsidR="002B5788" w:rsidRPr="002B5788" w:rsidRDefault="002B5788" w:rsidP="002B5788">
            <w:pPr>
              <w:pStyle w:val="AralkYok"/>
              <w:rPr>
                <w:rFonts w:ascii="SourceSansVariable-Roman" w:hAnsi="SourceSansVariable-Roman"/>
                <w:sz w:val="24"/>
                <w:szCs w:val="24"/>
              </w:rPr>
            </w:pPr>
            <w:r w:rsidRPr="002B5788">
              <w:rPr>
                <w:rFonts w:ascii="SourceSansVariable-Roman" w:hAnsi="SourceSansVariable-Roman"/>
                <w:sz w:val="24"/>
                <w:szCs w:val="24"/>
              </w:rPr>
              <w:t>4. Teknoloji ve Gizlilik</w:t>
            </w:r>
          </w:p>
          <w:p w:rsidR="002B5788" w:rsidRPr="002B5788" w:rsidRDefault="002B5788" w:rsidP="002B5788">
            <w:pPr>
              <w:pStyle w:val="AralkYok"/>
              <w:rPr>
                <w:rFonts w:ascii="SourceSansVariable-Roman" w:hAnsi="SourceSansVariable-Roman"/>
                <w:sz w:val="24"/>
                <w:szCs w:val="24"/>
              </w:rPr>
            </w:pPr>
            <w:r w:rsidRPr="002B5788">
              <w:rPr>
                <w:rFonts w:ascii="SourceSansVariable-Roman" w:hAnsi="SourceSansVariable-Roman"/>
                <w:sz w:val="24"/>
                <w:szCs w:val="24"/>
              </w:rPr>
              <w:t>Değerlendirme: Dijital dünya ve teknoloji kullanımı, bireylerin gizliliği ve verilerin korunması açısından yeni etik sorunlar yaratıyor. Ahlaki ölçütler, bireylerin haklarının korunması ve veri güvenliğinin sağlanması gerektiğini vurgular. Şirketlerin bu konudaki sorumlulukları, etik bir tartışma alanıdır.</w:t>
            </w:r>
          </w:p>
          <w:p w:rsidR="002B5788" w:rsidRPr="002B5788" w:rsidRDefault="002B5788" w:rsidP="002B5788">
            <w:pPr>
              <w:pStyle w:val="AralkYok"/>
              <w:rPr>
                <w:rFonts w:ascii="SourceSansVariable-Roman" w:hAnsi="SourceSansVariable-Roman"/>
                <w:sz w:val="24"/>
                <w:szCs w:val="24"/>
              </w:rPr>
            </w:pPr>
          </w:p>
          <w:p w:rsidR="002B5788" w:rsidRPr="002B5788" w:rsidRDefault="002B5788" w:rsidP="002B5788">
            <w:pPr>
              <w:pStyle w:val="AralkYok"/>
              <w:rPr>
                <w:rFonts w:ascii="SourceSansVariable-Roman" w:hAnsi="SourceSansVariable-Roman"/>
                <w:sz w:val="24"/>
                <w:szCs w:val="24"/>
              </w:rPr>
            </w:pPr>
            <w:r w:rsidRPr="002B5788">
              <w:rPr>
                <w:rFonts w:ascii="SourceSansVariable-Roman" w:hAnsi="SourceSansVariable-Roman"/>
                <w:sz w:val="24"/>
                <w:szCs w:val="24"/>
              </w:rPr>
              <w:t>5. Sağlık Hizmetlerine Erişim</w:t>
            </w:r>
          </w:p>
          <w:p w:rsidR="002B5788" w:rsidRPr="002B5788" w:rsidRDefault="002B5788" w:rsidP="002B5788">
            <w:pPr>
              <w:pStyle w:val="AralkYok"/>
              <w:rPr>
                <w:rFonts w:ascii="SourceSansVariable-Roman" w:hAnsi="SourceSansVariable-Roman"/>
                <w:sz w:val="24"/>
                <w:szCs w:val="24"/>
              </w:rPr>
            </w:pPr>
            <w:r w:rsidRPr="002B5788">
              <w:rPr>
                <w:rFonts w:ascii="SourceSansVariable-Roman" w:hAnsi="SourceSansVariable-Roman"/>
                <w:sz w:val="24"/>
                <w:szCs w:val="24"/>
              </w:rPr>
              <w:t>Değerlendirme: Sağlık hizmetlerine erişimdeki eşitsizlikler, ahlaki bir sorunu gündeme getiriyor. Her bireyin sağlık hakkına sahip olması gerektiği fikri, toplumsal bir sorumluluk olarak öne çıkıyor. Bu bağlamda, devletlerin ve toplumların bu hakları koruma yükümlülüğü vardır.</w:t>
            </w:r>
          </w:p>
          <w:p w:rsidR="002B5788" w:rsidRPr="002B5788" w:rsidRDefault="002B5788" w:rsidP="002B5788">
            <w:pPr>
              <w:pStyle w:val="AralkYok"/>
              <w:rPr>
                <w:rFonts w:ascii="SourceSansVariable-Roman" w:hAnsi="SourceSansVariable-Roman"/>
                <w:sz w:val="24"/>
                <w:szCs w:val="24"/>
              </w:rPr>
            </w:pPr>
          </w:p>
          <w:p w:rsidR="002B5788" w:rsidRPr="002B5788" w:rsidRDefault="002B5788" w:rsidP="002B5788">
            <w:pPr>
              <w:pStyle w:val="AralkYok"/>
              <w:rPr>
                <w:rFonts w:ascii="SourceSansVariable-Roman" w:hAnsi="SourceSansVariable-Roman"/>
                <w:sz w:val="24"/>
                <w:szCs w:val="24"/>
              </w:rPr>
            </w:pPr>
            <w:r w:rsidRPr="002B5788">
              <w:rPr>
                <w:rFonts w:ascii="SourceSansVariable-Roman" w:hAnsi="SourceSansVariable-Roman"/>
                <w:sz w:val="24"/>
                <w:szCs w:val="24"/>
              </w:rPr>
              <w:t>Sonuç</w:t>
            </w:r>
          </w:p>
          <w:p w:rsidR="00823589" w:rsidRDefault="002B5788" w:rsidP="002B5788">
            <w:pPr>
              <w:pStyle w:val="AralkYok"/>
              <w:rPr>
                <w:rFonts w:ascii="SourceSansVariable-Roman" w:hAnsi="SourceSansVariable-Roman"/>
                <w:sz w:val="24"/>
                <w:szCs w:val="24"/>
              </w:rPr>
            </w:pPr>
            <w:r w:rsidRPr="002B5788">
              <w:rPr>
                <w:rFonts w:ascii="SourceSansVariable-Roman" w:hAnsi="SourceSansVariable-Roman"/>
                <w:sz w:val="24"/>
                <w:szCs w:val="24"/>
              </w:rPr>
              <w:lastRenderedPageBreak/>
              <w:t xml:space="preserve">Güncel olayların ahlaki ölçütler doğrultusunda değerlendirilmesi, daha adil ve duyarlı bir toplum yaratma çabasının bir parçasıdır. Bu süreç, bireylerin ve toplumların etik değerler üzerinde düşünmelerini ve bu değerleri yaşamlarına </w:t>
            </w:r>
            <w:proofErr w:type="gramStart"/>
            <w:r w:rsidRPr="002B5788">
              <w:rPr>
                <w:rFonts w:ascii="SourceSansVariable-Roman" w:hAnsi="SourceSansVariable-Roman"/>
                <w:sz w:val="24"/>
                <w:szCs w:val="24"/>
              </w:rPr>
              <w:t>entegre</w:t>
            </w:r>
            <w:proofErr w:type="gramEnd"/>
            <w:r w:rsidRPr="002B5788">
              <w:rPr>
                <w:rFonts w:ascii="SourceSansVariable-Roman" w:hAnsi="SourceSansVariable-Roman"/>
                <w:sz w:val="24"/>
                <w:szCs w:val="24"/>
              </w:rPr>
              <w:t xml:space="preserve"> etmelerini teşvik eder.</w:t>
            </w:r>
          </w:p>
          <w:p w:rsidR="00823589" w:rsidRPr="00E0377E" w:rsidRDefault="00823589" w:rsidP="002B5788">
            <w:pPr>
              <w:pStyle w:val="AralkYok"/>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C5CCB" w:rsidRPr="00823589" w:rsidRDefault="00D80D1C" w:rsidP="00B12724">
            <w:pPr>
              <w:pStyle w:val="AralkYok"/>
              <w:rPr>
                <w:rFonts w:ascii="Times New Roman" w:eastAsia="Arial" w:hAnsi="Times New Roman" w:cs="Times New Roman"/>
              </w:rPr>
            </w:pPr>
            <w:r w:rsidRPr="00823589">
              <w:rPr>
                <w:rFonts w:ascii="Times New Roman" w:hAnsi="Times New Roman" w:cs="Times New Roman"/>
              </w:rPr>
              <w:t>1-</w:t>
            </w:r>
            <w:r w:rsidR="00ED3C1E" w:rsidRPr="00823589">
              <w:t xml:space="preserve"> </w:t>
            </w:r>
            <w:r w:rsidR="00823589" w:rsidRPr="00823589">
              <w:rPr>
                <w:rFonts w:ascii="Times New Roman" w:hAnsi="Times New Roman" w:cs="Times New Roman"/>
              </w:rPr>
              <w:t xml:space="preserve"> </w:t>
            </w:r>
            <w:r w:rsidR="002B5788">
              <w:rPr>
                <w:rFonts w:ascii="Times New Roman" w:hAnsi="Times New Roman" w:cs="Times New Roman"/>
              </w:rPr>
              <w:t xml:space="preserve">Güncel olayları ahlak ölçüler çerçevesinde </w:t>
            </w:r>
            <w:r w:rsidR="00823589" w:rsidRPr="00823589">
              <w:rPr>
                <w:rFonts w:ascii="Times New Roman" w:hAnsi="Times New Roman" w:cs="Times New Roman"/>
              </w:rPr>
              <w:t>nasıl değerlendirebiliriz?</w:t>
            </w:r>
            <w:r w:rsidR="00B12724" w:rsidRPr="00823589">
              <w:rPr>
                <w:rFonts w:ascii="Times New Roman" w:eastAsia="Arial" w:hAnsi="Times New Roman" w:cs="Times New Roman"/>
              </w:rPr>
              <w:t xml:space="preserve"> </w:t>
            </w:r>
            <w:r w:rsidR="00E0377E" w:rsidRPr="00823589">
              <w:rPr>
                <w:rFonts w:ascii="Times New Roman" w:eastAsia="Arial" w:hAnsi="Times New Roman" w:cs="Times New Roman"/>
              </w:rPr>
              <w:t xml:space="preserve"> </w:t>
            </w:r>
          </w:p>
          <w:p w:rsidR="00B12724" w:rsidRPr="005A4B04" w:rsidRDefault="00B12724" w:rsidP="00B12724">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2D2810F3"/>
    <w:multiLevelType w:val="multilevel"/>
    <w:tmpl w:val="C34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CB9463B"/>
    <w:multiLevelType w:val="multilevel"/>
    <w:tmpl w:val="0210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60D77B1"/>
    <w:multiLevelType w:val="multilevel"/>
    <w:tmpl w:val="1C346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4"/>
  </w:num>
  <w:num w:numId="4">
    <w:abstractNumId w:val="12"/>
  </w:num>
  <w:num w:numId="5">
    <w:abstractNumId w:val="0"/>
  </w:num>
  <w:num w:numId="6">
    <w:abstractNumId w:val="1"/>
  </w:num>
  <w:num w:numId="7">
    <w:abstractNumId w:val="9"/>
  </w:num>
  <w:num w:numId="8">
    <w:abstractNumId w:val="8"/>
  </w:num>
  <w:num w:numId="9">
    <w:abstractNumId w:val="5"/>
  </w:num>
  <w:num w:numId="10">
    <w:abstractNumId w:val="18"/>
  </w:num>
  <w:num w:numId="11">
    <w:abstractNumId w:val="10"/>
  </w:num>
  <w:num w:numId="12">
    <w:abstractNumId w:val="20"/>
  </w:num>
  <w:num w:numId="13">
    <w:abstractNumId w:val="15"/>
  </w:num>
  <w:num w:numId="14">
    <w:abstractNumId w:val="6"/>
  </w:num>
  <w:num w:numId="15">
    <w:abstractNumId w:val="2"/>
  </w:num>
  <w:num w:numId="16">
    <w:abstractNumId w:val="3"/>
  </w:num>
  <w:num w:numId="17">
    <w:abstractNumId w:val="16"/>
  </w:num>
  <w:num w:numId="18">
    <w:abstractNumId w:val="4"/>
  </w:num>
  <w:num w:numId="19">
    <w:abstractNumId w:val="19"/>
  </w:num>
  <w:num w:numId="20">
    <w:abstractNumId w:val="13"/>
  </w:num>
  <w:num w:numId="21">
    <w:abstractNumId w:val="1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0766"/>
    <w:rsid w:val="000C0F2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B5788"/>
    <w:rsid w:val="002C4408"/>
    <w:rsid w:val="002C651F"/>
    <w:rsid w:val="002D5974"/>
    <w:rsid w:val="002E15AF"/>
    <w:rsid w:val="002F47D2"/>
    <w:rsid w:val="003051CF"/>
    <w:rsid w:val="00312942"/>
    <w:rsid w:val="003207C7"/>
    <w:rsid w:val="003211E8"/>
    <w:rsid w:val="00330517"/>
    <w:rsid w:val="0035208B"/>
    <w:rsid w:val="0035741E"/>
    <w:rsid w:val="00366DCF"/>
    <w:rsid w:val="00372A98"/>
    <w:rsid w:val="00374483"/>
    <w:rsid w:val="003946DC"/>
    <w:rsid w:val="003A1F07"/>
    <w:rsid w:val="003C1309"/>
    <w:rsid w:val="003C1DDD"/>
    <w:rsid w:val="003C741A"/>
    <w:rsid w:val="003C75AE"/>
    <w:rsid w:val="003D0C92"/>
    <w:rsid w:val="003E18E5"/>
    <w:rsid w:val="003E1A37"/>
    <w:rsid w:val="003F6EB2"/>
    <w:rsid w:val="0040038E"/>
    <w:rsid w:val="00412000"/>
    <w:rsid w:val="00456EB0"/>
    <w:rsid w:val="00461FD5"/>
    <w:rsid w:val="00471322"/>
    <w:rsid w:val="004775E5"/>
    <w:rsid w:val="00487160"/>
    <w:rsid w:val="00493028"/>
    <w:rsid w:val="0049529D"/>
    <w:rsid w:val="004B11F9"/>
    <w:rsid w:val="004B1D65"/>
    <w:rsid w:val="004C0379"/>
    <w:rsid w:val="004C535A"/>
    <w:rsid w:val="004D5AD3"/>
    <w:rsid w:val="00504378"/>
    <w:rsid w:val="00510705"/>
    <w:rsid w:val="005314D4"/>
    <w:rsid w:val="00552A24"/>
    <w:rsid w:val="00556E28"/>
    <w:rsid w:val="00561CC5"/>
    <w:rsid w:val="00571407"/>
    <w:rsid w:val="00577176"/>
    <w:rsid w:val="005854DF"/>
    <w:rsid w:val="0059799E"/>
    <w:rsid w:val="005A4B04"/>
    <w:rsid w:val="005B502D"/>
    <w:rsid w:val="005D101F"/>
    <w:rsid w:val="006667B9"/>
    <w:rsid w:val="0067185D"/>
    <w:rsid w:val="0068043F"/>
    <w:rsid w:val="0069044D"/>
    <w:rsid w:val="00692B49"/>
    <w:rsid w:val="00696E6E"/>
    <w:rsid w:val="006A2020"/>
    <w:rsid w:val="006B36A9"/>
    <w:rsid w:val="006C3579"/>
    <w:rsid w:val="006D05FC"/>
    <w:rsid w:val="006D2D52"/>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52B0"/>
    <w:rsid w:val="00777A9F"/>
    <w:rsid w:val="007A394B"/>
    <w:rsid w:val="007B5EB2"/>
    <w:rsid w:val="007E3D0D"/>
    <w:rsid w:val="007E752C"/>
    <w:rsid w:val="007F341D"/>
    <w:rsid w:val="00823589"/>
    <w:rsid w:val="008247ED"/>
    <w:rsid w:val="00835C54"/>
    <w:rsid w:val="00850764"/>
    <w:rsid w:val="00856D90"/>
    <w:rsid w:val="00874AAF"/>
    <w:rsid w:val="00896BDA"/>
    <w:rsid w:val="008B7B1C"/>
    <w:rsid w:val="00935121"/>
    <w:rsid w:val="00935397"/>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63128"/>
    <w:rsid w:val="00A72FC2"/>
    <w:rsid w:val="00A77EA2"/>
    <w:rsid w:val="00AB1558"/>
    <w:rsid w:val="00AB5FC5"/>
    <w:rsid w:val="00AC068B"/>
    <w:rsid w:val="00AC5CCB"/>
    <w:rsid w:val="00AC6A1A"/>
    <w:rsid w:val="00AF1073"/>
    <w:rsid w:val="00AF4319"/>
    <w:rsid w:val="00B01814"/>
    <w:rsid w:val="00B12724"/>
    <w:rsid w:val="00B31441"/>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22136"/>
    <w:rsid w:val="00D3755C"/>
    <w:rsid w:val="00D400D6"/>
    <w:rsid w:val="00D80D1C"/>
    <w:rsid w:val="00D8166E"/>
    <w:rsid w:val="00D87A07"/>
    <w:rsid w:val="00DA1CA9"/>
    <w:rsid w:val="00DA7A3B"/>
    <w:rsid w:val="00DD36EE"/>
    <w:rsid w:val="00DD717C"/>
    <w:rsid w:val="00DF62AC"/>
    <w:rsid w:val="00E0377E"/>
    <w:rsid w:val="00E118D2"/>
    <w:rsid w:val="00E12A9D"/>
    <w:rsid w:val="00E22582"/>
    <w:rsid w:val="00E3217D"/>
    <w:rsid w:val="00E34C01"/>
    <w:rsid w:val="00E42BA6"/>
    <w:rsid w:val="00E630C0"/>
    <w:rsid w:val="00E72453"/>
    <w:rsid w:val="00E75943"/>
    <w:rsid w:val="00E93767"/>
    <w:rsid w:val="00E9599D"/>
    <w:rsid w:val="00EA1539"/>
    <w:rsid w:val="00EC1730"/>
    <w:rsid w:val="00EC3A1B"/>
    <w:rsid w:val="00ED3C1E"/>
    <w:rsid w:val="00F00ACD"/>
    <w:rsid w:val="00F02DC3"/>
    <w:rsid w:val="00F10F08"/>
    <w:rsid w:val="00F21FA9"/>
    <w:rsid w:val="00F2610C"/>
    <w:rsid w:val="00F72D2A"/>
    <w:rsid w:val="00F84427"/>
    <w:rsid w:val="00F87C0C"/>
    <w:rsid w:val="00F95279"/>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 w:type="character" w:customStyle="1" w:styleId="overflow-hidden">
    <w:name w:val="overflow-hidden"/>
    <w:basedOn w:val="VarsaylanParagrafYazTipi"/>
    <w:rsid w:val="00E03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740658">
      <w:bodyDiv w:val="1"/>
      <w:marLeft w:val="0"/>
      <w:marRight w:val="0"/>
      <w:marTop w:val="0"/>
      <w:marBottom w:val="0"/>
      <w:divBdr>
        <w:top w:val="none" w:sz="0" w:space="0" w:color="auto"/>
        <w:left w:val="none" w:sz="0" w:space="0" w:color="auto"/>
        <w:bottom w:val="none" w:sz="0" w:space="0" w:color="auto"/>
        <w:right w:val="none" w:sz="0" w:space="0" w:color="auto"/>
      </w:divBdr>
      <w:divsChild>
        <w:div w:id="1264261920">
          <w:marLeft w:val="0"/>
          <w:marRight w:val="0"/>
          <w:marTop w:val="0"/>
          <w:marBottom w:val="0"/>
          <w:divBdr>
            <w:top w:val="none" w:sz="0" w:space="0" w:color="auto"/>
            <w:left w:val="none" w:sz="0" w:space="0" w:color="auto"/>
            <w:bottom w:val="none" w:sz="0" w:space="0" w:color="auto"/>
            <w:right w:val="none" w:sz="0" w:space="0" w:color="auto"/>
          </w:divBdr>
          <w:divsChild>
            <w:div w:id="2057004158">
              <w:marLeft w:val="0"/>
              <w:marRight w:val="0"/>
              <w:marTop w:val="0"/>
              <w:marBottom w:val="0"/>
              <w:divBdr>
                <w:top w:val="none" w:sz="0" w:space="0" w:color="auto"/>
                <w:left w:val="none" w:sz="0" w:space="0" w:color="auto"/>
                <w:bottom w:val="none" w:sz="0" w:space="0" w:color="auto"/>
                <w:right w:val="none" w:sz="0" w:space="0" w:color="auto"/>
              </w:divBdr>
              <w:divsChild>
                <w:div w:id="120736096">
                  <w:marLeft w:val="0"/>
                  <w:marRight w:val="0"/>
                  <w:marTop w:val="0"/>
                  <w:marBottom w:val="0"/>
                  <w:divBdr>
                    <w:top w:val="none" w:sz="0" w:space="0" w:color="auto"/>
                    <w:left w:val="none" w:sz="0" w:space="0" w:color="auto"/>
                    <w:bottom w:val="none" w:sz="0" w:space="0" w:color="auto"/>
                    <w:right w:val="none" w:sz="0" w:space="0" w:color="auto"/>
                  </w:divBdr>
                  <w:divsChild>
                    <w:div w:id="15911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4088">
          <w:marLeft w:val="0"/>
          <w:marRight w:val="0"/>
          <w:marTop w:val="0"/>
          <w:marBottom w:val="0"/>
          <w:divBdr>
            <w:top w:val="none" w:sz="0" w:space="0" w:color="auto"/>
            <w:left w:val="none" w:sz="0" w:space="0" w:color="auto"/>
            <w:bottom w:val="none" w:sz="0" w:space="0" w:color="auto"/>
            <w:right w:val="none" w:sz="0" w:space="0" w:color="auto"/>
          </w:divBdr>
          <w:divsChild>
            <w:div w:id="1656451785">
              <w:marLeft w:val="0"/>
              <w:marRight w:val="0"/>
              <w:marTop w:val="0"/>
              <w:marBottom w:val="0"/>
              <w:divBdr>
                <w:top w:val="none" w:sz="0" w:space="0" w:color="auto"/>
                <w:left w:val="none" w:sz="0" w:space="0" w:color="auto"/>
                <w:bottom w:val="none" w:sz="0" w:space="0" w:color="auto"/>
                <w:right w:val="none" w:sz="0" w:space="0" w:color="auto"/>
              </w:divBdr>
              <w:divsChild>
                <w:div w:id="934094156">
                  <w:marLeft w:val="0"/>
                  <w:marRight w:val="0"/>
                  <w:marTop w:val="0"/>
                  <w:marBottom w:val="0"/>
                  <w:divBdr>
                    <w:top w:val="none" w:sz="0" w:space="0" w:color="auto"/>
                    <w:left w:val="none" w:sz="0" w:space="0" w:color="auto"/>
                    <w:bottom w:val="none" w:sz="0" w:space="0" w:color="auto"/>
                    <w:right w:val="none" w:sz="0" w:space="0" w:color="auto"/>
                  </w:divBdr>
                  <w:divsChild>
                    <w:div w:id="8399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506130">
      <w:bodyDiv w:val="1"/>
      <w:marLeft w:val="0"/>
      <w:marRight w:val="0"/>
      <w:marTop w:val="0"/>
      <w:marBottom w:val="0"/>
      <w:divBdr>
        <w:top w:val="none" w:sz="0" w:space="0" w:color="auto"/>
        <w:left w:val="none" w:sz="0" w:space="0" w:color="auto"/>
        <w:bottom w:val="none" w:sz="0" w:space="0" w:color="auto"/>
        <w:right w:val="none" w:sz="0" w:space="0" w:color="auto"/>
      </w:divBdr>
    </w:div>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9A267-A676-44C3-ACEC-60485796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2025-10-17T02:44:00Z</dcterms:created>
  <dcterms:modified xsi:type="dcterms:W3CDTF">2025-10-17T02:44:00Z</dcterms:modified>
</cp:coreProperties>
</file>