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5D407B" w:rsidRPr="005D407B">
              <w:rPr>
                <w:rFonts w:ascii="Arial" w:eastAsia="Calibri" w:hAnsi="Arial" w:cs="Arial"/>
                <w:b/>
              </w:rPr>
              <w:t xml:space="preserve">5-6-7.SINIF AFET BİLİNCİ I </w:t>
            </w:r>
          </w:p>
          <w:p w:rsidR="005D407B" w:rsidRPr="005D407B" w:rsidRDefault="005D407B" w:rsidP="00B876AB">
            <w:pPr>
              <w:jc w:val="center"/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  <w:gridCol w:w="1002"/>
        <w:gridCol w:w="887"/>
        <w:gridCol w:w="987"/>
      </w:tblGrid>
      <w:tr w:rsidR="008D7B57" w:rsidRPr="005D407B" w:rsidTr="008D7B57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8D7B57" w:rsidRPr="005D407B" w:rsidRDefault="008D7B57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08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36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793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793" w:type="dxa"/>
          </w:tcPr>
          <w:p w:rsidR="008D7B57" w:rsidRPr="008D7B57" w:rsidRDefault="008D7B57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8D7B57" w:rsidRPr="005D407B" w:rsidTr="008D7B57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3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3" w:type="dxa"/>
          </w:tcPr>
          <w:p w:rsidR="008D7B57" w:rsidRPr="005D407B" w:rsidRDefault="008D7B57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1D7CAC" w:rsidRPr="005D407B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  <w:r w:rsidR="0003580D" w:rsidRPr="005D407B">
        <w:rPr>
          <w:rFonts w:ascii="Arial" w:hAnsi="Arial" w:cs="Arial"/>
          <w:b/>
        </w:rPr>
        <w:t>Afet nedir? Tanımlayarak bir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A40A24">
        <w:trPr>
          <w:trHeight w:val="1528"/>
        </w:trPr>
        <w:tc>
          <w:tcPr>
            <w:tcW w:w="10118" w:type="dxa"/>
          </w:tcPr>
          <w:p w:rsidR="005D407B" w:rsidRDefault="005D407B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77963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77963" w:rsidRPr="007D777D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5D407B" w:rsidRDefault="008578EC">
      <w:pPr>
        <w:rPr>
          <w:rFonts w:ascii="Arial" w:hAnsi="Arial" w:cs="Arial"/>
          <w:color w:val="1D1D1B"/>
        </w:rPr>
      </w:pPr>
      <w:r w:rsidRPr="005D407B">
        <w:rPr>
          <w:rFonts w:ascii="Arial" w:hAnsi="Arial" w:cs="Arial"/>
          <w:b/>
          <w:bCs/>
          <w:color w:val="000000" w:themeColor="text1"/>
        </w:rPr>
        <w:t xml:space="preserve">SORU 2. </w:t>
      </w:r>
      <w:r w:rsidR="0003580D" w:rsidRPr="005D407B">
        <w:rPr>
          <w:rFonts w:ascii="Arial" w:hAnsi="Arial" w:cs="Arial"/>
          <w:b/>
          <w:bCs/>
          <w:color w:val="000000" w:themeColor="text1"/>
        </w:rPr>
        <w:t>Risk nedir? Tanımlayarak bir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B95C7B">
        <w:trPr>
          <w:trHeight w:val="1022"/>
        </w:trPr>
        <w:tc>
          <w:tcPr>
            <w:tcW w:w="10118" w:type="dxa"/>
          </w:tcPr>
          <w:p w:rsidR="005D407B" w:rsidRDefault="005D407B" w:rsidP="00577963">
            <w:pPr>
              <w:rPr>
                <w:rFonts w:ascii="Arial" w:hAnsi="Arial" w:cs="Arial"/>
                <w:color w:val="1D1D1B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77963" w:rsidRDefault="00577963" w:rsidP="00577963">
            <w:pPr>
              <w:rPr>
                <w:rFonts w:ascii="Arial" w:hAnsi="Arial" w:cs="Arial"/>
                <w:color w:val="1D1D1B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1D1D1B"/>
              </w:rPr>
            </w:pPr>
          </w:p>
          <w:p w:rsidR="00577963" w:rsidRPr="005D407B" w:rsidRDefault="00577963" w:rsidP="00577963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>SORU 3.</w:t>
      </w:r>
      <w:r w:rsidRPr="005D407B">
        <w:rPr>
          <w:rStyle w:val="fontstyle01"/>
          <w:rFonts w:ascii="Arial" w:hAnsi="Arial" w:cs="Arial"/>
        </w:rPr>
        <w:t xml:space="preserve"> </w:t>
      </w:r>
      <w:r w:rsidR="0003580D" w:rsidRPr="005D407B">
        <w:rPr>
          <w:rStyle w:val="fontstyle01"/>
          <w:rFonts w:ascii="Arial" w:hAnsi="Arial" w:cs="Arial"/>
        </w:rPr>
        <w:t>İklim, yeryüzü şekilleri, jeolojik yapı gibi coğraf özelliklere bağlı olarak kendiliğinden</w:t>
      </w:r>
      <w:r w:rsidR="0003580D" w:rsidRPr="005D407B">
        <w:rPr>
          <w:rFonts w:ascii="Arial" w:hAnsi="Arial" w:cs="Arial"/>
          <w:color w:val="1D1D1B"/>
        </w:rPr>
        <w:br/>
      </w:r>
      <w:r w:rsidR="0003580D" w:rsidRPr="005D407B">
        <w:rPr>
          <w:rStyle w:val="fontstyle01"/>
          <w:rFonts w:ascii="Arial" w:hAnsi="Arial" w:cs="Arial"/>
        </w:rPr>
        <w:t xml:space="preserve">oluşan afetlere </w:t>
      </w:r>
      <w:r w:rsidR="0003580D" w:rsidRPr="00442DD7">
        <w:rPr>
          <w:rStyle w:val="fontstyle21"/>
          <w:rFonts w:ascii="Arial" w:hAnsi="Arial" w:cs="Arial"/>
          <w:b w:val="0"/>
        </w:rPr>
        <w:t>doğa kaynaklı afet</w:t>
      </w:r>
      <w:r w:rsidR="0003580D" w:rsidRPr="005D407B">
        <w:rPr>
          <w:rStyle w:val="fontstyle21"/>
          <w:rFonts w:ascii="Arial" w:hAnsi="Arial" w:cs="Arial"/>
        </w:rPr>
        <w:t xml:space="preserve"> </w:t>
      </w:r>
      <w:r w:rsidR="0003580D" w:rsidRPr="005D407B">
        <w:rPr>
          <w:rStyle w:val="fontstyle01"/>
          <w:rFonts w:ascii="Arial" w:hAnsi="Arial" w:cs="Arial"/>
        </w:rPr>
        <w:t xml:space="preserve">denir. </w:t>
      </w:r>
      <w:r w:rsidR="00AE5EAA">
        <w:rPr>
          <w:rStyle w:val="fontstyle01"/>
          <w:rFonts w:ascii="Arial" w:hAnsi="Arial" w:cs="Arial"/>
        </w:rPr>
        <w:br/>
      </w:r>
      <w:r w:rsidR="0003580D" w:rsidRPr="005D407B">
        <w:rPr>
          <w:rStyle w:val="fontstyle01"/>
          <w:rFonts w:ascii="Arial" w:hAnsi="Arial" w:cs="Arial"/>
          <w:b/>
        </w:rPr>
        <w:t>Buna göre doğa kaynaklı afetlere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DC1EF8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D407B" w:rsidRDefault="005D407B" w:rsidP="00DC1EF8">
            <w:pPr>
              <w:rPr>
                <w:rStyle w:val="fontstyle01"/>
                <w:rFonts w:ascii="Arial" w:hAnsi="Arial" w:cs="Arial"/>
              </w:rPr>
            </w:pPr>
          </w:p>
          <w:p w:rsidR="00577963" w:rsidRPr="005D407B" w:rsidRDefault="00577963" w:rsidP="00DC1EF8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Style w:val="fontstyle01"/>
          <w:rFonts w:ascii="Arial" w:hAnsi="Arial" w:cs="Arial"/>
        </w:rPr>
      </w:pPr>
    </w:p>
    <w:p w:rsidR="00D11329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>SORU 4</w:t>
      </w:r>
      <w:r w:rsidRPr="005D407B">
        <w:rPr>
          <w:rStyle w:val="fontstyle01"/>
          <w:rFonts w:ascii="Arial" w:hAnsi="Arial" w:cs="Arial"/>
        </w:rPr>
        <w:t xml:space="preserve">. </w:t>
      </w:r>
      <w:r w:rsidR="008F1B78" w:rsidRPr="008F1B78">
        <w:rPr>
          <w:rStyle w:val="fontstyle01"/>
          <w:rFonts w:ascii="Arial" w:hAnsi="Arial" w:cs="Arial"/>
        </w:rPr>
        <w:t>İnsan eliyle kasıtlı veya hata sonucu ortaya çıkan afetlere insan kaynaklı afet denir.</w:t>
      </w:r>
      <w:r w:rsidR="00AE5EAA">
        <w:rPr>
          <w:rStyle w:val="fontstyle01"/>
          <w:rFonts w:ascii="Arial" w:hAnsi="Arial" w:cs="Arial"/>
        </w:rPr>
        <w:br/>
      </w:r>
      <w:r w:rsidR="00D11329" w:rsidRPr="00D11329">
        <w:rPr>
          <w:rStyle w:val="fontstyle01"/>
          <w:rFonts w:ascii="Arial" w:hAnsi="Arial" w:cs="Arial"/>
          <w:b/>
        </w:rPr>
        <w:t xml:space="preserve">Buna </w:t>
      </w:r>
      <w:r w:rsidR="00D11329">
        <w:rPr>
          <w:rStyle w:val="fontstyle01"/>
          <w:rFonts w:ascii="Arial" w:hAnsi="Arial" w:cs="Arial"/>
          <w:b/>
        </w:rPr>
        <w:t xml:space="preserve">göre insan kaynaklaı afetlere </w:t>
      </w:r>
      <w:r w:rsidR="00D11329" w:rsidRPr="00D11329">
        <w:rPr>
          <w:rStyle w:val="fontstyle01"/>
          <w:rFonts w:ascii="Arial" w:hAnsi="Arial" w:cs="Arial"/>
          <w:b/>
        </w:rPr>
        <w:t>2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1329" w:rsidRPr="005D407B" w:rsidTr="002F42BC">
        <w:tc>
          <w:tcPr>
            <w:tcW w:w="10118" w:type="dxa"/>
          </w:tcPr>
          <w:p w:rsidR="00D11329" w:rsidRDefault="00D11329" w:rsidP="00D11329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D11329" w:rsidRDefault="00D11329" w:rsidP="00D11329">
            <w:pPr>
              <w:rPr>
                <w:rStyle w:val="fontstyle01"/>
                <w:rFonts w:ascii="Arial" w:hAnsi="Arial" w:cs="Arial"/>
              </w:rPr>
            </w:pPr>
          </w:p>
          <w:p w:rsidR="00577963" w:rsidRPr="005D407B" w:rsidRDefault="00577963" w:rsidP="00D1132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11329" w:rsidRPr="00D11329" w:rsidRDefault="00D11329" w:rsidP="007D777D">
      <w:pPr>
        <w:pStyle w:val="AralkYok"/>
        <w:rPr>
          <w:rStyle w:val="fontstyle01"/>
          <w:rFonts w:ascii="Arial" w:hAnsi="Arial" w:cs="Arial"/>
          <w:b/>
        </w:rPr>
      </w:pPr>
    </w:p>
    <w:p w:rsidR="00617E57" w:rsidRDefault="00442DD7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5</w:t>
      </w:r>
      <w:r w:rsidRPr="005D407B">
        <w:rPr>
          <w:rStyle w:val="fontstyle01"/>
          <w:rFonts w:ascii="Arial" w:hAnsi="Arial" w:cs="Arial"/>
        </w:rPr>
        <w:t xml:space="preserve">. </w:t>
      </w:r>
      <w:r w:rsidR="000370F2">
        <w:rPr>
          <w:rStyle w:val="fontstyle01"/>
          <w:rFonts w:ascii="Arial" w:hAnsi="Arial" w:cs="Arial"/>
        </w:rPr>
        <w:t>T</w:t>
      </w:r>
      <w:r w:rsidR="000370F2" w:rsidRPr="000370F2">
        <w:rPr>
          <w:rStyle w:val="fontstyle01"/>
          <w:rFonts w:ascii="Arial" w:hAnsi="Arial" w:cs="Arial"/>
        </w:rPr>
        <w:t>oprağın veya kaya kütlelerinin yer çekimi etkisiyle yamaçlardan aşağıya kaymasıdır.</w:t>
      </w:r>
      <w:r w:rsidR="000370F2">
        <w:rPr>
          <w:rStyle w:val="fontstyle01"/>
          <w:rFonts w:ascii="Arial" w:hAnsi="Arial" w:cs="Arial"/>
        </w:rPr>
        <w:t xml:space="preserve"> </w:t>
      </w:r>
      <w:r w:rsidR="000370F2" w:rsidRPr="000370F2">
        <w:rPr>
          <w:rStyle w:val="fontstyle01"/>
          <w:rFonts w:ascii="Arial" w:hAnsi="Arial" w:cs="Arial"/>
        </w:rPr>
        <w:t xml:space="preserve">Genellikle şiddetli yağışlar, yer altı sularının artması, eğimli arazilerde ormanların tahrip edilmesi ve yol ya da bina yapımı gibi insan faaliyetleri </w:t>
      </w:r>
      <w:r w:rsidR="00617E57">
        <w:rPr>
          <w:rStyle w:val="fontstyle01"/>
          <w:rFonts w:ascii="Arial" w:hAnsi="Arial" w:cs="Arial"/>
        </w:rPr>
        <w:t>bu afete</w:t>
      </w:r>
      <w:r w:rsidR="000370F2" w:rsidRPr="000370F2">
        <w:rPr>
          <w:rStyle w:val="fontstyle01"/>
          <w:rFonts w:ascii="Arial" w:hAnsi="Arial" w:cs="Arial"/>
        </w:rPr>
        <w:t xml:space="preserve"> neden olur.</w:t>
      </w:r>
      <w:r w:rsidR="007D777D">
        <w:rPr>
          <w:rStyle w:val="fontstyle01"/>
          <w:rFonts w:ascii="Arial" w:hAnsi="Arial" w:cs="Arial"/>
        </w:rPr>
        <w:br/>
      </w:r>
      <w:r w:rsidR="00617E57" w:rsidRPr="00617E57">
        <w:rPr>
          <w:rStyle w:val="fontstyle01"/>
          <w:rFonts w:ascii="Arial" w:hAnsi="Arial" w:cs="Arial"/>
          <w:b/>
        </w:rPr>
        <w:t>Açıklaması verilen bu doğa kaynaklı afet nedir?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17E57" w:rsidRPr="005D407B" w:rsidTr="002F42BC">
        <w:tc>
          <w:tcPr>
            <w:tcW w:w="10118" w:type="dxa"/>
          </w:tcPr>
          <w:p w:rsidR="00617E57" w:rsidRDefault="00617E57" w:rsidP="002F42BC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617E57" w:rsidRPr="005D407B" w:rsidRDefault="00617E57" w:rsidP="002F42BC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617E57" w:rsidRDefault="00617E57">
      <w:pPr>
        <w:rPr>
          <w:rStyle w:val="fontstyle01"/>
          <w:rFonts w:ascii="Arial" w:hAnsi="Arial" w:cs="Arial"/>
        </w:rPr>
      </w:pPr>
    </w:p>
    <w:p w:rsidR="00A6427F" w:rsidRPr="007D777D" w:rsidRDefault="007D777D">
      <w:pPr>
        <w:rPr>
          <w:rStyle w:val="fontstyle01"/>
          <w:rFonts w:ascii="Arial" w:hAnsi="Arial" w:cs="Arial"/>
        </w:rPr>
      </w:pPr>
      <w:r w:rsidRPr="007D777D">
        <w:rPr>
          <w:rStyle w:val="fontstyle01"/>
          <w:rFonts w:ascii="Arial" w:hAnsi="Arial" w:cs="Arial"/>
          <w:b/>
        </w:rPr>
        <w:lastRenderedPageBreak/>
        <w:t>SORU 6.</w:t>
      </w:r>
      <w:r>
        <w:rPr>
          <w:rStyle w:val="fontstyle01"/>
          <w:rFonts w:ascii="Arial" w:hAnsi="Arial" w:cs="Arial"/>
        </w:rPr>
        <w:t xml:space="preserve"> </w:t>
      </w:r>
      <w:r w:rsidR="00A6427F" w:rsidRPr="005D407B">
        <w:rPr>
          <w:rStyle w:val="fontstyle01"/>
          <w:rFonts w:ascii="Arial" w:hAnsi="Arial" w:cs="Arial"/>
        </w:rPr>
        <w:t>Doğa kaynaklı bir olayın afete dönüşmesinde insanın tutum ve davranışlarının da etkisi büyüktür.</w:t>
      </w:r>
      <w:r>
        <w:rPr>
          <w:rStyle w:val="fontstyle01"/>
          <w:rFonts w:ascii="Arial" w:hAnsi="Arial" w:cs="Arial"/>
        </w:rPr>
        <w:br/>
      </w:r>
      <w:r w:rsidR="00A6427F" w:rsidRPr="005D407B">
        <w:rPr>
          <w:rStyle w:val="fontstyle01"/>
          <w:rFonts w:ascii="Arial" w:hAnsi="Arial" w:cs="Arial"/>
          <w:b/>
        </w:rPr>
        <w:t>Buna göre doğa kaynaklı olayların afete dönüşmesinde insanların nasıl bir etkisi olduğunu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77963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77963" w:rsidRPr="005D407B" w:rsidRDefault="00577963" w:rsidP="00577963">
            <w:pPr>
              <w:rPr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Fonts w:ascii="Arial" w:hAnsi="Arial" w:cs="Arial"/>
        </w:rPr>
      </w:pPr>
    </w:p>
    <w:p w:rsidR="00E631F3" w:rsidRDefault="00E631F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9D1958">
        <w:rPr>
          <w:rStyle w:val="fontstyle01"/>
          <w:rFonts w:ascii="Arial" w:hAnsi="Arial" w:cs="Arial"/>
          <w:b/>
        </w:rPr>
        <w:t>Depremlerin yıkıcı etkisini azaltmak için nelere dikkat etmek gerekir? İki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577963" w:rsidRPr="005D407B" w:rsidRDefault="00D025BC" w:rsidP="00577963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D025BC" w:rsidRDefault="00D025BC" w:rsidP="00D025BC">
            <w:pPr>
              <w:rPr>
                <w:rFonts w:ascii="Arial" w:hAnsi="Arial" w:cs="Arial"/>
              </w:rPr>
            </w:pPr>
          </w:p>
          <w:p w:rsidR="00577963" w:rsidRDefault="00577963" w:rsidP="00D025BC">
            <w:pPr>
              <w:rPr>
                <w:rFonts w:ascii="Arial" w:hAnsi="Arial" w:cs="Arial"/>
              </w:rPr>
            </w:pPr>
          </w:p>
          <w:p w:rsidR="00577963" w:rsidRPr="005D407B" w:rsidRDefault="00577963" w:rsidP="00D025BC">
            <w:pPr>
              <w:rPr>
                <w:rFonts w:ascii="Arial" w:hAnsi="Arial" w:cs="Arial"/>
              </w:rPr>
            </w:pP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A6427F" w:rsidRPr="005D407B" w:rsidRDefault="001774C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8.</w:t>
      </w:r>
      <w:r w:rsidR="00A6427F" w:rsidRPr="005D407B">
        <w:rPr>
          <w:rStyle w:val="fontstyle01"/>
          <w:rFonts w:ascii="Arial" w:hAnsi="Arial" w:cs="Arial"/>
          <w:b/>
        </w:rPr>
        <w:t>“Deprem öldürmez, ihmal öldürür.” sözünden ne anlıyorsunuz? Düşüncelerinizi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1774CF">
        <w:trPr>
          <w:trHeight w:val="1681"/>
        </w:trPr>
        <w:tc>
          <w:tcPr>
            <w:tcW w:w="10118" w:type="dxa"/>
          </w:tcPr>
          <w:p w:rsidR="005D407B" w:rsidRDefault="005D407B" w:rsidP="00577963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577963" w:rsidRDefault="00577963" w:rsidP="00577963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FF0000"/>
              </w:rPr>
            </w:pPr>
          </w:p>
          <w:p w:rsidR="00577963" w:rsidRDefault="00577963" w:rsidP="00577963">
            <w:pPr>
              <w:rPr>
                <w:rFonts w:ascii="Arial" w:hAnsi="Arial" w:cs="Arial"/>
                <w:color w:val="FF0000"/>
              </w:rPr>
            </w:pPr>
          </w:p>
          <w:p w:rsidR="00577963" w:rsidRPr="001774CF" w:rsidRDefault="00577963" w:rsidP="0057796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3262B4" w:rsidRPr="005D407B" w:rsidRDefault="003262B4" w:rsidP="00A6427F">
      <w:pPr>
        <w:rPr>
          <w:rStyle w:val="fontstyle01"/>
          <w:rFonts w:ascii="Arial" w:hAnsi="Arial" w:cs="Arial"/>
          <w:b/>
        </w:rPr>
      </w:pPr>
    </w:p>
    <w:p w:rsidR="003262B4" w:rsidRPr="001774CF" w:rsidRDefault="001774CF" w:rsidP="00A6427F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9</w:t>
      </w:r>
      <w:r w:rsidR="008578EC" w:rsidRPr="005D407B">
        <w:rPr>
          <w:rStyle w:val="fontstyle01"/>
          <w:rFonts w:ascii="Arial" w:hAnsi="Arial" w:cs="Arial"/>
          <w:b/>
        </w:rPr>
        <w:t>.</w:t>
      </w:r>
      <w:r w:rsidR="008578EC" w:rsidRPr="005D407B">
        <w:rPr>
          <w:rStyle w:val="fontstyle01"/>
          <w:rFonts w:ascii="Arial" w:hAnsi="Arial" w:cs="Arial"/>
        </w:rPr>
        <w:t xml:space="preserve"> </w:t>
      </w:r>
      <w:r w:rsidR="003262B4" w:rsidRPr="005D407B">
        <w:rPr>
          <w:rStyle w:val="fontstyle01"/>
          <w:rFonts w:ascii="Arial" w:hAnsi="Arial" w:cs="Arial"/>
        </w:rPr>
        <w:t>Afetlere ve acil durumlara karşı bilinçli</w:t>
      </w:r>
      <w:r w:rsidR="003262B4" w:rsidRPr="005D407B">
        <w:rPr>
          <w:rFonts w:ascii="Arial" w:hAnsi="Arial" w:cs="Arial"/>
          <w:color w:val="1D1D1B"/>
        </w:rPr>
        <w:t xml:space="preserve"> </w:t>
      </w:r>
      <w:r w:rsidR="003262B4" w:rsidRPr="005D407B">
        <w:rPr>
          <w:rStyle w:val="fontstyle01"/>
          <w:rFonts w:ascii="Arial" w:hAnsi="Arial" w:cs="Arial"/>
        </w:rPr>
        <w:t>bir toplum oluşturmak yaşanacak kriz durumlarını en aza indirebilir.</w:t>
      </w:r>
      <w:r>
        <w:rPr>
          <w:rStyle w:val="fontstyle01"/>
          <w:rFonts w:ascii="Arial" w:hAnsi="Arial" w:cs="Arial"/>
        </w:rPr>
        <w:br/>
      </w:r>
      <w:r w:rsidR="003262B4" w:rsidRPr="005D407B">
        <w:rPr>
          <w:rStyle w:val="fontstyle01"/>
          <w:rFonts w:ascii="Arial" w:hAnsi="Arial" w:cs="Arial"/>
          <w:b/>
        </w:rPr>
        <w:t>Buna göre afetlere karşı bilinçli bir insanın neler yapması beklenir?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Pr="005D407B" w:rsidRDefault="005D407B" w:rsidP="00BF2C3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D407B" w:rsidRDefault="005D407B" w:rsidP="00BF2C34">
            <w:pPr>
              <w:rPr>
                <w:rStyle w:val="fontstyle01"/>
                <w:rFonts w:ascii="Arial" w:hAnsi="Arial" w:cs="Arial"/>
              </w:rPr>
            </w:pPr>
          </w:p>
          <w:p w:rsidR="00577963" w:rsidRDefault="00577963" w:rsidP="00BF2C34">
            <w:pPr>
              <w:rPr>
                <w:rStyle w:val="fontstyle01"/>
                <w:rFonts w:ascii="Arial" w:hAnsi="Arial" w:cs="Arial"/>
              </w:rPr>
            </w:pPr>
          </w:p>
          <w:p w:rsidR="00577963" w:rsidRPr="005D407B" w:rsidRDefault="00577963" w:rsidP="00BF2C34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3262B4" w:rsidRPr="005D407B" w:rsidRDefault="003262B4" w:rsidP="00A6427F">
      <w:pPr>
        <w:rPr>
          <w:rStyle w:val="fontstyle01"/>
          <w:rFonts w:ascii="Arial" w:hAnsi="Arial" w:cs="Arial"/>
        </w:rPr>
      </w:pPr>
    </w:p>
    <w:p w:rsidR="003262B4" w:rsidRPr="005D407B" w:rsidRDefault="001774CF" w:rsidP="00A6427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10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3262B4" w:rsidRPr="005D407B">
        <w:rPr>
          <w:rStyle w:val="fontstyle01"/>
          <w:rFonts w:ascii="Arial" w:hAnsi="Arial" w:cs="Arial"/>
          <w:b/>
        </w:rPr>
        <w:t>Afet ve acil durumlar, savunmasız gruplar hangileridir?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5F5B85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D407B" w:rsidRDefault="005D407B" w:rsidP="005F5B85">
            <w:pPr>
              <w:rPr>
                <w:rFonts w:ascii="Arial" w:hAnsi="Arial" w:cs="Arial"/>
                <w:b/>
              </w:rPr>
            </w:pPr>
          </w:p>
          <w:p w:rsidR="005D407B" w:rsidRDefault="005D407B" w:rsidP="005F5B85">
            <w:pPr>
              <w:rPr>
                <w:rFonts w:ascii="Arial" w:hAnsi="Arial" w:cs="Arial"/>
                <w:b/>
              </w:rPr>
            </w:pPr>
          </w:p>
          <w:p w:rsidR="005D407B" w:rsidRPr="005D407B" w:rsidRDefault="005D407B" w:rsidP="005F5B85">
            <w:pPr>
              <w:rPr>
                <w:rFonts w:ascii="Arial" w:hAnsi="Arial" w:cs="Arial"/>
                <w:b/>
              </w:rPr>
            </w:pPr>
          </w:p>
        </w:tc>
      </w:tr>
    </w:tbl>
    <w:p w:rsidR="008578EC" w:rsidRDefault="008578EC" w:rsidP="00A6427F">
      <w:pPr>
        <w:rPr>
          <w:rStyle w:val="fontstyle01"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AFET BİLİNCİ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5D407B" w:rsidRPr="00E72962" w:rsidTr="00B876AB">
        <w:trPr>
          <w:jc w:val="center"/>
        </w:trPr>
        <w:tc>
          <w:tcPr>
            <w:tcW w:w="1182" w:type="dxa"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AD752A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D407B" w:rsidRPr="003B6077" w:rsidRDefault="005D407B" w:rsidP="005D40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1. ÜNİTE</w:t>
            </w:r>
            <w:r w:rsidRPr="00756946">
              <w:rPr>
                <w:b/>
              </w:rPr>
              <w:t xml:space="preserve">: </w:t>
            </w:r>
            <w:r w:rsidRPr="002C7C8E">
              <w:rPr>
                <w:b/>
              </w:rPr>
              <w:t>DOĞA VE İNSAN ETKİLEŞİMİ</w:t>
            </w:r>
          </w:p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AB.1.1.1. Risk, tehlike ve afet kavramlarını açıklar.</w:t>
            </w:r>
            <w:r w:rsidRPr="005D407B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AB.1.1.1. Risk, tehlike ve afet kavramlarını açıklar.</w:t>
            </w:r>
            <w:r w:rsidRPr="005D407B">
              <w:rPr>
                <w:rFonts w:ascii="Arial" w:hAnsi="Arial" w:cs="Arial"/>
              </w:rPr>
              <w:br/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D407B" w:rsidRPr="005D407B" w:rsidRDefault="005D407B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752A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D752A" w:rsidRPr="00E72962" w:rsidRDefault="00AD752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D752A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AD752A" w:rsidRPr="005D407B" w:rsidRDefault="00AD752A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AD752A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D752A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D752A" w:rsidRPr="00E72962" w:rsidRDefault="00AD752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D752A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AD752A" w:rsidRPr="005D407B" w:rsidRDefault="00AD752A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AD752A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D407B" w:rsidRPr="005D407B" w:rsidRDefault="005D407B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AB.1.1.3. Doğa kaynaklı olayların afet riskine dönüşmesinde insanın rolü hakkında çıkarımlarda bulunur.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AD752A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D752A" w:rsidRPr="00E72962" w:rsidRDefault="00AD752A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D752A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AD752A" w:rsidRPr="005D407B" w:rsidRDefault="00AD752A" w:rsidP="00B876A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AB.1.1.3. Doğa kaynaklı olayların afet riskine dönüşmesinde insanın rolü hakkında çıkarımlarda bulunur</w:t>
            </w:r>
          </w:p>
        </w:tc>
        <w:tc>
          <w:tcPr>
            <w:tcW w:w="1060" w:type="dxa"/>
          </w:tcPr>
          <w:p w:rsidR="00AD752A" w:rsidRPr="00E72962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 xml:space="preserve">AB.1.1.4. Afetlere karşı bilinçli olmanın afet ve acil durum yönetimindeki önemini açıklar. </w:t>
            </w:r>
          </w:p>
        </w:tc>
        <w:tc>
          <w:tcPr>
            <w:tcW w:w="1060" w:type="dxa"/>
          </w:tcPr>
          <w:p w:rsidR="005D407B" w:rsidRPr="00E72962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5D407B" w:rsidRPr="00E72962" w:rsidRDefault="005D407B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D407B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 xml:space="preserve">AB.1.1.4. Afetlere karşı bilinçli olmanın afet ve acil durum yönetimindeki önemini açıklar. </w:t>
            </w:r>
          </w:p>
        </w:tc>
        <w:tc>
          <w:tcPr>
            <w:tcW w:w="1060" w:type="dxa"/>
          </w:tcPr>
          <w:p w:rsidR="005D407B" w:rsidRPr="00E72962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  <w:tr w:rsidR="005D407B" w:rsidRPr="00E72962" w:rsidTr="00B876AB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5D407B" w:rsidRPr="00E72962" w:rsidRDefault="00AD752A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5D407B" w:rsidRPr="005D407B" w:rsidRDefault="005D407B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 xml:space="preserve">AB.1.1.4. Afetlere karşı bilinçli olmanın afet ve acil durum yönetimindeki önemini açıklar. </w:t>
            </w:r>
          </w:p>
        </w:tc>
        <w:tc>
          <w:tcPr>
            <w:tcW w:w="1060" w:type="dxa"/>
          </w:tcPr>
          <w:p w:rsidR="005D407B" w:rsidRPr="00E72962" w:rsidRDefault="00287280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D407B" w:rsidRPr="00E72962" w:rsidRDefault="005D407B" w:rsidP="00B876AB">
            <w:pPr>
              <w:rPr>
                <w:rFonts w:ascii="Arial" w:hAnsi="Arial" w:cs="Arial"/>
              </w:rPr>
            </w:pP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11" w:rsidRDefault="00636011" w:rsidP="005D407B">
      <w:pPr>
        <w:spacing w:after="0" w:line="240" w:lineRule="auto"/>
      </w:pPr>
      <w:r>
        <w:separator/>
      </w:r>
    </w:p>
  </w:endnote>
  <w:endnote w:type="continuationSeparator" w:id="0">
    <w:p w:rsidR="00636011" w:rsidRDefault="00636011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11" w:rsidRDefault="00636011" w:rsidP="005D407B">
      <w:pPr>
        <w:spacing w:after="0" w:line="240" w:lineRule="auto"/>
      </w:pPr>
      <w:r>
        <w:separator/>
      </w:r>
    </w:p>
  </w:footnote>
  <w:footnote w:type="continuationSeparator" w:id="0">
    <w:p w:rsidR="00636011" w:rsidRDefault="00636011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3580D"/>
    <w:rsid w:val="000370F2"/>
    <w:rsid w:val="001774CF"/>
    <w:rsid w:val="001D1B77"/>
    <w:rsid w:val="001D7CAC"/>
    <w:rsid w:val="002774FB"/>
    <w:rsid w:val="00287280"/>
    <w:rsid w:val="002D26EF"/>
    <w:rsid w:val="003262B4"/>
    <w:rsid w:val="00442DD7"/>
    <w:rsid w:val="00577963"/>
    <w:rsid w:val="005D407B"/>
    <w:rsid w:val="00617E57"/>
    <w:rsid w:val="00636011"/>
    <w:rsid w:val="007D777D"/>
    <w:rsid w:val="008578EC"/>
    <w:rsid w:val="008D6051"/>
    <w:rsid w:val="008D7B57"/>
    <w:rsid w:val="008F1B78"/>
    <w:rsid w:val="00951B6E"/>
    <w:rsid w:val="009D1958"/>
    <w:rsid w:val="00A05121"/>
    <w:rsid w:val="00A6427F"/>
    <w:rsid w:val="00A74304"/>
    <w:rsid w:val="00AD752A"/>
    <w:rsid w:val="00AE5EAA"/>
    <w:rsid w:val="00D025BC"/>
    <w:rsid w:val="00D11329"/>
    <w:rsid w:val="00E32C98"/>
    <w:rsid w:val="00E6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2025-10-18T03:52:00Z</cp:lastPrinted>
  <dcterms:created xsi:type="dcterms:W3CDTF">2025-10-18T03:53:00Z</dcterms:created>
  <dcterms:modified xsi:type="dcterms:W3CDTF">2025-10-18T03:53:00Z</dcterms:modified>
</cp:coreProperties>
</file>