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 w:rsidR="0082454E">
              <w:rPr>
                <w:rFonts w:ascii="Times New Roman" w:hAnsi="Times New Roman" w:cs="Times New Roman"/>
              </w:rPr>
              <w:t xml:space="preserve"> VE İKLİM DEĞİŞİ</w:t>
            </w:r>
            <w:r>
              <w:rPr>
                <w:rFonts w:ascii="Times New Roman" w:hAnsi="Times New Roman" w:cs="Times New Roman"/>
              </w:rPr>
              <w:t>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0D4E">
              <w:rPr>
                <w:rFonts w:ascii="Times New Roman" w:hAnsi="Times New Roman" w:cs="Times New Roman"/>
              </w:rPr>
              <w:t>1. ÜNİTE: İNSAN VE DOĞA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0119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VE DOĞA ETKİLEŞİMİ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3145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5A74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4E16E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E16E1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4E16E1">
              <w:rPr>
                <w:rFonts w:ascii="Times New Roman" w:eastAsia="Arial" w:hAnsi="Times New Roman" w:cs="Times New Roman"/>
                <w:b/>
              </w:rPr>
              <w:t>1.3</w:t>
            </w:r>
            <w:proofErr w:type="gramEnd"/>
            <w:r w:rsidRPr="004E16E1">
              <w:rPr>
                <w:rFonts w:ascii="Times New Roman" w:eastAsia="Arial" w:hAnsi="Times New Roman" w:cs="Times New Roman"/>
                <w:b/>
              </w:rPr>
              <w:t>. Yaşadığı çevrede canlı ve cansız varlıklar arasındaki sürekli etkileşime örnekler verir.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51429" w:rsidP="005C5B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5C5B5E">
              <w:rPr>
                <w:rFonts w:ascii="Times New Roman" w:eastAsia="Times New Roman" w:hAnsi="Times New Roman" w:cs="Times New Roman"/>
              </w:rPr>
              <w:t xml:space="preserve">oğa, </w:t>
            </w:r>
            <w:r w:rsidR="005C5B5E" w:rsidRPr="005C5B5E">
              <w:rPr>
                <w:rFonts w:ascii="Times New Roman" w:eastAsia="Times New Roman" w:hAnsi="Times New Roman" w:cs="Times New Roman"/>
              </w:rPr>
              <w:t>canlı ve cansız varlıklar, doğal denge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1" w:rsidRDefault="004E16E1" w:rsidP="004E16E1">
            <w:pPr>
              <w:pStyle w:val="NormalWeb"/>
            </w:pPr>
            <w:r>
              <w:t>Çevremizdeki canlı ve cansız varlıklar arasındaki etkileşimler, ekosistemin sağlıklı bir şekilde işlemesi için hayati öneme sahiptir. İşte bu etkileşimlere bazı örnekler: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Gl"/>
              </w:rPr>
              <w:t>Fotosentez</w:t>
            </w:r>
            <w:r>
              <w:t>: Bitkiler (canlı), güneş ışığını (cansız) kullanarak fotosentez yapar ve oksijen üretir. Bu süreç hem bitkilerin büyümesi için gereklidir hem de atmosferdeki oksijen seviyesini düzenler.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Gl"/>
              </w:rPr>
              <w:t>Toprak ve bitkiler</w:t>
            </w:r>
            <w:r>
              <w:t>: Bitkiler (canlı) büyümek için topraktan (cansız) su ve besin maddelerini alırlar. Topraktaki mineraller, bitkilerin gelişmesini sağlar.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Gl"/>
              </w:rPr>
              <w:t>Su döngüsü</w:t>
            </w:r>
            <w:r>
              <w:t>: Yağmur (cansız) toprağa ve bitkilere su sağlar. Bitkiler (canlı) bu suyu kökleri aracılığıyla emer, hayvanlar da suyu içer ve hayatta kalır.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Gl"/>
              </w:rPr>
              <w:t>Hayvanların barınma ihtiyacı</w:t>
            </w:r>
            <w:r>
              <w:t>: Bazı hayvanlar (canlı), yuvalarını yapmak için ağaç dalları, yapraklar ve taşlar gibi cansız materyalleri kullanırlar. Örneğin, kuşlar yuvalarını dallardan inşa eder.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proofErr w:type="gramStart"/>
            <w:r>
              <w:rPr>
                <w:rStyle w:val="Gl"/>
              </w:rPr>
              <w:t>Rüzgarın</w:t>
            </w:r>
            <w:proofErr w:type="gramEnd"/>
            <w:r>
              <w:rPr>
                <w:rStyle w:val="Gl"/>
              </w:rPr>
              <w:t xml:space="preserve"> etkisi</w:t>
            </w:r>
            <w:r>
              <w:t>: Rüzgar (cansız), bitkilerin tohumlarını (canlı) bir yerden bir yere taşır ve bu da bitkilerin yayılmasına ve çoğalmasına olanak sağlar.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Gl"/>
              </w:rPr>
              <w:t>Besin döngüsü</w:t>
            </w:r>
            <w:r>
              <w:t>: Bitkiler (canlı) fotosentez yoluyla enerji üretir, otçul hayvanlar (canlı) bitkilerle beslenir ve bu hayvanlar etçil hayvanlar tarafından avlanır. Hayvanlar öldüğünde toprakla (cansız) etkileşime geçerek ayrışır ve toprağa besin maddeleri kazandırır.</w:t>
            </w:r>
          </w:p>
          <w:p w:rsidR="003D4B50" w:rsidRDefault="004E16E1" w:rsidP="004E16E1">
            <w:pPr>
              <w:pStyle w:val="NormalWeb"/>
            </w:pPr>
            <w:r>
              <w:t>Bu etkileşimler, doğadaki canlıların hayatta kalması ve ekosistemin dengede kalması için birbirlerine ve çevresindeki cansız unsurlara olan bağımlılıklarını gösterir.</w:t>
            </w:r>
          </w:p>
          <w:p w:rsidR="00A31454" w:rsidRPr="004E16E1" w:rsidRDefault="00A31454" w:rsidP="004E16E1">
            <w:pPr>
              <w:pStyle w:val="NormalWeb"/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50" w:rsidRDefault="00DD36EE" w:rsidP="007F5C5F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</w:t>
            </w:r>
            <w:r w:rsidR="004E16E1">
              <w:t xml:space="preserve"> </w:t>
            </w:r>
            <w:r w:rsidR="004E16E1" w:rsidRPr="004E16E1">
              <w:rPr>
                <w:rFonts w:ascii="Times New Roman" w:hAnsi="Times New Roman" w:cs="Times New Roman"/>
              </w:rPr>
              <w:t>Yaşadığı</w:t>
            </w:r>
            <w:r w:rsidR="004E16E1">
              <w:rPr>
                <w:rFonts w:ascii="Times New Roman" w:hAnsi="Times New Roman" w:cs="Times New Roman"/>
              </w:rPr>
              <w:t>mız</w:t>
            </w:r>
            <w:r w:rsidR="004E16E1" w:rsidRPr="004E16E1">
              <w:rPr>
                <w:rFonts w:ascii="Times New Roman" w:hAnsi="Times New Roman" w:cs="Times New Roman"/>
              </w:rPr>
              <w:t xml:space="preserve"> çevrede canlı ve cansız varlıklar arasındaki sü</w:t>
            </w:r>
            <w:r w:rsidR="004E16E1">
              <w:rPr>
                <w:rFonts w:ascii="Times New Roman" w:hAnsi="Times New Roman" w:cs="Times New Roman"/>
              </w:rPr>
              <w:t xml:space="preserve">rekli etkileşime örnekler </w:t>
            </w:r>
            <w:r w:rsidR="0010320D">
              <w:rPr>
                <w:rFonts w:ascii="Times New Roman" w:hAnsi="Times New Roman" w:cs="Times New Roman"/>
              </w:rPr>
              <w:t>nelerdir</w:t>
            </w:r>
            <w:r w:rsidR="003D4B50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021AD6" w:rsidP="004E16E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82454E">
        <w:rPr>
          <w:rFonts w:ascii="Times New Roman" w:hAnsi="Times New Roman" w:cs="Times New Roman"/>
        </w:rPr>
        <w:t xml:space="preserve">        Gürsel AKPOLAT</w:t>
      </w:r>
      <w:r w:rsidR="00DD36EE" w:rsidRPr="005A4B04">
        <w:rPr>
          <w:rFonts w:ascii="Times New Roman" w:hAnsi="Times New Roman" w:cs="Times New Roman"/>
        </w:rPr>
        <w:t xml:space="preserve">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42B96"/>
    <w:multiLevelType w:val="hybridMultilevel"/>
    <w:tmpl w:val="1A467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56B1B"/>
    <w:multiLevelType w:val="multilevel"/>
    <w:tmpl w:val="74AE9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95D2A"/>
    <w:rsid w:val="000A2123"/>
    <w:rsid w:val="000C5173"/>
    <w:rsid w:val="0010320D"/>
    <w:rsid w:val="001178F1"/>
    <w:rsid w:val="001306C2"/>
    <w:rsid w:val="00186F37"/>
    <w:rsid w:val="001B27AE"/>
    <w:rsid w:val="001C15F2"/>
    <w:rsid w:val="002243E0"/>
    <w:rsid w:val="00276BA3"/>
    <w:rsid w:val="002A0F83"/>
    <w:rsid w:val="002A6D68"/>
    <w:rsid w:val="003051CF"/>
    <w:rsid w:val="003207C7"/>
    <w:rsid w:val="00366DCF"/>
    <w:rsid w:val="00372A98"/>
    <w:rsid w:val="003A1F07"/>
    <w:rsid w:val="003B74C1"/>
    <w:rsid w:val="003C1DDD"/>
    <w:rsid w:val="003D4B50"/>
    <w:rsid w:val="003E1A37"/>
    <w:rsid w:val="0040038E"/>
    <w:rsid w:val="00487160"/>
    <w:rsid w:val="0049529D"/>
    <w:rsid w:val="004B11F9"/>
    <w:rsid w:val="004E16E1"/>
    <w:rsid w:val="00501194"/>
    <w:rsid w:val="00504378"/>
    <w:rsid w:val="00510705"/>
    <w:rsid w:val="00530EF0"/>
    <w:rsid w:val="00552A24"/>
    <w:rsid w:val="00556E28"/>
    <w:rsid w:val="005854DF"/>
    <w:rsid w:val="0059799E"/>
    <w:rsid w:val="005A4B04"/>
    <w:rsid w:val="005A744B"/>
    <w:rsid w:val="005B502D"/>
    <w:rsid w:val="005C5B5E"/>
    <w:rsid w:val="005D101F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7F5C5F"/>
    <w:rsid w:val="0082454E"/>
    <w:rsid w:val="00850764"/>
    <w:rsid w:val="00874AAF"/>
    <w:rsid w:val="00903F3B"/>
    <w:rsid w:val="00935121"/>
    <w:rsid w:val="009353F9"/>
    <w:rsid w:val="009947A1"/>
    <w:rsid w:val="009A4001"/>
    <w:rsid w:val="009B3C04"/>
    <w:rsid w:val="009D6698"/>
    <w:rsid w:val="00A27BBA"/>
    <w:rsid w:val="00A31454"/>
    <w:rsid w:val="00A35CFD"/>
    <w:rsid w:val="00A72FC2"/>
    <w:rsid w:val="00AB1558"/>
    <w:rsid w:val="00AC6A1A"/>
    <w:rsid w:val="00B43D00"/>
    <w:rsid w:val="00BC0CF8"/>
    <w:rsid w:val="00BD7B99"/>
    <w:rsid w:val="00C03C81"/>
    <w:rsid w:val="00C345E3"/>
    <w:rsid w:val="00C52D9E"/>
    <w:rsid w:val="00C80DC4"/>
    <w:rsid w:val="00CA5A10"/>
    <w:rsid w:val="00CC78DF"/>
    <w:rsid w:val="00D2205F"/>
    <w:rsid w:val="00D3755C"/>
    <w:rsid w:val="00D67308"/>
    <w:rsid w:val="00D87A07"/>
    <w:rsid w:val="00DA7A3B"/>
    <w:rsid w:val="00DB7CC4"/>
    <w:rsid w:val="00DD36EE"/>
    <w:rsid w:val="00DF62AC"/>
    <w:rsid w:val="00E00D4E"/>
    <w:rsid w:val="00E118D2"/>
    <w:rsid w:val="00E3217D"/>
    <w:rsid w:val="00E34C01"/>
    <w:rsid w:val="00E93767"/>
    <w:rsid w:val="00E9599D"/>
    <w:rsid w:val="00EC1730"/>
    <w:rsid w:val="00F51429"/>
    <w:rsid w:val="00F61022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3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E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E16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2025-09-19T01:35:00Z</dcterms:created>
  <dcterms:modified xsi:type="dcterms:W3CDTF">2025-09-19T01:35:00Z</dcterms:modified>
</cp:coreProperties>
</file>