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5B555F" w:rsidRDefault="00CC2BDD" w:rsidP="00CC2BDD">
      <w:pPr>
        <w:jc w:val="center"/>
        <w:rPr>
          <w:rFonts w:ascii="Times New Roman" w:hAnsi="Times New Roman" w:cs="Times New Roman"/>
          <w:sz w:val="24"/>
          <w:szCs w:val="24"/>
        </w:rPr>
      </w:pPr>
      <w:r w:rsidRPr="005B555F">
        <w:rPr>
          <w:rFonts w:ascii="Times New Roman" w:hAnsi="Times New Roman" w:cs="Times New Roman"/>
          <w:sz w:val="24"/>
          <w:szCs w:val="24"/>
        </w:rPr>
        <w:t>DERS PLANI</w:t>
      </w:r>
      <w:r w:rsidR="00536F72">
        <w:rPr>
          <w:rFonts w:ascii="Times New Roman" w:hAnsi="Times New Roman" w:cs="Times New Roman"/>
          <w:sz w:val="24"/>
          <w:szCs w:val="24"/>
        </w:rPr>
        <w:t xml:space="preserve"> </w:t>
      </w:r>
      <w:r w:rsidR="00575602" w:rsidRPr="005B555F">
        <w:rPr>
          <w:rFonts w:ascii="Times New Roman" w:hAnsi="Times New Roman" w:cs="Times New Roman"/>
          <w:sz w:val="24"/>
          <w:szCs w:val="24"/>
        </w:rPr>
        <w:t>3</w:t>
      </w:r>
      <w:r w:rsidR="00254999" w:rsidRPr="005B555F">
        <w:rPr>
          <w:rFonts w:ascii="Times New Roman" w:hAnsi="Times New Roman" w:cs="Times New Roman"/>
          <w:sz w:val="24"/>
          <w:szCs w:val="24"/>
        </w:rPr>
        <w:t>.</w:t>
      </w:r>
      <w:r w:rsidR="00496E99" w:rsidRPr="005B555F">
        <w:rPr>
          <w:rFonts w:ascii="Times New Roman" w:hAnsi="Times New Roman" w:cs="Times New Roman"/>
          <w:sz w:val="24"/>
          <w:szCs w:val="24"/>
        </w:rPr>
        <w:t xml:space="preserve"> HAFTA </w:t>
      </w:r>
      <w:r w:rsidR="00536F72">
        <w:rPr>
          <w:rFonts w:ascii="Times New Roman" w:hAnsi="Times New Roman" w:cs="Times New Roman"/>
          <w:sz w:val="24"/>
          <w:szCs w:val="24"/>
        </w:rPr>
        <w:t>22</w:t>
      </w:r>
      <w:r w:rsidR="003E07BA">
        <w:rPr>
          <w:rFonts w:ascii="Times New Roman" w:hAnsi="Times New Roman" w:cs="Times New Roman"/>
          <w:sz w:val="24"/>
          <w:szCs w:val="24"/>
        </w:rPr>
        <w:t>-26</w:t>
      </w:r>
      <w:r w:rsidR="00254999" w:rsidRPr="005B555F">
        <w:rPr>
          <w:rFonts w:ascii="Times New Roman" w:hAnsi="Times New Roman" w:cs="Times New Roman"/>
          <w:sz w:val="24"/>
          <w:szCs w:val="24"/>
        </w:rPr>
        <w:t xml:space="preserve"> </w:t>
      </w:r>
      <w:r w:rsidR="003E07BA">
        <w:rPr>
          <w:rFonts w:ascii="Times New Roman" w:hAnsi="Times New Roman" w:cs="Times New Roman"/>
          <w:sz w:val="24"/>
          <w:szCs w:val="24"/>
        </w:rPr>
        <w:t>EYLÜL 2025</w:t>
      </w:r>
    </w:p>
    <w:tbl>
      <w:tblPr>
        <w:tblStyle w:val="TabloKlavuzu"/>
        <w:tblW w:w="0" w:type="auto"/>
        <w:jc w:val="center"/>
        <w:tblInd w:w="-710" w:type="dxa"/>
        <w:tblLook w:val="04A0"/>
      </w:tblPr>
      <w:tblGrid>
        <w:gridCol w:w="2946"/>
        <w:gridCol w:w="7436"/>
      </w:tblGrid>
      <w:tr w:rsidR="00CC2BDD" w:rsidRPr="005B555F" w:rsidTr="00496E99">
        <w:trPr>
          <w:jc w:val="center"/>
        </w:trPr>
        <w:tc>
          <w:tcPr>
            <w:tcW w:w="10382" w:type="dxa"/>
            <w:gridSpan w:val="2"/>
            <w:shd w:val="clear" w:color="auto" w:fill="DAEEF3" w:themeFill="accent5" w:themeFillTint="33"/>
          </w:tcPr>
          <w:p w:rsidR="00CC2BDD" w:rsidRPr="005B555F" w:rsidRDefault="00CC2BDD" w:rsidP="003D74ED">
            <w:pPr>
              <w:rPr>
                <w:rFonts w:ascii="Times New Roman" w:hAnsi="Times New Roman" w:cs="Times New Roman"/>
                <w:b/>
              </w:rPr>
            </w:pPr>
            <w:r w:rsidRPr="005B555F">
              <w:rPr>
                <w:rFonts w:ascii="Times New Roman" w:hAnsi="Times New Roman" w:cs="Times New Roman"/>
                <w:b/>
              </w:rPr>
              <w:t>1.BÖLÜM</w:t>
            </w:r>
          </w:p>
          <w:p w:rsidR="00496E99" w:rsidRPr="005B555F" w:rsidRDefault="00496E99" w:rsidP="003D74ED">
            <w:pPr>
              <w:rPr>
                <w:rFonts w:ascii="Times New Roman" w:hAnsi="Times New Roman" w:cs="Times New Roman"/>
                <w:b/>
              </w:rPr>
            </w:pP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DERS</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SOSYAL BİLGİLER</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SINIF</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5. Sınıf</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ÖĞRENME ALANI</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BİRLİKTE YAŞAMAK</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İÇERİK ÇERÇEVESİ</w:t>
            </w:r>
          </w:p>
        </w:tc>
        <w:tc>
          <w:tcPr>
            <w:tcW w:w="7436" w:type="dxa"/>
            <w:shd w:val="clear" w:color="auto" w:fill="auto"/>
            <w:vAlign w:val="center"/>
          </w:tcPr>
          <w:p w:rsidR="00CC2BDD" w:rsidRPr="005B555F" w:rsidRDefault="00575602"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KÜLTÜREL ÖZELLİKLERE SAYGI VE BİRLİKTE YAŞAMA KÜLTÜRÜ</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 xml:space="preserve">TARİH </w:t>
            </w:r>
          </w:p>
        </w:tc>
        <w:tc>
          <w:tcPr>
            <w:tcW w:w="7436" w:type="dxa"/>
            <w:shd w:val="clear" w:color="auto" w:fill="auto"/>
            <w:vAlign w:val="center"/>
          </w:tcPr>
          <w:p w:rsidR="00CC2BDD" w:rsidRPr="005B555F" w:rsidRDefault="00536F72" w:rsidP="00496E99">
            <w:pPr>
              <w:tabs>
                <w:tab w:val="left" w:pos="56"/>
              </w:tabs>
              <w:spacing w:line="360" w:lineRule="auto"/>
              <w:ind w:left="84" w:hanging="14"/>
              <w:rPr>
                <w:rFonts w:ascii="Times New Roman" w:hAnsi="Times New Roman" w:cs="Times New Roman"/>
              </w:rPr>
            </w:pPr>
            <w:r>
              <w:rPr>
                <w:rFonts w:ascii="Times New Roman" w:hAnsi="Times New Roman" w:cs="Times New Roman"/>
              </w:rPr>
              <w:t>22</w:t>
            </w:r>
            <w:r w:rsidR="003E07BA">
              <w:rPr>
                <w:rFonts w:ascii="Times New Roman" w:hAnsi="Times New Roman" w:cs="Times New Roman"/>
              </w:rPr>
              <w:t>-26</w:t>
            </w:r>
            <w:r w:rsidR="00CC2BDD" w:rsidRPr="005B555F">
              <w:rPr>
                <w:rFonts w:ascii="Times New Roman" w:hAnsi="Times New Roman" w:cs="Times New Roman"/>
              </w:rPr>
              <w:t xml:space="preserve"> Eylül 202</w:t>
            </w:r>
            <w:r w:rsidR="003E07BA">
              <w:rPr>
                <w:rFonts w:ascii="Times New Roman" w:hAnsi="Times New Roman" w:cs="Times New Roman"/>
              </w:rPr>
              <w:t>5</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SÜRE</w:t>
            </w:r>
          </w:p>
        </w:tc>
        <w:tc>
          <w:tcPr>
            <w:tcW w:w="7436" w:type="dxa"/>
            <w:shd w:val="clear" w:color="auto" w:fill="auto"/>
            <w:vAlign w:val="center"/>
          </w:tcPr>
          <w:p w:rsidR="00CC2BDD" w:rsidRPr="005B555F" w:rsidRDefault="00536F72" w:rsidP="00254999">
            <w:pPr>
              <w:tabs>
                <w:tab w:val="left" w:pos="56"/>
              </w:tabs>
              <w:spacing w:line="360" w:lineRule="auto"/>
              <w:ind w:left="84" w:hanging="14"/>
              <w:rPr>
                <w:rFonts w:ascii="Times New Roman" w:eastAsia="Times New Roman" w:hAnsi="Times New Roman" w:cs="Times New Roman"/>
              </w:rPr>
            </w:pPr>
            <w:r>
              <w:rPr>
                <w:rFonts w:ascii="Times New Roman" w:hAnsi="Times New Roman" w:cs="Times New Roman"/>
              </w:rPr>
              <w:t>3*4</w:t>
            </w:r>
            <w:r w:rsidR="003E07BA">
              <w:rPr>
                <w:rFonts w:ascii="Times New Roman" w:hAnsi="Times New Roman" w:cs="Times New Roman"/>
              </w:rPr>
              <w:t>0=</w:t>
            </w:r>
            <w:r>
              <w:rPr>
                <w:rFonts w:ascii="Times New Roman" w:hAnsi="Times New Roman" w:cs="Times New Roman"/>
              </w:rPr>
              <w:t>12</w:t>
            </w:r>
            <w:r w:rsidR="00575602" w:rsidRPr="005B555F">
              <w:rPr>
                <w:rFonts w:ascii="Times New Roman" w:hAnsi="Times New Roman" w:cs="Times New Roman"/>
              </w:rPr>
              <w:t>0</w:t>
            </w:r>
            <w:r w:rsidR="00CC2BDD" w:rsidRPr="005B555F">
              <w:rPr>
                <w:rFonts w:ascii="Times New Roman" w:hAnsi="Times New Roman" w:cs="Times New Roman"/>
              </w:rPr>
              <w:t xml:space="preserve"> dk. </w:t>
            </w:r>
          </w:p>
        </w:tc>
      </w:tr>
      <w:tr w:rsidR="00CC2BDD" w:rsidRPr="005B555F" w:rsidTr="00496E99">
        <w:trPr>
          <w:jc w:val="center"/>
        </w:trPr>
        <w:tc>
          <w:tcPr>
            <w:tcW w:w="2946" w:type="dxa"/>
            <w:shd w:val="clear" w:color="auto" w:fill="auto"/>
          </w:tcPr>
          <w:p w:rsidR="00CC2BDD" w:rsidRPr="005B555F" w:rsidRDefault="00CC2BDD" w:rsidP="003D74ED">
            <w:pPr>
              <w:rPr>
                <w:rFonts w:ascii="Times New Roman" w:hAnsi="Times New Roman" w:cs="Times New Roman"/>
                <w:b/>
              </w:rPr>
            </w:pPr>
            <w:r w:rsidRPr="005B555F">
              <w:rPr>
                <w:rFonts w:ascii="Times New Roman" w:hAnsi="Times New Roman" w:cs="Times New Roman"/>
                <w:b/>
              </w:rPr>
              <w:t>ANAHTAR KAVRAMLAR</w:t>
            </w:r>
          </w:p>
        </w:tc>
        <w:tc>
          <w:tcPr>
            <w:tcW w:w="7436" w:type="dxa"/>
            <w:shd w:val="clear" w:color="auto" w:fill="auto"/>
            <w:vAlign w:val="center"/>
          </w:tcPr>
          <w:p w:rsidR="00575602" w:rsidRPr="005B555F" w:rsidRDefault="00575602" w:rsidP="00575602">
            <w:pPr>
              <w:rPr>
                <w:rFonts w:ascii="Times New Roman" w:hAnsi="Times New Roman" w:cs="Times New Roman"/>
              </w:rPr>
            </w:pPr>
            <w:r w:rsidRPr="005B555F">
              <w:rPr>
                <w:rStyle w:val="fontstyle01"/>
                <w:rFonts w:ascii="Times New Roman" w:hAnsi="Times New Roman" w:cs="Times New Roman"/>
                <w:color w:val="auto"/>
                <w:sz w:val="22"/>
                <w:szCs w:val="22"/>
              </w:rPr>
              <w:t>Birlik ve beraberlik, kültür, saygı</w:t>
            </w:r>
          </w:p>
          <w:p w:rsidR="00CC2BDD" w:rsidRPr="005B555F" w:rsidRDefault="00CC2BDD" w:rsidP="003D74ED">
            <w:pPr>
              <w:tabs>
                <w:tab w:val="left" w:pos="56"/>
              </w:tabs>
              <w:spacing w:line="256" w:lineRule="auto"/>
              <w:ind w:left="84" w:hanging="14"/>
              <w:rPr>
                <w:rFonts w:ascii="Times New Roman" w:hAnsi="Times New Roman" w:cs="Times New Roman"/>
              </w:rPr>
            </w:pPr>
          </w:p>
        </w:tc>
      </w:tr>
      <w:tr w:rsidR="008E58AA" w:rsidRPr="005B555F" w:rsidTr="00873F29">
        <w:trPr>
          <w:jc w:val="center"/>
        </w:trPr>
        <w:tc>
          <w:tcPr>
            <w:tcW w:w="2946" w:type="dxa"/>
            <w:shd w:val="clear" w:color="auto" w:fill="auto"/>
          </w:tcPr>
          <w:p w:rsidR="008E58AA" w:rsidRPr="005B555F" w:rsidRDefault="008E58AA" w:rsidP="003D74ED">
            <w:pPr>
              <w:rPr>
                <w:rFonts w:ascii="Times New Roman" w:hAnsi="Times New Roman" w:cs="Times New Roman"/>
                <w:b/>
              </w:rPr>
            </w:pPr>
            <w:r w:rsidRPr="005B555F">
              <w:rPr>
                <w:rFonts w:ascii="Times New Roman" w:hAnsi="Times New Roman" w:cs="Times New Roman"/>
                <w:b/>
              </w:rPr>
              <w:t>ÖĞRENME ÇIKTILARI VE SÜREÇ BİLEŞENLERİ</w:t>
            </w:r>
          </w:p>
        </w:tc>
        <w:tc>
          <w:tcPr>
            <w:tcW w:w="7436" w:type="dxa"/>
            <w:shd w:val="clear" w:color="auto" w:fill="auto"/>
          </w:tcPr>
          <w:p w:rsidR="008E58AA" w:rsidRPr="005B555F" w:rsidRDefault="008E58AA" w:rsidP="005C264A">
            <w:pPr>
              <w:rPr>
                <w:rFonts w:ascii="Times New Roman" w:hAnsi="Times New Roman" w:cs="Times New Roman"/>
              </w:rPr>
            </w:pPr>
            <w:r w:rsidRPr="005B555F">
              <w:rPr>
                <w:rFonts w:ascii="Times New Roman" w:hAnsi="Times New Roman" w:cs="Times New Roman"/>
              </w:rPr>
              <w:t>SB.5.1.2. Kültürel özelliklere saygı duymanın birlikte yaşamaya etkisini yorumlayabilme</w:t>
            </w:r>
          </w:p>
          <w:p w:rsidR="008E58AA" w:rsidRPr="005B555F" w:rsidRDefault="008E58AA" w:rsidP="008E58AA">
            <w:pPr>
              <w:rPr>
                <w:rFonts w:ascii="Times New Roman" w:hAnsi="Times New Roman" w:cs="Times New Roman"/>
                <w:i/>
              </w:rPr>
            </w:pPr>
            <w:r w:rsidRPr="005B555F">
              <w:rPr>
                <w:rFonts w:ascii="Times New Roman" w:hAnsi="Times New Roman" w:cs="Times New Roman"/>
                <w:i/>
              </w:rPr>
              <w:t>a) Kültürel özelliklere saygı duymanın birlikte yaşamaya etkisini örnekler üzerinden belirler.</w:t>
            </w:r>
          </w:p>
          <w:p w:rsidR="008E58AA" w:rsidRPr="005B555F" w:rsidRDefault="008E58AA" w:rsidP="008E58AA">
            <w:pPr>
              <w:rPr>
                <w:rFonts w:ascii="Times New Roman" w:hAnsi="Times New Roman" w:cs="Times New Roman"/>
                <w:i/>
              </w:rPr>
            </w:pPr>
            <w:r w:rsidRPr="005B555F">
              <w:rPr>
                <w:rFonts w:ascii="Times New Roman" w:hAnsi="Times New Roman" w:cs="Times New Roman"/>
                <w:i/>
              </w:rPr>
              <w:t>b) Kültürel özelliklere saygı duymanın birlikte yaşamaya etkisini yazılı, görsel veya dijital ürünlere dönüştürür.</w:t>
            </w:r>
          </w:p>
          <w:p w:rsidR="008E58AA" w:rsidRPr="005B555F" w:rsidRDefault="008E58AA" w:rsidP="008E58AA">
            <w:r w:rsidRPr="005B555F">
              <w:rPr>
                <w:rFonts w:ascii="Times New Roman" w:hAnsi="Times New Roman" w:cs="Times New Roman"/>
                <w:i/>
              </w:rPr>
              <w:t>c) Kültürel özelliklere saygı duymanın birlikte yaşamaya etkisini ifade eder.</w:t>
            </w:r>
          </w:p>
        </w:tc>
      </w:tr>
    </w:tbl>
    <w:p w:rsidR="001D7CAC" w:rsidRPr="005B555F" w:rsidRDefault="001D7CAC" w:rsidP="005B555F">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5B555F" w:rsidTr="00496E99">
        <w:trPr>
          <w:trHeight w:val="110"/>
        </w:trPr>
        <w:tc>
          <w:tcPr>
            <w:tcW w:w="10420" w:type="dxa"/>
            <w:gridSpan w:val="2"/>
            <w:shd w:val="clear" w:color="auto" w:fill="DAEEF3" w:themeFill="accent5" w:themeFillTint="33"/>
          </w:tcPr>
          <w:p w:rsidR="00CC2BDD" w:rsidRPr="005B555F"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5B555F">
              <w:rPr>
                <w:rFonts w:ascii="Times New Roman" w:eastAsia="Times New Roman" w:hAnsi="Times New Roman" w:cs="Times New Roman"/>
                <w:b/>
                <w:bCs/>
              </w:rPr>
              <w:t>2.BÖLÜM</w:t>
            </w:r>
          </w:p>
          <w:p w:rsidR="00496E99" w:rsidRPr="005B555F"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CC2BDD" w:rsidRPr="005B555F" w:rsidTr="00496E99">
        <w:tblPrEx>
          <w:tblLook w:val="04A0"/>
        </w:tblPrEx>
        <w:trPr>
          <w:trHeight w:val="293"/>
        </w:trPr>
        <w:tc>
          <w:tcPr>
            <w:tcW w:w="2977" w:type="dxa"/>
            <w:shd w:val="clear" w:color="auto" w:fill="FFFFFF" w:themeFill="background1"/>
            <w:vAlign w:val="center"/>
            <w:hideMark/>
          </w:tcPr>
          <w:p w:rsidR="00CC2BDD" w:rsidRPr="005B555F" w:rsidRDefault="00CC2BDD" w:rsidP="003D74ED">
            <w:pPr>
              <w:tabs>
                <w:tab w:val="left" w:pos="42"/>
              </w:tabs>
              <w:spacing w:after="0" w:line="256" w:lineRule="auto"/>
              <w:rPr>
                <w:rFonts w:ascii="Times New Roman" w:eastAsia="Times New Roman" w:hAnsi="Times New Roman" w:cs="Times New Roman"/>
                <w:b/>
                <w:bCs/>
              </w:rPr>
            </w:pPr>
            <w:r w:rsidRPr="005B555F">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CC2BDD" w:rsidRPr="005B555F" w:rsidRDefault="00496E99" w:rsidP="003D74ED">
            <w:pPr>
              <w:spacing w:after="0" w:line="256" w:lineRule="auto"/>
              <w:rPr>
                <w:rFonts w:ascii="Times New Roman" w:eastAsia="Times New Roman" w:hAnsi="Times New Roman" w:cs="Times New Roman"/>
              </w:rPr>
            </w:pPr>
            <w:r w:rsidRPr="005B555F">
              <w:rPr>
                <w:rFonts w:ascii="Times New Roman" w:eastAsia="Times New Roman" w:hAnsi="Times New Roman" w:cs="Times New Roman"/>
              </w:rPr>
              <w:t>-</w:t>
            </w:r>
          </w:p>
          <w:p w:rsidR="00496E99" w:rsidRPr="005B555F" w:rsidRDefault="00496E99" w:rsidP="003D74ED">
            <w:pPr>
              <w:spacing w:after="0" w:line="256" w:lineRule="auto"/>
              <w:rPr>
                <w:rFonts w:ascii="Times New Roman" w:eastAsia="Times New Roman" w:hAnsi="Times New Roman" w:cs="Times New Roman"/>
              </w:rPr>
            </w:pPr>
          </w:p>
        </w:tc>
      </w:tr>
      <w:tr w:rsidR="00496E99" w:rsidRPr="005B555F" w:rsidTr="00496E99">
        <w:tblPrEx>
          <w:tblLook w:val="04A0"/>
        </w:tblPrEx>
        <w:trPr>
          <w:trHeight w:val="288"/>
        </w:trPr>
        <w:tc>
          <w:tcPr>
            <w:tcW w:w="2977" w:type="dxa"/>
            <w:shd w:val="clear" w:color="auto" w:fill="FFFFFF" w:themeFill="background1"/>
            <w:vAlign w:val="center"/>
            <w:hideMark/>
          </w:tcPr>
          <w:p w:rsidR="00496E99" w:rsidRPr="005B555F" w:rsidRDefault="00496E99" w:rsidP="003D74ED">
            <w:pPr>
              <w:keepNext/>
              <w:tabs>
                <w:tab w:val="left" w:pos="42"/>
                <w:tab w:val="left" w:pos="180"/>
              </w:tabs>
              <w:spacing w:after="0" w:line="256" w:lineRule="auto"/>
              <w:outlineLvl w:val="3"/>
              <w:rPr>
                <w:rFonts w:ascii="Times New Roman" w:eastAsia="Times New Roman" w:hAnsi="Times New Roman" w:cs="Times New Roman"/>
                <w:b/>
                <w:bCs/>
              </w:rPr>
            </w:pPr>
            <w:r w:rsidRPr="005B555F">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496E99" w:rsidRPr="005B555F" w:rsidRDefault="005B555F" w:rsidP="005B555F">
            <w:pPr>
              <w:rPr>
                <w:sz w:val="24"/>
                <w:szCs w:val="24"/>
              </w:rPr>
            </w:pPr>
            <w:r w:rsidRPr="005B555F">
              <w:rPr>
                <w:rStyle w:val="fontstyle01"/>
                <w:color w:val="auto"/>
              </w:rPr>
              <w:t>KB2.14. Yorumlama (SB.5.1.2)</w:t>
            </w:r>
          </w:p>
        </w:tc>
      </w:tr>
      <w:tr w:rsidR="00496E99" w:rsidRPr="005B555F" w:rsidTr="00496E99">
        <w:tblPrEx>
          <w:tblLook w:val="04A0"/>
        </w:tblPrEx>
        <w:trPr>
          <w:trHeight w:val="347"/>
        </w:trPr>
        <w:tc>
          <w:tcPr>
            <w:tcW w:w="2977" w:type="dxa"/>
            <w:shd w:val="clear" w:color="auto" w:fill="FFFFFF" w:themeFill="background1"/>
            <w:vAlign w:val="center"/>
            <w:hideMark/>
          </w:tcPr>
          <w:p w:rsidR="00496E99" w:rsidRPr="005B555F" w:rsidRDefault="00496E99" w:rsidP="003D74ED">
            <w:pPr>
              <w:keepNext/>
              <w:spacing w:after="0" w:line="256" w:lineRule="auto"/>
              <w:outlineLvl w:val="4"/>
              <w:rPr>
                <w:rFonts w:ascii="Times New Roman" w:eastAsia="Times New Roman" w:hAnsi="Times New Roman" w:cs="Times New Roman"/>
                <w:b/>
              </w:rPr>
            </w:pPr>
            <w:r w:rsidRPr="005B555F">
              <w:rPr>
                <w:rFonts w:ascii="Times New Roman" w:eastAsia="Times New Roman" w:hAnsi="Times New Roman" w:cs="Times New Roman"/>
                <w:b/>
              </w:rPr>
              <w:t>Eğilimler</w:t>
            </w:r>
          </w:p>
        </w:tc>
        <w:tc>
          <w:tcPr>
            <w:tcW w:w="7443" w:type="dxa"/>
            <w:shd w:val="clear" w:color="auto" w:fill="FFFFFF" w:themeFill="background1"/>
            <w:vAlign w:val="center"/>
            <w:hideMark/>
          </w:tcPr>
          <w:p w:rsidR="00496E99" w:rsidRPr="005B555F" w:rsidRDefault="00496E99">
            <w:r w:rsidRPr="005B555F">
              <w:rPr>
                <w:rStyle w:val="fontstyle01"/>
                <w:color w:val="auto"/>
                <w:sz w:val="22"/>
                <w:szCs w:val="22"/>
              </w:rPr>
              <w:t>E2.1. Empati, E2.2. Sorumluluk, E2.3. Girişkenlik</w:t>
            </w:r>
          </w:p>
        </w:tc>
      </w:tr>
      <w:tr w:rsidR="00496E99" w:rsidRPr="005B555F" w:rsidTr="00496E99">
        <w:tblPrEx>
          <w:tblLook w:val="04A0"/>
        </w:tblPrEx>
        <w:trPr>
          <w:trHeight w:val="112"/>
        </w:trPr>
        <w:tc>
          <w:tcPr>
            <w:tcW w:w="2977" w:type="dxa"/>
            <w:shd w:val="clear" w:color="auto" w:fill="FFFFFF" w:themeFill="background1"/>
            <w:vAlign w:val="center"/>
            <w:hideMark/>
          </w:tcPr>
          <w:p w:rsidR="00496E99" w:rsidRPr="005B555F" w:rsidRDefault="00496E99"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496E99" w:rsidRPr="005B555F" w:rsidRDefault="00496E99" w:rsidP="005B555F">
            <w:pPr>
              <w:spacing w:after="0" w:line="240" w:lineRule="auto"/>
              <w:rPr>
                <w:rFonts w:ascii="Times New Roman" w:eastAsia="Times New Roman" w:hAnsi="Times New Roman" w:cs="Times New Roman"/>
                <w:lang w:eastAsia="tr-TR"/>
              </w:rPr>
            </w:pPr>
            <w:r w:rsidRPr="005B555F">
              <w:rPr>
                <w:rStyle w:val="fontstyle01"/>
                <w:color w:val="auto"/>
                <w:sz w:val="22"/>
                <w:szCs w:val="22"/>
              </w:rPr>
              <w:t>SDB2.3. Sosyal Farkındalık, SDB2.1. İletişim</w:t>
            </w:r>
            <w:r w:rsidR="00811A47" w:rsidRPr="005B555F">
              <w:rPr>
                <w:rStyle w:val="fontstyle01"/>
                <w:color w:val="auto"/>
                <w:sz w:val="22"/>
                <w:szCs w:val="22"/>
              </w:rPr>
              <w:t xml:space="preserve">, </w:t>
            </w:r>
            <w:r w:rsidR="00811A47" w:rsidRPr="005B555F">
              <w:rPr>
                <w:rFonts w:ascii="Barlow-Light" w:eastAsia="Times New Roman" w:hAnsi="Barlow-Light" w:cs="Times New Roman"/>
                <w:sz w:val="20"/>
                <w:lang w:eastAsia="tr-TR"/>
              </w:rPr>
              <w:t xml:space="preserve"> </w:t>
            </w:r>
            <w:r w:rsidR="00811A47" w:rsidRPr="005B555F">
              <w:rPr>
                <w:rFonts w:ascii="Times New Roman" w:eastAsia="Times New Roman" w:hAnsi="Times New Roman" w:cs="Times New Roman"/>
                <w:lang w:eastAsia="tr-TR"/>
              </w:rPr>
              <w:t>SDB2.2. İş Birliği,</w:t>
            </w:r>
            <w:r w:rsidR="005B555F" w:rsidRPr="005B555F">
              <w:rPr>
                <w:rFonts w:ascii="Times New Roman" w:eastAsia="Times New Roman" w:hAnsi="Times New Roman" w:cs="Times New Roman"/>
                <w:lang w:eastAsia="tr-TR"/>
              </w:rPr>
              <w:br/>
              <w:t>SDB3.3. Sorumlu Karar Verme</w:t>
            </w:r>
          </w:p>
        </w:tc>
      </w:tr>
      <w:tr w:rsidR="00496E99" w:rsidRPr="005B555F" w:rsidTr="00496E99">
        <w:tblPrEx>
          <w:tblLook w:val="04A0"/>
        </w:tblPrEx>
        <w:trPr>
          <w:trHeight w:val="340"/>
        </w:trPr>
        <w:tc>
          <w:tcPr>
            <w:tcW w:w="2977" w:type="dxa"/>
            <w:shd w:val="clear" w:color="auto" w:fill="FFFFFF" w:themeFill="background1"/>
            <w:vAlign w:val="center"/>
          </w:tcPr>
          <w:p w:rsidR="00496E99" w:rsidRPr="005B555F" w:rsidRDefault="00496E99"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Değerler</w:t>
            </w:r>
          </w:p>
        </w:tc>
        <w:tc>
          <w:tcPr>
            <w:tcW w:w="7443" w:type="dxa"/>
            <w:shd w:val="clear" w:color="auto" w:fill="FFFFFF" w:themeFill="background1"/>
            <w:vAlign w:val="center"/>
          </w:tcPr>
          <w:p w:rsidR="00496E99" w:rsidRPr="005B555F" w:rsidRDefault="00811A47" w:rsidP="00811A47">
            <w:pPr>
              <w:rPr>
                <w:rFonts w:ascii="Times New Roman" w:hAnsi="Times New Roman" w:cs="Times New Roman"/>
              </w:rPr>
            </w:pPr>
            <w:r w:rsidRPr="005B555F">
              <w:rPr>
                <w:rStyle w:val="fontstyle01"/>
                <w:rFonts w:ascii="Times New Roman" w:hAnsi="Times New Roman" w:cs="Times New Roman"/>
                <w:color w:val="auto"/>
                <w:sz w:val="22"/>
                <w:szCs w:val="22"/>
              </w:rPr>
              <w:t>D15. Sevgi, D.19 Vatanseverlik</w:t>
            </w:r>
          </w:p>
        </w:tc>
      </w:tr>
      <w:tr w:rsidR="00811A47" w:rsidRPr="005B555F" w:rsidTr="00496E99">
        <w:tblPrEx>
          <w:tblLook w:val="04A0"/>
        </w:tblPrEx>
        <w:trPr>
          <w:trHeight w:val="340"/>
        </w:trPr>
        <w:tc>
          <w:tcPr>
            <w:tcW w:w="2977" w:type="dxa"/>
            <w:shd w:val="clear" w:color="auto" w:fill="FFFFFF" w:themeFill="background1"/>
            <w:vAlign w:val="center"/>
          </w:tcPr>
          <w:p w:rsidR="00811A47" w:rsidRPr="005B555F" w:rsidRDefault="00811A47"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Okuryazarlık Becerileri</w:t>
            </w:r>
          </w:p>
        </w:tc>
        <w:tc>
          <w:tcPr>
            <w:tcW w:w="7443" w:type="dxa"/>
            <w:shd w:val="clear" w:color="auto" w:fill="FFFFFF" w:themeFill="background1"/>
            <w:vAlign w:val="center"/>
          </w:tcPr>
          <w:p w:rsidR="00811A47" w:rsidRPr="005B555F" w:rsidRDefault="00811A47" w:rsidP="00811A47">
            <w:r w:rsidRPr="005B555F">
              <w:rPr>
                <w:rStyle w:val="fontstyle01"/>
                <w:color w:val="auto"/>
              </w:rPr>
              <w:t xml:space="preserve">OB1. Bilgi Okuryazarlığı,  </w:t>
            </w:r>
            <w:r w:rsidRPr="005B555F">
              <w:rPr>
                <w:rFonts w:ascii="Barlow-Light" w:eastAsia="Times New Roman" w:hAnsi="Barlow-Light" w:cs="Times New Roman"/>
                <w:sz w:val="20"/>
                <w:lang w:eastAsia="tr-TR"/>
              </w:rPr>
              <w:t xml:space="preserve">OB2. Dijital Okuryazarlık, </w:t>
            </w:r>
            <w:r w:rsidRPr="005B555F">
              <w:rPr>
                <w:rStyle w:val="fontstyle01"/>
                <w:color w:val="auto"/>
              </w:rPr>
              <w:t>OB4. Görsel Okuryazarlık,</w:t>
            </w:r>
            <w:r w:rsidRPr="005B555F">
              <w:t xml:space="preserve"> </w:t>
            </w:r>
            <w:r w:rsidRPr="005B555F">
              <w:br/>
            </w:r>
            <w:r w:rsidRPr="005B555F">
              <w:rPr>
                <w:rStyle w:val="fontstyle01"/>
                <w:color w:val="auto"/>
              </w:rPr>
              <w:t>OB6. Vatandaşlık Okuryazarlığı</w:t>
            </w:r>
          </w:p>
        </w:tc>
      </w:tr>
      <w:tr w:rsidR="00811A47" w:rsidRPr="005B555F" w:rsidTr="00496E99">
        <w:tblPrEx>
          <w:tblLook w:val="04A0"/>
        </w:tblPrEx>
        <w:trPr>
          <w:trHeight w:val="340"/>
        </w:trPr>
        <w:tc>
          <w:tcPr>
            <w:tcW w:w="2977" w:type="dxa"/>
            <w:shd w:val="clear" w:color="auto" w:fill="FFFFFF" w:themeFill="background1"/>
            <w:vAlign w:val="center"/>
          </w:tcPr>
          <w:p w:rsidR="00811A47" w:rsidRPr="005B555F" w:rsidRDefault="00811A47"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811A47" w:rsidRPr="005B555F" w:rsidRDefault="00811A47">
            <w:r w:rsidRPr="005B555F">
              <w:rPr>
                <w:rStyle w:val="fontstyle01"/>
                <w:color w:val="auto"/>
                <w:sz w:val="22"/>
                <w:szCs w:val="22"/>
              </w:rPr>
              <w:t>Görsel Sanatlar, Bilişim Teknolojileri ve Yazılım, Türkçe</w:t>
            </w:r>
          </w:p>
        </w:tc>
      </w:tr>
      <w:tr w:rsidR="00811A47" w:rsidRPr="005B555F" w:rsidTr="00496E99">
        <w:tblPrEx>
          <w:tblLook w:val="04A0"/>
        </w:tblPrEx>
        <w:trPr>
          <w:trHeight w:val="340"/>
        </w:trPr>
        <w:tc>
          <w:tcPr>
            <w:tcW w:w="2977" w:type="dxa"/>
            <w:shd w:val="clear" w:color="auto" w:fill="FFFFFF" w:themeFill="background1"/>
            <w:vAlign w:val="center"/>
          </w:tcPr>
          <w:p w:rsidR="00811A47" w:rsidRPr="005B555F" w:rsidRDefault="00811A47"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Beceriler Arası İlişkiler</w:t>
            </w:r>
          </w:p>
        </w:tc>
        <w:tc>
          <w:tcPr>
            <w:tcW w:w="7443" w:type="dxa"/>
            <w:shd w:val="clear" w:color="auto" w:fill="FFFFFF" w:themeFill="background1"/>
            <w:vAlign w:val="center"/>
          </w:tcPr>
          <w:p w:rsidR="00811A47" w:rsidRPr="005B555F" w:rsidRDefault="00811A47" w:rsidP="00811A47">
            <w:pPr>
              <w:rPr>
                <w:rFonts w:ascii="Times New Roman" w:hAnsi="Times New Roman" w:cs="Times New Roman"/>
              </w:rPr>
            </w:pPr>
            <w:r w:rsidRPr="005B555F">
              <w:rPr>
                <w:rStyle w:val="fontstyle01"/>
                <w:rFonts w:ascii="Times New Roman" w:hAnsi="Times New Roman" w:cs="Times New Roman"/>
                <w:color w:val="auto"/>
                <w:sz w:val="22"/>
                <w:szCs w:val="22"/>
              </w:rPr>
              <w:t>KB2.5. Sınıﬂ</w:t>
            </w:r>
            <w:proofErr w:type="gramStart"/>
            <w:r w:rsidRPr="005B555F">
              <w:rPr>
                <w:rStyle w:val="fontstyle01"/>
                <w:rFonts w:ascii="Times New Roman" w:hAnsi="Times New Roman" w:cs="Times New Roman"/>
                <w:color w:val="auto"/>
                <w:sz w:val="22"/>
                <w:szCs w:val="22"/>
              </w:rPr>
              <w:t>ama,</w:t>
            </w:r>
            <w:proofErr w:type="gramEnd"/>
            <w:r w:rsidRPr="005B555F">
              <w:rPr>
                <w:rStyle w:val="fontstyle01"/>
                <w:rFonts w:ascii="Times New Roman" w:hAnsi="Times New Roman" w:cs="Times New Roman"/>
                <w:color w:val="auto"/>
                <w:sz w:val="22"/>
                <w:szCs w:val="22"/>
              </w:rPr>
              <w:t xml:space="preserve"> KB2.7. Karşılaştırma</w:t>
            </w:r>
          </w:p>
        </w:tc>
      </w:tr>
    </w:tbl>
    <w:p w:rsidR="00CC2BDD" w:rsidRPr="005B555F" w:rsidRDefault="00CC2BDD" w:rsidP="005B555F">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5B555F" w:rsidTr="004219CA">
        <w:trPr>
          <w:trHeight w:val="112"/>
        </w:trPr>
        <w:tc>
          <w:tcPr>
            <w:tcW w:w="3047"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3.BÖLÜM</w:t>
            </w:r>
          </w:p>
        </w:tc>
        <w:tc>
          <w:tcPr>
            <w:tcW w:w="7513"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ÖĞRENME ÖĞRETME YAŞANTILARI</w:t>
            </w:r>
          </w:p>
          <w:p w:rsidR="00496E99" w:rsidRPr="005B555F" w:rsidRDefault="00496E99" w:rsidP="004219CA">
            <w:pPr>
              <w:spacing w:after="0" w:line="240" w:lineRule="auto"/>
              <w:rPr>
                <w:rFonts w:ascii="Times New Roman" w:hAnsi="Times New Roman" w:cs="Times New Roman"/>
                <w:b/>
              </w:rPr>
            </w:pPr>
          </w:p>
        </w:tc>
      </w:tr>
      <w:tr w:rsidR="00CC2BDD" w:rsidRPr="005B555F" w:rsidTr="004219CA">
        <w:trPr>
          <w:trHeight w:val="536"/>
        </w:trPr>
        <w:tc>
          <w:tcPr>
            <w:tcW w:w="3047" w:type="dxa"/>
            <w:shd w:val="clear" w:color="auto" w:fill="FFFFFF" w:themeFill="background1"/>
            <w:vAlign w:val="center"/>
          </w:tcPr>
          <w:p w:rsidR="00CC2BDD" w:rsidRPr="005B555F" w:rsidRDefault="00CC2BDD" w:rsidP="004219CA">
            <w:pPr>
              <w:pStyle w:val="AralkYok"/>
              <w:rPr>
                <w:rFonts w:ascii="Times New Roman" w:hAnsi="Times New Roman" w:cs="Times New Roman"/>
                <w:b/>
                <w:bCs/>
              </w:rPr>
            </w:pPr>
            <w:r w:rsidRPr="005B555F">
              <w:rPr>
                <w:rFonts w:ascii="Times New Roman" w:hAnsi="Times New Roman" w:cs="Times New Roman"/>
                <w:b/>
                <w:bCs/>
              </w:rPr>
              <w:t>Temel Kabuller</w:t>
            </w:r>
          </w:p>
        </w:tc>
        <w:tc>
          <w:tcPr>
            <w:tcW w:w="7513" w:type="dxa"/>
            <w:shd w:val="clear" w:color="auto" w:fill="FFFFFF" w:themeFill="background1"/>
            <w:vAlign w:val="center"/>
          </w:tcPr>
          <w:p w:rsidR="00CC2BDD" w:rsidRPr="005B555F" w:rsidRDefault="00CC2BDD" w:rsidP="00B72013">
            <w:pPr>
              <w:pStyle w:val="AralkYok"/>
              <w:rPr>
                <w:rFonts w:ascii="Times New Roman" w:hAnsi="Times New Roman" w:cs="Times New Roman"/>
              </w:rPr>
            </w:pPr>
            <w:r w:rsidRPr="005B555F">
              <w:rPr>
                <w:rFonts w:ascii="Times New Roman" w:hAnsi="Times New Roman" w:cs="Times New Roman"/>
                <w:sz w:val="24"/>
                <w:szCs w:val="24"/>
              </w:rPr>
              <w:t xml:space="preserve">Öğrencilerin </w:t>
            </w:r>
            <w:r w:rsidR="00B72013" w:rsidRPr="005B555F">
              <w:rPr>
                <w:rFonts w:ascii="Times New Roman" w:hAnsi="Times New Roman" w:cs="Times New Roman"/>
                <w:i/>
                <w:sz w:val="24"/>
                <w:szCs w:val="24"/>
              </w:rPr>
              <w:t>kültür</w:t>
            </w:r>
            <w:r w:rsidR="00B72013" w:rsidRPr="005B555F">
              <w:rPr>
                <w:rFonts w:ascii="Times New Roman" w:hAnsi="Times New Roman" w:cs="Times New Roman"/>
                <w:sz w:val="24"/>
                <w:szCs w:val="24"/>
              </w:rPr>
              <w:t xml:space="preserve"> kavramını</w:t>
            </w:r>
            <w:r w:rsidRPr="005B555F">
              <w:rPr>
                <w:rFonts w:ascii="Times New Roman" w:hAnsi="Times New Roman" w:cs="Times New Roman"/>
                <w:sz w:val="24"/>
                <w:szCs w:val="24"/>
              </w:rPr>
              <w:t xml:space="preserve"> bildikleri kabul edilecek, gerekirse bu bilgiler hatırlatılacak</w:t>
            </w:r>
          </w:p>
        </w:tc>
      </w:tr>
      <w:tr w:rsidR="00E508DC" w:rsidRPr="005B555F" w:rsidTr="004219CA">
        <w:trPr>
          <w:trHeight w:val="538"/>
        </w:trPr>
        <w:tc>
          <w:tcPr>
            <w:tcW w:w="3047" w:type="dxa"/>
            <w:shd w:val="clear" w:color="auto" w:fill="FFFFFF" w:themeFill="background1"/>
            <w:vAlign w:val="center"/>
          </w:tcPr>
          <w:p w:rsidR="00E508DC" w:rsidRPr="005B555F" w:rsidRDefault="00E508DC" w:rsidP="004219CA">
            <w:pPr>
              <w:pStyle w:val="AralkYok"/>
              <w:rPr>
                <w:rFonts w:ascii="Times New Roman" w:hAnsi="Times New Roman" w:cs="Times New Roman"/>
                <w:b/>
                <w:bCs/>
              </w:rPr>
            </w:pPr>
            <w:r w:rsidRPr="005B555F">
              <w:rPr>
                <w:rFonts w:ascii="Times New Roman" w:hAnsi="Times New Roman" w:cs="Times New Roman"/>
                <w:b/>
                <w:bCs/>
              </w:rPr>
              <w:t>Ön Değerlendirme Süreci</w:t>
            </w:r>
          </w:p>
        </w:tc>
        <w:tc>
          <w:tcPr>
            <w:tcW w:w="7513" w:type="dxa"/>
            <w:shd w:val="clear" w:color="auto" w:fill="FFFFFF" w:themeFill="background1"/>
            <w:vAlign w:val="center"/>
          </w:tcPr>
          <w:p w:rsidR="00E508DC" w:rsidRPr="005B555F" w:rsidRDefault="00B72013">
            <w:pPr>
              <w:rPr>
                <w:sz w:val="24"/>
                <w:szCs w:val="24"/>
              </w:rPr>
            </w:pPr>
            <w:r w:rsidRPr="005B555F">
              <w:rPr>
                <w:rStyle w:val="fontstyle01"/>
                <w:rFonts w:hint="eastAsia"/>
                <w:color w:val="auto"/>
              </w:rPr>
              <w:t>Öğ</w:t>
            </w:r>
            <w:r w:rsidRPr="005B555F">
              <w:rPr>
                <w:rStyle w:val="fontstyle01"/>
                <w:color w:val="auto"/>
              </w:rPr>
              <w:t>rencilerden k</w:t>
            </w:r>
            <w:r w:rsidR="00E508DC" w:rsidRPr="005B555F">
              <w:rPr>
                <w:rStyle w:val="fontstyle01"/>
                <w:color w:val="auto"/>
              </w:rPr>
              <w:t>ültür kavramı ile çağrışım yapan kelimelere örnekler vermeleri isten</w:t>
            </w:r>
            <w:r w:rsidRPr="005B555F">
              <w:rPr>
                <w:rStyle w:val="fontstyle01"/>
                <w:color w:val="auto"/>
              </w:rPr>
              <w:t>ecek.</w:t>
            </w:r>
          </w:p>
        </w:tc>
      </w:tr>
      <w:tr w:rsidR="00B72013" w:rsidRPr="005B555F" w:rsidTr="004219CA">
        <w:trPr>
          <w:trHeight w:val="538"/>
        </w:trPr>
        <w:tc>
          <w:tcPr>
            <w:tcW w:w="3047" w:type="dxa"/>
            <w:shd w:val="clear" w:color="auto" w:fill="FFFFFF" w:themeFill="background1"/>
            <w:vAlign w:val="center"/>
          </w:tcPr>
          <w:p w:rsidR="00B72013" w:rsidRPr="005B555F" w:rsidRDefault="00B72013" w:rsidP="004219CA">
            <w:pPr>
              <w:pStyle w:val="AralkYok"/>
              <w:rPr>
                <w:rFonts w:ascii="Times New Roman" w:hAnsi="Times New Roman" w:cs="Times New Roman"/>
                <w:b/>
                <w:bCs/>
              </w:rPr>
            </w:pPr>
            <w:r w:rsidRPr="005B555F">
              <w:rPr>
                <w:rFonts w:ascii="Times New Roman" w:hAnsi="Times New Roman" w:cs="Times New Roman"/>
                <w:b/>
                <w:bCs/>
              </w:rPr>
              <w:t>Köprü Kurma</w:t>
            </w:r>
          </w:p>
        </w:tc>
        <w:tc>
          <w:tcPr>
            <w:tcW w:w="7513" w:type="dxa"/>
            <w:shd w:val="clear" w:color="auto" w:fill="FFFFFF" w:themeFill="background1"/>
            <w:vAlign w:val="center"/>
          </w:tcPr>
          <w:p w:rsidR="00B72013" w:rsidRPr="005B555F" w:rsidRDefault="00B72013">
            <w:pPr>
              <w:rPr>
                <w:rFonts w:ascii="Times New Roman" w:hAnsi="Times New Roman" w:cs="Times New Roman"/>
              </w:rPr>
            </w:pPr>
            <w:r w:rsidRPr="005B555F">
              <w:rPr>
                <w:rStyle w:val="fontstyle01"/>
                <w:rFonts w:ascii="Times New Roman" w:hAnsi="Times New Roman" w:cs="Times New Roman"/>
                <w:color w:val="auto"/>
                <w:sz w:val="22"/>
                <w:szCs w:val="22"/>
              </w:rPr>
              <w:t>Öğrencilerden yakın çevrelerinde kendi kültüründen farklı bir dil, kıyafet, yemek, kutlama töreni gibi kültürel öğelere sahip olan insanlar veya toplumlar ile karşılaşabilecekleri ifade edilecek. Varsa</w:t>
            </w:r>
            <w:r w:rsidRPr="005B555F">
              <w:rPr>
                <w:rFonts w:ascii="Times New Roman" w:hAnsi="Times New Roman" w:cs="Times New Roman"/>
              </w:rPr>
              <w:t xml:space="preserve"> </w:t>
            </w:r>
            <w:r w:rsidRPr="005B555F">
              <w:rPr>
                <w:rStyle w:val="fontstyle01"/>
                <w:rFonts w:ascii="Times New Roman" w:hAnsi="Times New Roman" w:cs="Times New Roman"/>
                <w:color w:val="auto"/>
                <w:sz w:val="22"/>
                <w:szCs w:val="22"/>
              </w:rPr>
              <w:t>buna dair örnekler vermeleri istenir. Bu kültürel özelliklere ilişkin neler düşündükleri ve</w:t>
            </w:r>
            <w:r w:rsidRPr="005B555F">
              <w:rPr>
                <w:rFonts w:ascii="Times New Roman" w:hAnsi="Times New Roman" w:cs="Times New Roman"/>
              </w:rPr>
              <w:t xml:space="preserve"> </w:t>
            </w:r>
            <w:r w:rsidRPr="005B555F">
              <w:rPr>
                <w:rStyle w:val="fontstyle01"/>
                <w:rFonts w:ascii="Times New Roman" w:hAnsi="Times New Roman" w:cs="Times New Roman"/>
                <w:color w:val="auto"/>
                <w:sz w:val="22"/>
                <w:szCs w:val="22"/>
              </w:rPr>
              <w:t>hissettikleri sorulacak.</w:t>
            </w:r>
          </w:p>
        </w:tc>
      </w:tr>
      <w:tr w:rsidR="00B72013" w:rsidRPr="005B555F" w:rsidTr="004219CA">
        <w:trPr>
          <w:trHeight w:val="538"/>
        </w:trPr>
        <w:tc>
          <w:tcPr>
            <w:tcW w:w="3047" w:type="dxa"/>
            <w:shd w:val="clear" w:color="auto" w:fill="FFFFFF" w:themeFill="background1"/>
            <w:vAlign w:val="center"/>
          </w:tcPr>
          <w:p w:rsidR="00B72013" w:rsidRPr="005B555F" w:rsidRDefault="00B72013" w:rsidP="004219CA">
            <w:pPr>
              <w:pStyle w:val="AralkYok"/>
              <w:rPr>
                <w:rFonts w:ascii="Times New Roman" w:hAnsi="Times New Roman" w:cs="Times New Roman"/>
                <w:b/>
                <w:bCs/>
              </w:rPr>
            </w:pPr>
            <w:r w:rsidRPr="005B555F">
              <w:rPr>
                <w:rFonts w:ascii="Times New Roman" w:hAnsi="Times New Roman" w:cs="Times New Roman"/>
                <w:b/>
                <w:bCs/>
              </w:rPr>
              <w:t>Öğrenme Ortamının Düzenlenmesi</w:t>
            </w:r>
          </w:p>
        </w:tc>
        <w:tc>
          <w:tcPr>
            <w:tcW w:w="7513" w:type="dxa"/>
            <w:shd w:val="clear" w:color="auto" w:fill="FFFFFF" w:themeFill="background1"/>
            <w:vAlign w:val="center"/>
          </w:tcPr>
          <w:p w:rsidR="00B72013" w:rsidRPr="005B555F" w:rsidRDefault="00B72013" w:rsidP="004219CA">
            <w:pPr>
              <w:pStyle w:val="AralkYok"/>
              <w:rPr>
                <w:rStyle w:val="fontstyle01"/>
                <w:rFonts w:ascii="Times New Roman" w:hAnsi="Times New Roman" w:cs="Times New Roman"/>
                <w:color w:val="auto"/>
                <w:sz w:val="24"/>
                <w:szCs w:val="24"/>
              </w:rPr>
            </w:pPr>
            <w:r w:rsidRPr="005B555F">
              <w:rPr>
                <w:rStyle w:val="fontstyle01"/>
                <w:rFonts w:ascii="Times New Roman" w:hAnsi="Times New Roman" w:cs="Times New Roman"/>
                <w:color w:val="auto"/>
                <w:sz w:val="24"/>
                <w:szCs w:val="24"/>
              </w:rPr>
              <w:t>Yapılacak etkinliğe göre öğrencilerin grup oluşturmaları sağlanabilir ya da bireysel çalışmalar yapılabilir.</w:t>
            </w:r>
          </w:p>
        </w:tc>
      </w:tr>
      <w:tr w:rsidR="00B72013" w:rsidRPr="005B555F" w:rsidTr="004219CA">
        <w:trPr>
          <w:trHeight w:val="538"/>
        </w:trPr>
        <w:tc>
          <w:tcPr>
            <w:tcW w:w="3047" w:type="dxa"/>
            <w:shd w:val="clear" w:color="auto" w:fill="FFFFFF" w:themeFill="background1"/>
            <w:vAlign w:val="center"/>
          </w:tcPr>
          <w:p w:rsidR="00B72013" w:rsidRPr="005B555F" w:rsidRDefault="00B72013" w:rsidP="004219CA">
            <w:pPr>
              <w:pStyle w:val="AralkYok"/>
              <w:rPr>
                <w:rFonts w:ascii="Times New Roman" w:hAnsi="Times New Roman" w:cs="Times New Roman"/>
                <w:b/>
                <w:bCs/>
              </w:rPr>
            </w:pPr>
            <w:r w:rsidRPr="005B555F">
              <w:rPr>
                <w:rFonts w:ascii="Times New Roman" w:hAnsi="Times New Roman" w:cs="Times New Roman"/>
                <w:b/>
                <w:bCs/>
              </w:rPr>
              <w:t>Öğrenme-Öğretme Uygulamaları</w:t>
            </w:r>
          </w:p>
        </w:tc>
        <w:tc>
          <w:tcPr>
            <w:tcW w:w="7513" w:type="dxa"/>
            <w:shd w:val="clear" w:color="auto" w:fill="FFFFFF" w:themeFill="background1"/>
            <w:vAlign w:val="center"/>
          </w:tcPr>
          <w:p w:rsidR="00B72013" w:rsidRPr="005B555F" w:rsidRDefault="00B72013" w:rsidP="000D1C73">
            <w:pPr>
              <w:pStyle w:val="AralkYok"/>
              <w:numPr>
                <w:ilvl w:val="0"/>
                <w:numId w:val="4"/>
              </w:numPr>
              <w:rPr>
                <w:rFonts w:ascii="Times New Roman" w:hAnsi="Times New Roman" w:cs="Times New Roman"/>
              </w:rPr>
            </w:pPr>
            <w:r w:rsidRPr="005B555F">
              <w:rPr>
                <w:rFonts w:ascii="Barlow-Light" w:hAnsi="Barlow-Light"/>
              </w:rPr>
              <w:t xml:space="preserve">Dijital </w:t>
            </w:r>
            <w:r w:rsidRPr="005B555F">
              <w:rPr>
                <w:rFonts w:ascii="Barlow-Light" w:hAnsi="Barlow-Light" w:hint="eastAsia"/>
              </w:rPr>
              <w:t>kaynaklardan</w:t>
            </w:r>
            <w:r w:rsidRPr="005B555F">
              <w:rPr>
                <w:rFonts w:ascii="Barlow-Light" w:hAnsi="Barlow-Light"/>
              </w:rPr>
              <w:t xml:space="preserve"> da yararlanılarak öğrencilere ülkemizin, Kuzey Kıbrıs Türk Cumhuriyeti (KKTC)’nin ve farklı ülkelerin kültürel özelliklerine ilişkin </w:t>
            </w:r>
            <w:r w:rsidRPr="005B555F">
              <w:rPr>
                <w:rFonts w:ascii="Barlow-Light" w:hAnsi="Barlow-Light"/>
              </w:rPr>
              <w:lastRenderedPageBreak/>
              <w:t>yazılı ve görsel kaynaklar sunulacak.</w:t>
            </w:r>
          </w:p>
          <w:p w:rsidR="00B72013" w:rsidRPr="005B555F" w:rsidRDefault="00B72013" w:rsidP="004219CA">
            <w:pPr>
              <w:pStyle w:val="AralkYok"/>
              <w:numPr>
                <w:ilvl w:val="0"/>
                <w:numId w:val="4"/>
              </w:numPr>
              <w:rPr>
                <w:rFonts w:ascii="Times New Roman" w:hAnsi="Times New Roman" w:cs="Times New Roman"/>
              </w:rPr>
            </w:pPr>
            <w:r w:rsidRPr="005B555F">
              <w:rPr>
                <w:rFonts w:ascii="Barlow-Light" w:hAnsi="Barlow-Light"/>
              </w:rPr>
              <w:t>Sunulan kaynaklar üzerinden kendi kültürümüze ve farklı kültürlere ait</w:t>
            </w:r>
            <w:r w:rsidRPr="005B555F">
              <w:rPr>
                <w:rFonts w:ascii="Barlow-Light" w:hAnsi="Barlow-Light"/>
              </w:rPr>
              <w:br/>
              <w:t>sanat, müzik, yemek, giyim, kutlama, gelenek ve göreneklere yönelik özellikler öğrenciler tarafından incelenecek.</w:t>
            </w:r>
          </w:p>
          <w:p w:rsidR="00B72013" w:rsidRPr="005B555F" w:rsidRDefault="00B72013" w:rsidP="004219CA">
            <w:pPr>
              <w:pStyle w:val="AralkYok"/>
              <w:numPr>
                <w:ilvl w:val="0"/>
                <w:numId w:val="4"/>
              </w:numPr>
              <w:rPr>
                <w:rFonts w:ascii="Times New Roman" w:hAnsi="Times New Roman" w:cs="Times New Roman"/>
              </w:rPr>
            </w:pPr>
            <w:r w:rsidRPr="005B555F">
              <w:rPr>
                <w:rFonts w:ascii="Barlow-Light" w:hAnsi="Barlow-Light"/>
              </w:rPr>
              <w:t>Belirlenen kültürel öğeler sınıﬂandırma tablosuna kaydedilecek.</w:t>
            </w:r>
          </w:p>
          <w:p w:rsidR="00B72013" w:rsidRPr="005B555F" w:rsidRDefault="00B72013" w:rsidP="004219CA">
            <w:pPr>
              <w:pStyle w:val="AralkYok"/>
              <w:numPr>
                <w:ilvl w:val="0"/>
                <w:numId w:val="4"/>
              </w:numPr>
              <w:rPr>
                <w:rFonts w:ascii="Times New Roman" w:hAnsi="Times New Roman" w:cs="Times New Roman"/>
              </w:rPr>
            </w:pPr>
            <w:r w:rsidRPr="005B555F">
              <w:rPr>
                <w:rFonts w:ascii="Barlow-Light" w:hAnsi="Barlow-Light"/>
              </w:rPr>
              <w:t>Ülkemizin, KKTC’nin ve farklı ülkelerin kültürel özellikleri, benzerlik ve farklılık açısından karşılaştırılacak.</w:t>
            </w:r>
          </w:p>
          <w:p w:rsidR="00B72013" w:rsidRPr="005B555F" w:rsidRDefault="00B72013" w:rsidP="004219CA">
            <w:pPr>
              <w:pStyle w:val="AralkYok"/>
              <w:numPr>
                <w:ilvl w:val="0"/>
                <w:numId w:val="4"/>
              </w:numPr>
              <w:rPr>
                <w:rFonts w:ascii="Times New Roman" w:hAnsi="Times New Roman" w:cs="Times New Roman"/>
              </w:rPr>
            </w:pPr>
            <w:r w:rsidRPr="005B555F">
              <w:rPr>
                <w:rFonts w:ascii="Barlow-Light" w:hAnsi="Barlow-Light"/>
              </w:rPr>
              <w:t>KKTC ile aramızdaki benzerlikler, tarihi ve kültürel bağlar açısından ele alınacak. Örnek olaylar üzerinden farklı kültürel özelliklere sahip insanların bir araya gelmesini gerektiren durumlar sorgulanacak.</w:t>
            </w:r>
          </w:p>
          <w:p w:rsidR="001D41A0" w:rsidRPr="005B555F" w:rsidRDefault="00B72013" w:rsidP="0034123F">
            <w:pPr>
              <w:pStyle w:val="AralkYok"/>
              <w:numPr>
                <w:ilvl w:val="0"/>
                <w:numId w:val="4"/>
              </w:numPr>
              <w:rPr>
                <w:rFonts w:ascii="Times New Roman" w:hAnsi="Times New Roman" w:cs="Times New Roman"/>
              </w:rPr>
            </w:pPr>
            <w:r w:rsidRPr="005B555F">
              <w:rPr>
                <w:rFonts w:ascii="Barlow-Light" w:hAnsi="Barlow-Light"/>
              </w:rPr>
              <w:t>Öğrenciler, her grupta eşit sayıda öğrenci olacak şekilde gruplara ayrılır ve bu gruplara örnek olaylardan hareketle benzer durumları içeren senaryolar verilecek. Öğrencilerden senaryolardaki durumu el kuklaları ile canlandırmaları istenecek. (Bu süreçte ipli kukla, siyah gölge oyunu ya da tiyatro kuklası tekniklerinden de yararlanılabilir)</w:t>
            </w:r>
            <w:r w:rsidR="0034123F" w:rsidRPr="005B555F">
              <w:rPr>
                <w:rFonts w:ascii="Barlow-Light" w:hAnsi="Barlow-Light"/>
              </w:rPr>
              <w:br/>
              <w:t>(Sayfa 3</w:t>
            </w:r>
            <w:r w:rsidR="0034123F" w:rsidRPr="005B555F">
              <w:rPr>
                <w:rFonts w:ascii="Times New Roman" w:hAnsi="Times New Roman" w:cs="Times New Roman"/>
              </w:rPr>
              <w:t xml:space="preserve">0 </w:t>
            </w:r>
            <w:r w:rsidR="0034123F" w:rsidRPr="005B555F">
              <w:rPr>
                <w:rFonts w:ascii="Barlow-Light" w:hAnsi="Barlow-Light"/>
              </w:rPr>
              <w:t xml:space="preserve">Kukla </w:t>
            </w:r>
            <w:r w:rsidR="001D41A0" w:rsidRPr="005B555F">
              <w:rPr>
                <w:rFonts w:ascii="Barlow-Light" w:hAnsi="Barlow-Light"/>
              </w:rPr>
              <w:t>Oyunu Etkinliği)</w:t>
            </w:r>
          </w:p>
          <w:p w:rsidR="00B72013" w:rsidRPr="005B555F" w:rsidRDefault="00B72013" w:rsidP="0034123F">
            <w:pPr>
              <w:pStyle w:val="AralkYok"/>
              <w:numPr>
                <w:ilvl w:val="0"/>
                <w:numId w:val="4"/>
              </w:numPr>
              <w:rPr>
                <w:rFonts w:ascii="Times New Roman" w:hAnsi="Times New Roman" w:cs="Times New Roman"/>
              </w:rPr>
            </w:pPr>
            <w:r w:rsidRPr="005B555F">
              <w:rPr>
                <w:rFonts w:ascii="Barlow-Light" w:hAnsi="Barlow-Light"/>
              </w:rPr>
              <w:t>Canlandırılan durumlardan hareketle kültürel özelliklere saygı duymanın önemini ve insanları farklılıklarıyla kabul etmenin gerekliliği ortaya konulacak.</w:t>
            </w:r>
          </w:p>
          <w:p w:rsidR="0034123F" w:rsidRPr="005B555F" w:rsidRDefault="0034123F" w:rsidP="004219CA">
            <w:pPr>
              <w:pStyle w:val="AralkYok"/>
              <w:numPr>
                <w:ilvl w:val="0"/>
                <w:numId w:val="4"/>
              </w:numPr>
              <w:rPr>
                <w:rFonts w:ascii="Times New Roman" w:hAnsi="Times New Roman" w:cs="Times New Roman"/>
              </w:rPr>
            </w:pPr>
            <w:r w:rsidRPr="005B555F">
              <w:rPr>
                <w:rFonts w:ascii="Barlow-Light" w:hAnsi="Barlow-Light"/>
              </w:rPr>
              <w:t>Gruplardan kültürel özelliklere saygı duymanın birlikte yaşamaya etkisine yönelik yazılı, görsel veya dijital ürünler ortaya koymaları istenecek.</w:t>
            </w:r>
          </w:p>
          <w:p w:rsidR="0034123F" w:rsidRPr="005B555F" w:rsidRDefault="0034123F" w:rsidP="004219CA">
            <w:pPr>
              <w:pStyle w:val="AralkYok"/>
              <w:numPr>
                <w:ilvl w:val="0"/>
                <w:numId w:val="4"/>
              </w:numPr>
              <w:rPr>
                <w:rFonts w:ascii="Times New Roman" w:hAnsi="Times New Roman" w:cs="Times New Roman"/>
              </w:rPr>
            </w:pPr>
            <w:r w:rsidRPr="005B555F">
              <w:rPr>
                <w:rFonts w:ascii="Barlow-Light" w:hAnsi="Barlow-Light"/>
              </w:rPr>
              <w:t>Sürecin tamamında elde edilen bilgilerden ve farkındalıklardan yola çıkarak kültürel özelliklere saygı duymanın birlikte yaşamaya etkisi öğrenciler tarafından açıklanacak.</w:t>
            </w:r>
          </w:p>
          <w:p w:rsidR="00B72013" w:rsidRPr="005B555F" w:rsidRDefault="00B72013" w:rsidP="004219CA">
            <w:pPr>
              <w:pStyle w:val="AralkYok"/>
              <w:numPr>
                <w:ilvl w:val="0"/>
                <w:numId w:val="4"/>
              </w:numPr>
              <w:rPr>
                <w:rStyle w:val="fontstyle01"/>
                <w:rFonts w:ascii="Times New Roman" w:hAnsi="Times New Roman" w:cs="Times New Roman"/>
                <w:color w:val="auto"/>
                <w:sz w:val="22"/>
                <w:szCs w:val="22"/>
              </w:rPr>
            </w:pPr>
            <w:r w:rsidRPr="005B555F">
              <w:rPr>
                <w:rStyle w:val="fontstyle01"/>
                <w:rFonts w:ascii="Times New Roman" w:hAnsi="Times New Roman" w:cs="Times New Roman"/>
                <w:color w:val="auto"/>
                <w:sz w:val="22"/>
                <w:szCs w:val="22"/>
              </w:rPr>
              <w:t xml:space="preserve">Ders kitabı Sayfa </w:t>
            </w:r>
            <w:r w:rsidR="0034123F" w:rsidRPr="005B555F">
              <w:rPr>
                <w:rStyle w:val="fontstyle01"/>
                <w:rFonts w:ascii="Times New Roman" w:hAnsi="Times New Roman" w:cs="Times New Roman"/>
                <w:color w:val="auto"/>
                <w:sz w:val="22"/>
                <w:szCs w:val="22"/>
              </w:rPr>
              <w:t>20-21’deki etkinlikler</w:t>
            </w:r>
            <w:r w:rsidRPr="005B555F">
              <w:rPr>
                <w:rStyle w:val="fontstyle01"/>
                <w:rFonts w:ascii="Times New Roman" w:hAnsi="Times New Roman" w:cs="Times New Roman"/>
                <w:color w:val="auto"/>
                <w:sz w:val="22"/>
                <w:szCs w:val="22"/>
              </w:rPr>
              <w:t xml:space="preserve"> yapılacak</w:t>
            </w:r>
          </w:p>
          <w:p w:rsidR="0034123F" w:rsidRPr="005B555F" w:rsidRDefault="0034123F" w:rsidP="0034123F">
            <w:pPr>
              <w:pStyle w:val="AralkYok"/>
              <w:numPr>
                <w:ilvl w:val="0"/>
                <w:numId w:val="4"/>
              </w:numPr>
              <w:rPr>
                <w:rStyle w:val="fontstyle01"/>
                <w:color w:val="auto"/>
                <w:sz w:val="22"/>
                <w:szCs w:val="22"/>
              </w:rPr>
            </w:pPr>
            <w:r w:rsidRPr="005B555F">
              <w:rPr>
                <w:rStyle w:val="fontstyle01"/>
                <w:color w:val="auto"/>
                <w:sz w:val="22"/>
                <w:szCs w:val="22"/>
              </w:rPr>
              <w:t>Ders kitabı Sayfa 22</w:t>
            </w:r>
            <w:r w:rsidRPr="005B555F">
              <w:rPr>
                <w:rStyle w:val="fontstyle01"/>
                <w:rFonts w:hint="eastAsia"/>
                <w:color w:val="auto"/>
                <w:sz w:val="22"/>
                <w:szCs w:val="22"/>
              </w:rPr>
              <w:t>’</w:t>
            </w:r>
            <w:r w:rsidRPr="005B555F">
              <w:rPr>
                <w:rStyle w:val="fontstyle01"/>
                <w:color w:val="auto"/>
                <w:sz w:val="22"/>
                <w:szCs w:val="22"/>
              </w:rPr>
              <w:t xml:space="preserve">deki </w:t>
            </w:r>
            <w:r w:rsidRPr="005B555F">
              <w:rPr>
                <w:rStyle w:val="fontstyle01"/>
                <w:rFonts w:hint="eastAsia"/>
                <w:color w:val="auto"/>
                <w:sz w:val="22"/>
                <w:szCs w:val="22"/>
              </w:rPr>
              <w:t>“</w:t>
            </w:r>
            <w:r w:rsidRPr="005B555F">
              <w:rPr>
                <w:rStyle w:val="fontstyle01"/>
                <w:color w:val="auto"/>
                <w:sz w:val="22"/>
                <w:szCs w:val="22"/>
              </w:rPr>
              <w:t>23 Nisan Ulusal Egemenlik ve Çocuk Bayramı videosu</w:t>
            </w:r>
            <w:r w:rsidRPr="005B555F">
              <w:rPr>
                <w:rStyle w:val="fontstyle01"/>
                <w:rFonts w:hint="eastAsia"/>
                <w:color w:val="auto"/>
                <w:sz w:val="22"/>
                <w:szCs w:val="22"/>
              </w:rPr>
              <w:t>”</w:t>
            </w:r>
            <w:r w:rsidRPr="005B555F">
              <w:rPr>
                <w:rStyle w:val="fontstyle01"/>
                <w:color w:val="auto"/>
                <w:sz w:val="22"/>
                <w:szCs w:val="22"/>
              </w:rPr>
              <w:t xml:space="preserve"> ve Sayfa 23</w:t>
            </w:r>
            <w:r w:rsidRPr="005B555F">
              <w:rPr>
                <w:rStyle w:val="fontstyle01"/>
                <w:rFonts w:hint="eastAsia"/>
                <w:color w:val="auto"/>
                <w:sz w:val="22"/>
                <w:szCs w:val="22"/>
              </w:rPr>
              <w:t>’</w:t>
            </w:r>
            <w:r w:rsidRPr="005B555F">
              <w:rPr>
                <w:rStyle w:val="fontstyle01"/>
                <w:color w:val="auto"/>
                <w:sz w:val="22"/>
                <w:szCs w:val="22"/>
              </w:rPr>
              <w:t xml:space="preserve">teki </w:t>
            </w:r>
            <w:r w:rsidRPr="005B555F">
              <w:rPr>
                <w:rStyle w:val="fontstyle01"/>
                <w:rFonts w:hint="eastAsia"/>
                <w:color w:val="auto"/>
                <w:sz w:val="22"/>
                <w:szCs w:val="22"/>
              </w:rPr>
              <w:t>“</w:t>
            </w:r>
            <w:r w:rsidRPr="005B555F">
              <w:rPr>
                <w:rStyle w:val="fontstyle01"/>
                <w:color w:val="auto"/>
                <w:sz w:val="22"/>
                <w:szCs w:val="22"/>
              </w:rPr>
              <w:t>Ülkelerin kültürel özellikleri</w:t>
            </w:r>
            <w:r w:rsidRPr="005B555F">
              <w:rPr>
                <w:rStyle w:val="fontstyle01"/>
                <w:rFonts w:hint="eastAsia"/>
                <w:color w:val="auto"/>
                <w:sz w:val="22"/>
                <w:szCs w:val="22"/>
              </w:rPr>
              <w:t>”</w:t>
            </w:r>
            <w:r w:rsidRPr="005B555F">
              <w:rPr>
                <w:rStyle w:val="fontstyle01"/>
                <w:color w:val="auto"/>
                <w:sz w:val="22"/>
                <w:szCs w:val="22"/>
              </w:rPr>
              <w:t xml:space="preserve"> karekod okutularak yapılacak</w:t>
            </w:r>
          </w:p>
          <w:p w:rsidR="00B72013" w:rsidRPr="005B555F" w:rsidRDefault="0034123F" w:rsidP="0034123F">
            <w:pPr>
              <w:pStyle w:val="AralkYok"/>
              <w:numPr>
                <w:ilvl w:val="0"/>
                <w:numId w:val="4"/>
              </w:numPr>
              <w:rPr>
                <w:rStyle w:val="fontstyle01"/>
                <w:rFonts w:ascii="Times New Roman" w:hAnsi="Times New Roman" w:cs="Times New Roman"/>
                <w:color w:val="auto"/>
                <w:sz w:val="22"/>
                <w:szCs w:val="22"/>
              </w:rPr>
            </w:pPr>
            <w:r w:rsidRPr="005B555F">
              <w:rPr>
                <w:rStyle w:val="fontstyle01"/>
                <w:color w:val="auto"/>
                <w:sz w:val="22"/>
                <w:szCs w:val="22"/>
              </w:rPr>
              <w:t xml:space="preserve">Ders kitabındaki metinler okutulacak, ilgili sorular cevaplanacak, etkinlikler yapılacak </w:t>
            </w:r>
          </w:p>
          <w:p w:rsidR="0034123F" w:rsidRPr="005B555F" w:rsidRDefault="0034123F" w:rsidP="0034123F">
            <w:pPr>
              <w:pStyle w:val="AralkYok"/>
              <w:numPr>
                <w:ilvl w:val="0"/>
                <w:numId w:val="4"/>
              </w:numPr>
              <w:rPr>
                <w:rFonts w:ascii="Times New Roman" w:hAnsi="Times New Roman" w:cs="Times New Roman"/>
              </w:rPr>
            </w:pPr>
            <w:r w:rsidRPr="005B555F">
              <w:rPr>
                <w:rStyle w:val="fontstyle01"/>
                <w:color w:val="auto"/>
                <w:sz w:val="22"/>
                <w:szCs w:val="22"/>
              </w:rPr>
              <w:t>Sayfa 32</w:t>
            </w:r>
            <w:r w:rsidRPr="005B555F">
              <w:rPr>
                <w:rStyle w:val="fontstyle01"/>
                <w:rFonts w:hint="eastAsia"/>
                <w:color w:val="auto"/>
                <w:sz w:val="22"/>
                <w:szCs w:val="22"/>
              </w:rPr>
              <w:t>’</w:t>
            </w:r>
            <w:r w:rsidRPr="005B555F">
              <w:rPr>
                <w:rStyle w:val="fontstyle01"/>
                <w:color w:val="auto"/>
                <w:sz w:val="22"/>
                <w:szCs w:val="22"/>
              </w:rPr>
              <w:t>deki bulmaca ev ödevi olarak verilecek</w:t>
            </w:r>
          </w:p>
        </w:tc>
      </w:tr>
      <w:tr w:rsidR="00B72013" w:rsidRPr="005B555F" w:rsidTr="004219CA">
        <w:trPr>
          <w:trHeight w:val="270"/>
        </w:trPr>
        <w:tc>
          <w:tcPr>
            <w:tcW w:w="3047" w:type="dxa"/>
            <w:vMerge w:val="restart"/>
            <w:shd w:val="clear" w:color="auto" w:fill="FFFFFF" w:themeFill="background1"/>
            <w:vAlign w:val="center"/>
          </w:tcPr>
          <w:p w:rsidR="00B72013" w:rsidRPr="005B555F" w:rsidRDefault="00B72013" w:rsidP="004219CA">
            <w:pPr>
              <w:pStyle w:val="AralkYok"/>
              <w:rPr>
                <w:rFonts w:ascii="Times New Roman" w:hAnsi="Times New Roman" w:cs="Times New Roman"/>
                <w:b/>
                <w:bCs/>
              </w:rPr>
            </w:pPr>
            <w:r w:rsidRPr="005B555F">
              <w:rPr>
                <w:rFonts w:ascii="Times New Roman" w:hAnsi="Times New Roman" w:cs="Times New Roman"/>
                <w:b/>
                <w:bCs/>
              </w:rPr>
              <w:lastRenderedPageBreak/>
              <w:t>Farklılaştırma (Zenginleştirme-Destekleme)</w:t>
            </w:r>
          </w:p>
        </w:tc>
        <w:tc>
          <w:tcPr>
            <w:tcW w:w="7513" w:type="dxa"/>
            <w:shd w:val="clear" w:color="auto" w:fill="FFFFFF" w:themeFill="background1"/>
            <w:vAlign w:val="center"/>
          </w:tcPr>
          <w:p w:rsidR="00B72013" w:rsidRPr="005B555F" w:rsidRDefault="00B72013" w:rsidP="001D41A0">
            <w:pPr>
              <w:pStyle w:val="AralkYok"/>
              <w:rPr>
                <w:rFonts w:ascii="Times New Roman" w:hAnsi="Times New Roman" w:cs="Times New Roman"/>
                <w:sz w:val="24"/>
                <w:szCs w:val="24"/>
              </w:rPr>
            </w:pPr>
            <w:r w:rsidRPr="005B555F">
              <w:rPr>
                <w:rStyle w:val="fontstyle01"/>
                <w:rFonts w:ascii="Times New Roman" w:hAnsi="Times New Roman" w:cs="Times New Roman"/>
                <w:b/>
                <w:color w:val="auto"/>
                <w:sz w:val="24"/>
                <w:szCs w:val="24"/>
              </w:rPr>
              <w:t>Zenginleştirme:</w:t>
            </w:r>
            <w:r w:rsidRPr="005B555F">
              <w:rPr>
                <w:rStyle w:val="fontstyle01"/>
                <w:rFonts w:ascii="Times New Roman" w:hAnsi="Times New Roman" w:cs="Times New Roman"/>
                <w:color w:val="auto"/>
                <w:sz w:val="24"/>
                <w:szCs w:val="24"/>
              </w:rPr>
              <w:br/>
            </w:r>
            <w:r w:rsidR="001D41A0" w:rsidRPr="005B555F">
              <w:t xml:space="preserve"> </w:t>
            </w:r>
            <w:r w:rsidR="001D41A0" w:rsidRPr="005B555F">
              <w:rPr>
                <w:rFonts w:ascii="Times New Roman" w:hAnsi="Times New Roman" w:cs="Times New Roman"/>
              </w:rPr>
              <w:t xml:space="preserve">Gönüllü öğrencilere, </w:t>
            </w:r>
            <w:r w:rsidR="001D41A0" w:rsidRPr="005B555F">
              <w:rPr>
                <w:rStyle w:val="fontstyle01"/>
                <w:rFonts w:ascii="Times New Roman" w:hAnsi="Times New Roman" w:cs="Times New Roman"/>
                <w:color w:val="auto"/>
                <w:sz w:val="24"/>
                <w:szCs w:val="24"/>
              </w:rPr>
              <w:t xml:space="preserve">merak ettikleri bir ülkenin kültürel özelliklerine yönelik bir araştırma yapmaları ve bunu görsellerle bir </w:t>
            </w:r>
            <w:proofErr w:type="gramStart"/>
            <w:r w:rsidR="001D41A0" w:rsidRPr="005B555F">
              <w:rPr>
                <w:rStyle w:val="fontstyle01"/>
                <w:rFonts w:ascii="Times New Roman" w:hAnsi="Times New Roman" w:cs="Times New Roman"/>
                <w:color w:val="auto"/>
                <w:sz w:val="24"/>
                <w:szCs w:val="24"/>
              </w:rPr>
              <w:t>kolaj</w:t>
            </w:r>
            <w:proofErr w:type="gramEnd"/>
            <w:r w:rsidR="001D41A0" w:rsidRPr="005B555F">
              <w:rPr>
                <w:rStyle w:val="fontstyle01"/>
                <w:rFonts w:ascii="Times New Roman" w:hAnsi="Times New Roman" w:cs="Times New Roman"/>
                <w:color w:val="auto"/>
                <w:sz w:val="24"/>
                <w:szCs w:val="24"/>
              </w:rPr>
              <w:t xml:space="preserve"> çalışması olarak sunmaları sağlanacak</w:t>
            </w:r>
          </w:p>
        </w:tc>
      </w:tr>
      <w:tr w:rsidR="001D41A0" w:rsidRPr="005B555F" w:rsidTr="004219CA">
        <w:trPr>
          <w:trHeight w:val="255"/>
        </w:trPr>
        <w:tc>
          <w:tcPr>
            <w:tcW w:w="3047" w:type="dxa"/>
            <w:vMerge/>
            <w:shd w:val="clear" w:color="auto" w:fill="FFFFFF" w:themeFill="background1"/>
            <w:vAlign w:val="center"/>
          </w:tcPr>
          <w:p w:rsidR="001D41A0" w:rsidRPr="005B555F" w:rsidRDefault="001D41A0" w:rsidP="004219CA">
            <w:pPr>
              <w:pStyle w:val="AralkYok"/>
              <w:rPr>
                <w:rFonts w:ascii="Times New Roman" w:hAnsi="Times New Roman" w:cs="Times New Roman"/>
                <w:b/>
                <w:bCs/>
              </w:rPr>
            </w:pPr>
          </w:p>
        </w:tc>
        <w:tc>
          <w:tcPr>
            <w:tcW w:w="7513" w:type="dxa"/>
            <w:shd w:val="clear" w:color="auto" w:fill="FFFFFF" w:themeFill="background1"/>
            <w:vAlign w:val="center"/>
          </w:tcPr>
          <w:p w:rsidR="001D41A0" w:rsidRPr="005B555F" w:rsidRDefault="001D41A0">
            <w:pPr>
              <w:rPr>
                <w:rStyle w:val="fontstyle01"/>
                <w:rFonts w:ascii="Times New Roman" w:hAnsi="Times New Roman" w:cs="Times New Roman"/>
                <w:b/>
                <w:color w:val="auto"/>
                <w:sz w:val="22"/>
                <w:szCs w:val="22"/>
              </w:rPr>
            </w:pPr>
            <w:r w:rsidRPr="005B555F">
              <w:rPr>
                <w:rStyle w:val="fontstyle01"/>
                <w:rFonts w:ascii="Times New Roman" w:hAnsi="Times New Roman" w:cs="Times New Roman"/>
                <w:b/>
                <w:color w:val="auto"/>
                <w:sz w:val="22"/>
                <w:szCs w:val="22"/>
              </w:rPr>
              <w:t>Destekleme</w:t>
            </w:r>
          </w:p>
          <w:p w:rsidR="001D41A0" w:rsidRPr="005B555F" w:rsidRDefault="001D41A0">
            <w:pPr>
              <w:rPr>
                <w:sz w:val="24"/>
                <w:szCs w:val="24"/>
              </w:rPr>
            </w:pPr>
            <w:r w:rsidRPr="005B555F">
              <w:rPr>
                <w:rStyle w:val="fontstyle01"/>
                <w:rFonts w:ascii="Times New Roman" w:hAnsi="Times New Roman" w:cs="Times New Roman"/>
                <w:color w:val="auto"/>
                <w:sz w:val="22"/>
                <w:szCs w:val="22"/>
              </w:rPr>
              <w:t>Öğrencilerden günlük yaşamda karşılaştıkları farklı kültürel öğelere ait örnekler vermeleri ve görseller üzerinden kültürel öğeleri sınıﬂandırılmaları istenecek</w:t>
            </w:r>
          </w:p>
        </w:tc>
      </w:tr>
      <w:tr w:rsidR="001D41A0" w:rsidRPr="005B555F" w:rsidTr="004219CA">
        <w:trPr>
          <w:trHeight w:val="337"/>
        </w:trPr>
        <w:tc>
          <w:tcPr>
            <w:tcW w:w="3047" w:type="dxa"/>
            <w:vMerge w:val="restart"/>
            <w:shd w:val="clear" w:color="auto" w:fill="FFFFFF" w:themeFill="background1"/>
            <w:vAlign w:val="center"/>
          </w:tcPr>
          <w:p w:rsidR="001D41A0" w:rsidRPr="005B555F" w:rsidRDefault="001D41A0" w:rsidP="004219CA">
            <w:pPr>
              <w:pStyle w:val="AralkYok"/>
              <w:rPr>
                <w:rFonts w:ascii="Times New Roman" w:hAnsi="Times New Roman" w:cs="Times New Roman"/>
                <w:b/>
                <w:bCs/>
              </w:rPr>
            </w:pPr>
            <w:r w:rsidRPr="005B555F">
              <w:rPr>
                <w:rFonts w:ascii="Times New Roman" w:hAnsi="Times New Roman" w:cs="Times New Roman"/>
                <w:b/>
              </w:rPr>
              <w:t>Ölçme-Değerlendirme / Öğrenme Kanıtları</w:t>
            </w:r>
          </w:p>
          <w:p w:rsidR="001D41A0" w:rsidRPr="005B555F" w:rsidRDefault="001D41A0" w:rsidP="004219CA">
            <w:pPr>
              <w:pStyle w:val="AralkYok"/>
              <w:rPr>
                <w:rFonts w:ascii="Times New Roman" w:hAnsi="Times New Roman" w:cs="Times New Roman"/>
              </w:rPr>
            </w:pPr>
          </w:p>
        </w:tc>
        <w:tc>
          <w:tcPr>
            <w:tcW w:w="7513" w:type="dxa"/>
            <w:shd w:val="clear" w:color="auto" w:fill="FFFFFF" w:themeFill="background1"/>
            <w:vAlign w:val="center"/>
          </w:tcPr>
          <w:p w:rsidR="001D41A0" w:rsidRPr="005B555F" w:rsidRDefault="00012196" w:rsidP="004219CA">
            <w:pPr>
              <w:pStyle w:val="AralkYok"/>
              <w:rPr>
                <w:rStyle w:val="fontstyle01"/>
                <w:rFonts w:ascii="Times New Roman" w:hAnsi="Times New Roman" w:cs="Times New Roman"/>
                <w:color w:val="auto"/>
                <w:sz w:val="22"/>
                <w:szCs w:val="22"/>
              </w:rPr>
            </w:pPr>
            <w:r w:rsidRPr="005B555F">
              <w:rPr>
                <w:rStyle w:val="fontstyle01"/>
                <w:rFonts w:ascii="Times New Roman" w:hAnsi="Times New Roman" w:cs="Times New Roman"/>
                <w:color w:val="auto"/>
                <w:sz w:val="22"/>
                <w:szCs w:val="22"/>
              </w:rPr>
              <w:t>Ders kitabı S</w:t>
            </w:r>
            <w:r w:rsidR="001D41A0" w:rsidRPr="005B555F">
              <w:rPr>
                <w:rStyle w:val="fontstyle01"/>
                <w:rFonts w:ascii="Times New Roman" w:hAnsi="Times New Roman" w:cs="Times New Roman"/>
                <w:color w:val="auto"/>
                <w:sz w:val="22"/>
                <w:szCs w:val="22"/>
              </w:rPr>
              <w:t xml:space="preserve">ayfa </w:t>
            </w:r>
            <w:r w:rsidRPr="005B555F">
              <w:rPr>
                <w:rStyle w:val="fontstyle01"/>
                <w:rFonts w:ascii="Times New Roman" w:hAnsi="Times New Roman" w:cs="Times New Roman"/>
                <w:color w:val="auto"/>
                <w:sz w:val="22"/>
                <w:szCs w:val="22"/>
              </w:rPr>
              <w:t xml:space="preserve">23 </w:t>
            </w:r>
            <w:r w:rsidR="001D41A0" w:rsidRPr="005B555F">
              <w:rPr>
                <w:rStyle w:val="fontstyle01"/>
                <w:rFonts w:ascii="Times New Roman" w:hAnsi="Times New Roman" w:cs="Times New Roman"/>
                <w:color w:val="auto"/>
                <w:sz w:val="22"/>
                <w:szCs w:val="22"/>
              </w:rPr>
              <w:t>(karekod uygulaması)</w:t>
            </w:r>
            <w:r w:rsidRPr="005B555F">
              <w:rPr>
                <w:rStyle w:val="fontstyle01"/>
                <w:rFonts w:ascii="Times New Roman" w:hAnsi="Times New Roman" w:cs="Times New Roman"/>
                <w:color w:val="auto"/>
                <w:sz w:val="22"/>
                <w:szCs w:val="22"/>
              </w:rPr>
              <w:br/>
              <w:t>Ders kitabı Sayfa 32 Bulmaca</w:t>
            </w:r>
          </w:p>
          <w:p w:rsidR="001D41A0" w:rsidRPr="005B555F" w:rsidRDefault="001D41A0" w:rsidP="004219CA">
            <w:pPr>
              <w:pStyle w:val="AralkYok"/>
              <w:rPr>
                <w:rFonts w:ascii="Times New Roman" w:hAnsi="Times New Roman" w:cs="Times New Roman"/>
              </w:rPr>
            </w:pPr>
          </w:p>
        </w:tc>
      </w:tr>
      <w:tr w:rsidR="001D41A0" w:rsidRPr="005B555F" w:rsidTr="004219CA">
        <w:trPr>
          <w:trHeight w:val="660"/>
        </w:trPr>
        <w:tc>
          <w:tcPr>
            <w:tcW w:w="3047" w:type="dxa"/>
            <w:vMerge/>
            <w:shd w:val="clear" w:color="auto" w:fill="FFFFFF" w:themeFill="background1"/>
            <w:vAlign w:val="center"/>
          </w:tcPr>
          <w:p w:rsidR="001D41A0" w:rsidRPr="005B555F" w:rsidRDefault="001D41A0" w:rsidP="004219CA">
            <w:pPr>
              <w:pStyle w:val="AralkYok"/>
              <w:rPr>
                <w:rFonts w:ascii="Times New Roman" w:hAnsi="Times New Roman" w:cs="Times New Roman"/>
                <w:b/>
              </w:rPr>
            </w:pPr>
          </w:p>
        </w:tc>
        <w:tc>
          <w:tcPr>
            <w:tcW w:w="7513" w:type="dxa"/>
            <w:shd w:val="clear" w:color="auto" w:fill="FFFFFF" w:themeFill="background1"/>
            <w:vAlign w:val="center"/>
          </w:tcPr>
          <w:p w:rsidR="001D41A0" w:rsidRPr="005B555F" w:rsidRDefault="00811A47" w:rsidP="00811A47">
            <w:pPr>
              <w:pStyle w:val="AralkYok"/>
              <w:rPr>
                <w:rStyle w:val="fontstyle01"/>
                <w:rFonts w:ascii="Times New Roman" w:hAnsi="Times New Roman" w:cs="Times New Roman"/>
                <w:color w:val="auto"/>
                <w:sz w:val="22"/>
                <w:szCs w:val="22"/>
              </w:rPr>
            </w:pPr>
            <w:r w:rsidRPr="005B555F">
              <w:rPr>
                <w:rStyle w:val="fontstyle01"/>
                <w:rFonts w:ascii="Times New Roman" w:hAnsi="Times New Roman" w:cs="Times New Roman"/>
                <w:color w:val="auto"/>
                <w:sz w:val="22"/>
                <w:szCs w:val="22"/>
              </w:rPr>
              <w:t>Karşılaştırma tablosu</w:t>
            </w:r>
            <w:r w:rsidR="001D41A0" w:rsidRPr="005B555F">
              <w:rPr>
                <w:rStyle w:val="fontstyle01"/>
                <w:rFonts w:ascii="Times New Roman" w:hAnsi="Times New Roman" w:cs="Times New Roman"/>
                <w:color w:val="auto"/>
                <w:sz w:val="22"/>
                <w:szCs w:val="22"/>
              </w:rPr>
              <w:t>, çalışma yaprakları, açık uçlu sorular vb.</w:t>
            </w:r>
          </w:p>
        </w:tc>
      </w:tr>
      <w:tr w:rsidR="001D41A0" w:rsidRPr="005B555F" w:rsidTr="004219CA">
        <w:trPr>
          <w:trHeight w:val="480"/>
        </w:trPr>
        <w:tc>
          <w:tcPr>
            <w:tcW w:w="3047" w:type="dxa"/>
            <w:shd w:val="clear" w:color="auto" w:fill="FFFFFF" w:themeFill="background1"/>
            <w:vAlign w:val="center"/>
          </w:tcPr>
          <w:p w:rsidR="001D41A0" w:rsidRPr="005B555F" w:rsidRDefault="001D41A0" w:rsidP="004219CA">
            <w:pPr>
              <w:pStyle w:val="AralkYok"/>
              <w:rPr>
                <w:rFonts w:ascii="Times New Roman" w:hAnsi="Times New Roman" w:cs="Times New Roman"/>
                <w:b/>
              </w:rPr>
            </w:pPr>
            <w:r w:rsidRPr="005B555F">
              <w:rPr>
                <w:rFonts w:ascii="Times New Roman" w:hAnsi="Times New Roman" w:cs="Times New Roman"/>
                <w:b/>
              </w:rPr>
              <w:t>Okul Temelli Planlama</w:t>
            </w:r>
          </w:p>
        </w:tc>
        <w:tc>
          <w:tcPr>
            <w:tcW w:w="7513" w:type="dxa"/>
            <w:shd w:val="clear" w:color="auto" w:fill="FFFFFF" w:themeFill="background1"/>
            <w:vAlign w:val="center"/>
          </w:tcPr>
          <w:p w:rsidR="001D41A0" w:rsidRPr="005B555F" w:rsidRDefault="001D41A0" w:rsidP="004219CA">
            <w:pPr>
              <w:pStyle w:val="AralkYok"/>
              <w:rPr>
                <w:rFonts w:ascii="Times New Roman" w:hAnsi="Times New Roman" w:cs="Times New Roman"/>
              </w:rPr>
            </w:pPr>
            <w:r w:rsidRPr="005B555F">
              <w:rPr>
                <w:rFonts w:ascii="Times New Roman" w:hAnsi="Times New Roman" w:cs="Times New Roman"/>
              </w:rPr>
              <w:t>-</w:t>
            </w:r>
          </w:p>
        </w:tc>
      </w:tr>
    </w:tbl>
    <w:p w:rsidR="00CC2BDD" w:rsidRPr="005B555F" w:rsidRDefault="00CC2BDD" w:rsidP="005B555F">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5B555F" w:rsidTr="00074D91">
        <w:trPr>
          <w:trHeight w:val="112"/>
        </w:trPr>
        <w:tc>
          <w:tcPr>
            <w:tcW w:w="10631" w:type="dxa"/>
            <w:gridSpan w:val="2"/>
            <w:shd w:val="clear" w:color="auto" w:fill="DAEEF3" w:themeFill="accent5" w:themeFillTint="33"/>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4.BÖLÜM</w:t>
            </w:r>
          </w:p>
          <w:p w:rsidR="00496E99" w:rsidRPr="005B555F" w:rsidRDefault="00496E99" w:rsidP="003D74ED">
            <w:pPr>
              <w:pStyle w:val="AralkYok"/>
              <w:rPr>
                <w:rFonts w:ascii="Times New Roman" w:hAnsi="Times New Roman" w:cs="Times New Roman"/>
                <w:b/>
              </w:rPr>
            </w:pPr>
          </w:p>
        </w:tc>
      </w:tr>
      <w:tr w:rsidR="00074D91" w:rsidRPr="005B555F" w:rsidTr="005B555F">
        <w:trPr>
          <w:trHeight w:val="459"/>
        </w:trPr>
        <w:tc>
          <w:tcPr>
            <w:tcW w:w="3069" w:type="dxa"/>
            <w:shd w:val="clear" w:color="auto" w:fill="FFFFFF" w:themeFill="background1"/>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Planın Uygulanmasına İlişkin Açıklamalar:</w:t>
            </w:r>
          </w:p>
        </w:tc>
        <w:tc>
          <w:tcPr>
            <w:tcW w:w="7562" w:type="dxa"/>
            <w:shd w:val="clear" w:color="auto" w:fill="FFFFFF" w:themeFill="background1"/>
          </w:tcPr>
          <w:p w:rsidR="00074D91" w:rsidRPr="005B555F" w:rsidRDefault="00074D91" w:rsidP="003D74ED">
            <w:pPr>
              <w:pStyle w:val="AralkYok"/>
              <w:rPr>
                <w:rFonts w:ascii="Times New Roman" w:hAnsi="Times New Roman" w:cs="Times New Roman"/>
                <w:b/>
              </w:rPr>
            </w:pPr>
          </w:p>
        </w:tc>
      </w:tr>
    </w:tbl>
    <w:p w:rsidR="00536F72" w:rsidRDefault="00074D91" w:rsidP="005B555F">
      <w:pPr>
        <w:pStyle w:val="AralkYok"/>
        <w:rPr>
          <w:rFonts w:ascii="Times New Roman" w:hAnsi="Times New Roman" w:cs="Times New Roman"/>
        </w:rPr>
      </w:pPr>
      <w:r w:rsidRPr="005B555F">
        <w:t xml:space="preserve">    </w:t>
      </w:r>
      <w:r w:rsidRPr="005B555F">
        <w:tab/>
      </w:r>
      <w:r w:rsidRPr="005B555F">
        <w:tab/>
      </w:r>
      <w:r w:rsidRPr="005B555F">
        <w:tab/>
      </w:r>
      <w:r w:rsidRPr="005B555F">
        <w:tab/>
      </w:r>
      <w:r w:rsidRPr="005B555F">
        <w:tab/>
      </w:r>
      <w:r w:rsidRPr="005B555F">
        <w:tab/>
      </w:r>
      <w:r w:rsidRPr="005B555F">
        <w:tab/>
      </w:r>
      <w:r w:rsidRPr="005B555F">
        <w:tab/>
      </w:r>
      <w:r w:rsidRPr="005B555F">
        <w:tab/>
      </w:r>
      <w:r w:rsidR="005B555F">
        <w:rPr>
          <w:rFonts w:ascii="Times New Roman" w:hAnsi="Times New Roman" w:cs="Times New Roman"/>
        </w:rPr>
        <w:t xml:space="preserve">           </w:t>
      </w:r>
    </w:p>
    <w:p w:rsidR="00074D91" w:rsidRPr="005B555F" w:rsidRDefault="00536F72" w:rsidP="00536F72">
      <w:pPr>
        <w:pStyle w:val="AralkYok"/>
        <w:ind w:left="6372"/>
        <w:rPr>
          <w:rFonts w:ascii="Times New Roman" w:hAnsi="Times New Roman" w:cs="Times New Roman"/>
        </w:rPr>
      </w:pPr>
      <w:r>
        <w:rPr>
          <w:rFonts w:ascii="Times New Roman" w:hAnsi="Times New Roman" w:cs="Times New Roman"/>
        </w:rPr>
        <w:t xml:space="preserve">          </w:t>
      </w:r>
      <w:r w:rsidR="005B555F">
        <w:rPr>
          <w:rFonts w:ascii="Times New Roman" w:hAnsi="Times New Roman" w:cs="Times New Roman"/>
        </w:rPr>
        <w:t xml:space="preserve"> </w:t>
      </w:r>
      <w:proofErr w:type="gramStart"/>
      <w:r>
        <w:rPr>
          <w:rFonts w:ascii="Times New Roman" w:hAnsi="Times New Roman" w:cs="Times New Roman"/>
        </w:rPr>
        <w:t>22</w:t>
      </w:r>
      <w:r w:rsidR="003E07BA">
        <w:rPr>
          <w:rFonts w:ascii="Times New Roman" w:hAnsi="Times New Roman" w:cs="Times New Roman"/>
        </w:rPr>
        <w:t>/09/2025</w:t>
      </w:r>
      <w:proofErr w:type="gramEnd"/>
    </w:p>
    <w:p w:rsidR="00074D91" w:rsidRPr="005B555F" w:rsidRDefault="00074D91" w:rsidP="005B555F">
      <w:pPr>
        <w:pStyle w:val="AralkYok"/>
        <w:rPr>
          <w:rFonts w:ascii="Times New Roman" w:hAnsi="Times New Roman" w:cs="Times New Roman"/>
        </w:rPr>
      </w:pPr>
      <w:r w:rsidRPr="005B555F">
        <w:rPr>
          <w:rFonts w:ascii="Times New Roman" w:hAnsi="Times New Roman" w:cs="Times New Roman"/>
        </w:rPr>
        <w:t xml:space="preserve">       Zeki DOĞAN                                                                        </w:t>
      </w:r>
      <w:r w:rsidRPr="005B555F">
        <w:rPr>
          <w:rFonts w:ascii="Times New Roman" w:hAnsi="Times New Roman" w:cs="Times New Roman"/>
        </w:rPr>
        <w:tab/>
        <w:t xml:space="preserve">     </w:t>
      </w:r>
      <w:r w:rsidRPr="005B555F">
        <w:rPr>
          <w:rFonts w:ascii="Times New Roman" w:hAnsi="Times New Roman" w:cs="Times New Roman"/>
        </w:rPr>
        <w:tab/>
      </w:r>
      <w:r w:rsidRPr="005B555F">
        <w:rPr>
          <w:rFonts w:ascii="Times New Roman" w:hAnsi="Times New Roman" w:cs="Times New Roman"/>
        </w:rPr>
        <w:tab/>
        <w:t>Uygundur</w:t>
      </w:r>
      <w:r w:rsidRPr="005B555F">
        <w:rPr>
          <w:rFonts w:ascii="Times New Roman" w:hAnsi="Times New Roman" w:cs="Times New Roman"/>
        </w:rPr>
        <w:br/>
        <w:t xml:space="preserve">  Sosyal Bilgiler Öğretmeni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Gürsel AKPOLAT       </w:t>
      </w:r>
      <w:r w:rsidRPr="005B555F">
        <w:rPr>
          <w:rFonts w:ascii="Times New Roman" w:hAnsi="Times New Roman" w:cs="Times New Roman"/>
        </w:rPr>
        <w:br/>
        <w:t xml:space="preserve">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Okul Müdürü</w:t>
      </w:r>
    </w:p>
    <w:p w:rsidR="00074D91" w:rsidRPr="005B555F" w:rsidRDefault="00074D91" w:rsidP="00074D91">
      <w:pPr>
        <w:rPr>
          <w:rFonts w:ascii="Times New Roman" w:hAnsi="Times New Roman" w:cs="Times New Roman"/>
        </w:rPr>
      </w:pPr>
    </w:p>
    <w:sectPr w:rsidR="00074D91" w:rsidRPr="005B555F"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2A8CA0E0"/>
    <w:lvl w:ilvl="0" w:tplc="253CF55E">
      <w:start w:val="1"/>
      <w:numFmt w:val="decimal"/>
      <w:lvlText w:val="%1."/>
      <w:lvlJc w:val="left"/>
      <w:pPr>
        <w:ind w:left="360" w:hanging="360"/>
      </w:pPr>
      <w:rPr>
        <w:rFonts w:ascii="Times New Roman" w:eastAsiaTheme="minorHAnsi" w:hAnsi="Times New Roman" w:cs="Times New Roman"/>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12196"/>
    <w:rsid w:val="00074D91"/>
    <w:rsid w:val="000D1C73"/>
    <w:rsid w:val="000E63AE"/>
    <w:rsid w:val="001D1B77"/>
    <w:rsid w:val="001D41A0"/>
    <w:rsid w:val="001D7CAC"/>
    <w:rsid w:val="00254999"/>
    <w:rsid w:val="002D26EF"/>
    <w:rsid w:val="0034123F"/>
    <w:rsid w:val="003E07BA"/>
    <w:rsid w:val="004219CA"/>
    <w:rsid w:val="00496E99"/>
    <w:rsid w:val="00536F72"/>
    <w:rsid w:val="005542C2"/>
    <w:rsid w:val="00575602"/>
    <w:rsid w:val="005B555F"/>
    <w:rsid w:val="00797B3F"/>
    <w:rsid w:val="00811A47"/>
    <w:rsid w:val="008C5BD3"/>
    <w:rsid w:val="008E58AA"/>
    <w:rsid w:val="00951B6E"/>
    <w:rsid w:val="00974A2F"/>
    <w:rsid w:val="00980F6B"/>
    <w:rsid w:val="00B60179"/>
    <w:rsid w:val="00B72013"/>
    <w:rsid w:val="00C95786"/>
    <w:rsid w:val="00CC2BDD"/>
    <w:rsid w:val="00DC4FB8"/>
    <w:rsid w:val="00E32C98"/>
    <w:rsid w:val="00E508DC"/>
    <w:rsid w:val="00E76BF0"/>
    <w:rsid w:val="00F618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597196">
      <w:bodyDiv w:val="1"/>
      <w:marLeft w:val="0"/>
      <w:marRight w:val="0"/>
      <w:marTop w:val="0"/>
      <w:marBottom w:val="0"/>
      <w:divBdr>
        <w:top w:val="none" w:sz="0" w:space="0" w:color="auto"/>
        <w:left w:val="none" w:sz="0" w:space="0" w:color="auto"/>
        <w:bottom w:val="none" w:sz="0" w:space="0" w:color="auto"/>
        <w:right w:val="none" w:sz="0" w:space="0" w:color="auto"/>
      </w:divBdr>
    </w:div>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370806672">
      <w:bodyDiv w:val="1"/>
      <w:marLeft w:val="0"/>
      <w:marRight w:val="0"/>
      <w:marTop w:val="0"/>
      <w:marBottom w:val="0"/>
      <w:divBdr>
        <w:top w:val="none" w:sz="0" w:space="0" w:color="auto"/>
        <w:left w:val="none" w:sz="0" w:space="0" w:color="auto"/>
        <w:bottom w:val="none" w:sz="0" w:space="0" w:color="auto"/>
        <w:right w:val="none" w:sz="0" w:space="0" w:color="auto"/>
      </w:divBdr>
    </w:div>
    <w:div w:id="1559971184">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64963693">
      <w:bodyDiv w:val="1"/>
      <w:marLeft w:val="0"/>
      <w:marRight w:val="0"/>
      <w:marTop w:val="0"/>
      <w:marBottom w:val="0"/>
      <w:divBdr>
        <w:top w:val="none" w:sz="0" w:space="0" w:color="auto"/>
        <w:left w:val="none" w:sz="0" w:space="0" w:color="auto"/>
        <w:bottom w:val="none" w:sz="0" w:space="0" w:color="auto"/>
        <w:right w:val="none" w:sz="0" w:space="0" w:color="auto"/>
      </w:divBdr>
    </w:div>
    <w:div w:id="1863130742">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4236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By NeC ® 2010 | Katilimsiz.Com</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2</cp:revision>
  <dcterms:created xsi:type="dcterms:W3CDTF">2025-09-18T18:20:00Z</dcterms:created>
  <dcterms:modified xsi:type="dcterms:W3CDTF">2025-09-18T18:20:00Z</dcterms:modified>
</cp:coreProperties>
</file>