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CB1229" w:rsidRDefault="001D7CAC">
      <w:pPr>
        <w:rPr>
          <w:rFonts w:ascii="Segoe UI" w:hAnsi="Segoe UI" w:cs="Segoe UI"/>
        </w:rPr>
      </w:pPr>
    </w:p>
    <w:p w:rsidR="006524BC" w:rsidRPr="006524BC" w:rsidRDefault="006524BC" w:rsidP="006524B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TÜRKİYE YÜZYILI MAARİF MODELİ'NDE FARKLILAŞTIRMA UYGULAMALARI</w:t>
      </w:r>
      <w:r w:rsidRPr="006524BC">
        <w:rPr>
          <w:rFonts w:ascii="Segoe UI" w:eastAsia="Times New Roman" w:hAnsi="Segoe UI" w:cs="Segoe UI"/>
          <w:lang w:eastAsia="tr-TR"/>
        </w:rPr>
        <w:br/>
      </w:r>
      <w:r w:rsidRPr="00CB1229">
        <w:rPr>
          <w:rFonts w:ascii="Segoe UI" w:eastAsia="Times New Roman" w:hAnsi="Segoe UI" w:cs="Segoe UI"/>
          <w:b/>
          <w:bCs/>
          <w:lang w:eastAsia="tr-TR"/>
        </w:rPr>
        <w:t>(Zenginleştirme ve Destekleme Yaklaşımlarıyla Açıklama ve Örnekler)</w:t>
      </w:r>
    </w:p>
    <w:p w:rsidR="006524BC" w:rsidRPr="00CB1229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lang w:eastAsia="tr-TR"/>
        </w:rPr>
      </w:pP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Farklılaştırma Nedir?</w:t>
      </w:r>
    </w:p>
    <w:p w:rsidR="006524BC" w:rsidRPr="006524BC" w:rsidRDefault="006524BC" w:rsidP="006524B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Farklılaştırma</w:t>
      </w:r>
      <w:r w:rsidRPr="006524BC">
        <w:rPr>
          <w:rFonts w:ascii="Segoe UI" w:eastAsia="Times New Roman" w:hAnsi="Segoe UI" w:cs="Segoe UI"/>
          <w:lang w:eastAsia="tr-TR"/>
        </w:rPr>
        <w:t>, öğrencilerin hazırbulunuşluk düzeyleri, ilgi alanları, öğrenme stilleri ve bireysel ihtiyaçlarına göre öğretim sürecini planlama ve yürütme yaklaşımıdır.</w:t>
      </w:r>
      <w:r w:rsidRPr="006524BC">
        <w:rPr>
          <w:rFonts w:ascii="Segoe UI" w:eastAsia="Times New Roman" w:hAnsi="Segoe UI" w:cs="Segoe UI"/>
          <w:lang w:eastAsia="tr-TR"/>
        </w:rPr>
        <w:br/>
        <w:t xml:space="preserve">Amaç,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her öğrencinin kendi potansiyelini en üst düzeyde kullanabilmesini sağlamak</w:t>
      </w:r>
      <w:r w:rsidRPr="006524BC">
        <w:rPr>
          <w:rFonts w:ascii="Segoe UI" w:eastAsia="Times New Roman" w:hAnsi="Segoe UI" w:cs="Segoe UI"/>
          <w:lang w:eastAsia="tr-TR"/>
        </w:rPr>
        <w:t xml:space="preserve"> ve öğrenmede fırsat eşitliğini güçlendirmektir.</w:t>
      </w: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Farklılaştırma Uygulama Alanları</w:t>
      </w:r>
    </w:p>
    <w:p w:rsidR="006524BC" w:rsidRPr="006524BC" w:rsidRDefault="006524BC" w:rsidP="00652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İçeriğin farklılaştırılması</w:t>
      </w:r>
      <w:r w:rsidRPr="006524BC">
        <w:rPr>
          <w:rFonts w:ascii="Segoe UI" w:eastAsia="Times New Roman" w:hAnsi="Segoe UI" w:cs="Segoe UI"/>
          <w:lang w:eastAsia="tr-TR"/>
        </w:rPr>
        <w:t>: Öğrenciye verilen bilginin niteliği, düzeyi veya sunum biçimi farklılaştırılır.</w:t>
      </w:r>
    </w:p>
    <w:p w:rsidR="006524BC" w:rsidRPr="006524BC" w:rsidRDefault="006524BC" w:rsidP="00652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Süreçlerin farklılaştırılması</w:t>
      </w:r>
      <w:r w:rsidRPr="006524BC">
        <w:rPr>
          <w:rFonts w:ascii="Segoe UI" w:eastAsia="Times New Roman" w:hAnsi="Segoe UI" w:cs="Segoe UI"/>
          <w:lang w:eastAsia="tr-TR"/>
        </w:rPr>
        <w:t>: Öğrencilerin bilgiye ulaşma ve öğrenme yolları çeşitlendirilir.</w:t>
      </w:r>
    </w:p>
    <w:p w:rsidR="006524BC" w:rsidRPr="006524BC" w:rsidRDefault="006524BC" w:rsidP="00652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Ürünün farklılaştırılması</w:t>
      </w:r>
      <w:r w:rsidRPr="006524BC">
        <w:rPr>
          <w:rFonts w:ascii="Segoe UI" w:eastAsia="Times New Roman" w:hAnsi="Segoe UI" w:cs="Segoe UI"/>
          <w:lang w:eastAsia="tr-TR"/>
        </w:rPr>
        <w:t>: Öğrenciler öğrendiklerini farklı yollarla ifade edebilir (poster, yazı, sunum, proje).</w:t>
      </w:r>
    </w:p>
    <w:p w:rsidR="006524BC" w:rsidRPr="006524BC" w:rsidRDefault="006524BC" w:rsidP="00652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Öğrenme ortamının farklılaştırılması</w:t>
      </w:r>
      <w:r w:rsidRPr="006524BC">
        <w:rPr>
          <w:rFonts w:ascii="Segoe UI" w:eastAsia="Times New Roman" w:hAnsi="Segoe UI" w:cs="Segoe UI"/>
          <w:lang w:eastAsia="tr-TR"/>
        </w:rPr>
        <w:t>: Fiziksel düzenlemeler, araç-gereç çeşitliliği veya öğrenme ortamının temposu bireye göre düzenlenir.</w:t>
      </w:r>
    </w:p>
    <w:p w:rsidR="006524BC" w:rsidRPr="00CB1229" w:rsidRDefault="006524BC" w:rsidP="00652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 xml:space="preserve">Hazırbulunuşluk, ilgi ve öğrenme </w:t>
      </w:r>
      <w:proofErr w:type="gramStart"/>
      <w:r w:rsidRPr="00CB1229">
        <w:rPr>
          <w:rFonts w:ascii="Segoe UI" w:eastAsia="Times New Roman" w:hAnsi="Segoe UI" w:cs="Segoe UI"/>
          <w:b/>
          <w:bCs/>
          <w:lang w:eastAsia="tr-TR"/>
        </w:rPr>
        <w:t>profiline</w:t>
      </w:r>
      <w:proofErr w:type="gramEnd"/>
      <w:r w:rsidRPr="00CB1229">
        <w:rPr>
          <w:rFonts w:ascii="Segoe UI" w:eastAsia="Times New Roman" w:hAnsi="Segoe UI" w:cs="Segoe UI"/>
          <w:b/>
          <w:bCs/>
          <w:lang w:eastAsia="tr-TR"/>
        </w:rPr>
        <w:t xml:space="preserve"> göre uyarlama</w:t>
      </w:r>
      <w:r w:rsidRPr="006524BC">
        <w:rPr>
          <w:rFonts w:ascii="Segoe UI" w:eastAsia="Times New Roman" w:hAnsi="Segoe UI" w:cs="Segoe UI"/>
          <w:lang w:eastAsia="tr-TR"/>
        </w:rPr>
        <w:t xml:space="preserve"> yapılır.</w:t>
      </w: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Zenginleştirme Nedir?</w:t>
      </w:r>
    </w:p>
    <w:p w:rsidR="006524BC" w:rsidRPr="006524BC" w:rsidRDefault="006524BC" w:rsidP="006524B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6524BC">
        <w:rPr>
          <w:rFonts w:ascii="Segoe UI" w:eastAsia="Times New Roman" w:hAnsi="Segoe UI" w:cs="Segoe UI"/>
          <w:lang w:eastAsia="tr-TR"/>
        </w:rPr>
        <w:t xml:space="preserve">Zenginleştirme, öğrencinin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bilgi ve beceri düzeyine göre mevcut kazanımların ötesine geçmesine</w:t>
      </w:r>
      <w:r w:rsidRPr="006524BC">
        <w:rPr>
          <w:rFonts w:ascii="Segoe UI" w:eastAsia="Times New Roman" w:hAnsi="Segoe UI" w:cs="Segoe UI"/>
          <w:lang w:eastAsia="tr-TR"/>
        </w:rPr>
        <w:t xml:space="preserve"> olanak tanıyan, daha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karmaşık, yaratıcı ve analitik etkinlikler</w:t>
      </w:r>
      <w:r w:rsidRPr="006524BC">
        <w:rPr>
          <w:rFonts w:ascii="Segoe UI" w:eastAsia="Times New Roman" w:hAnsi="Segoe UI" w:cs="Segoe UI"/>
          <w:lang w:eastAsia="tr-TR"/>
        </w:rPr>
        <w:t xml:space="preserve"> içeren farklılaştırma türüdür.</w:t>
      </w:r>
      <w:r w:rsidRPr="006524BC">
        <w:rPr>
          <w:rFonts w:ascii="Segoe UI" w:eastAsia="Times New Roman" w:hAnsi="Segoe UI" w:cs="Segoe UI"/>
          <w:lang w:eastAsia="tr-TR"/>
        </w:rPr>
        <w:br/>
        <w:t xml:space="preserve">Genellikle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ileride olan ya da daha hızlı öğrenen öğrenciler</w:t>
      </w:r>
      <w:r w:rsidRPr="006524BC">
        <w:rPr>
          <w:rFonts w:ascii="Segoe UI" w:eastAsia="Times New Roman" w:hAnsi="Segoe UI" w:cs="Segoe UI"/>
          <w:lang w:eastAsia="tr-TR"/>
        </w:rPr>
        <w:t xml:space="preserve"> için uygulanır.</w:t>
      </w: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6524BC">
        <w:rPr>
          <w:rFonts w:ascii="Segoe UI" w:eastAsia="Times New Roman" w:hAnsi="Segoe UI" w:cs="Segoe UI"/>
          <w:b/>
          <w:bCs/>
          <w:lang w:eastAsia="tr-TR"/>
        </w:rPr>
        <w:t>Örnekler:</w:t>
      </w:r>
    </w:p>
    <w:p w:rsidR="006524BC" w:rsidRPr="006524BC" w:rsidRDefault="006524BC" w:rsidP="00652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Fen Bilimleri</w:t>
      </w:r>
      <w:r w:rsidRPr="006524BC">
        <w:rPr>
          <w:rFonts w:ascii="Segoe UI" w:eastAsia="Times New Roman" w:hAnsi="Segoe UI" w:cs="Segoe UI"/>
          <w:lang w:eastAsia="tr-TR"/>
        </w:rPr>
        <w:t xml:space="preserve"> dersinde, konuyla ilgili ileri düzey deney tasarımı yapma.</w:t>
      </w:r>
    </w:p>
    <w:p w:rsidR="006524BC" w:rsidRPr="006524BC" w:rsidRDefault="006524BC" w:rsidP="00652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Türkçe</w:t>
      </w:r>
      <w:r w:rsidRPr="006524BC">
        <w:rPr>
          <w:rFonts w:ascii="Segoe UI" w:eastAsia="Times New Roman" w:hAnsi="Segoe UI" w:cs="Segoe UI"/>
          <w:lang w:eastAsia="tr-TR"/>
        </w:rPr>
        <w:t xml:space="preserve"> dersinde yaratıcı yazma çalışmaları (örneğin bir metne alternatif son yazma).</w:t>
      </w:r>
    </w:p>
    <w:p w:rsidR="006524BC" w:rsidRPr="006524BC" w:rsidRDefault="006524BC" w:rsidP="00652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Matematik</w:t>
      </w:r>
      <w:r w:rsidRPr="006524BC">
        <w:rPr>
          <w:rFonts w:ascii="Segoe UI" w:eastAsia="Times New Roman" w:hAnsi="Segoe UI" w:cs="Segoe UI"/>
          <w:lang w:eastAsia="tr-TR"/>
        </w:rPr>
        <w:t xml:space="preserve"> dersinde günlük yaşamla ilişkilendirilmiş, çok adımlı problem çözüm görevleri.</w:t>
      </w:r>
    </w:p>
    <w:p w:rsidR="006524BC" w:rsidRPr="006524BC" w:rsidRDefault="006524BC" w:rsidP="00652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Sosyal Bilgiler</w:t>
      </w:r>
      <w:r w:rsidRPr="006524BC">
        <w:rPr>
          <w:rFonts w:ascii="Segoe UI" w:eastAsia="Times New Roman" w:hAnsi="Segoe UI" w:cs="Segoe UI"/>
          <w:lang w:eastAsia="tr-TR"/>
        </w:rPr>
        <w:t xml:space="preserve"> dersinde tarihî olayları farklı bakış açılarıyla analiz etme etkinlikleri.</w:t>
      </w: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Destekleme Nedir?</w:t>
      </w:r>
    </w:p>
    <w:p w:rsidR="006524BC" w:rsidRPr="006524BC" w:rsidRDefault="006524BC" w:rsidP="006524B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6524BC">
        <w:rPr>
          <w:rFonts w:ascii="Segoe UI" w:eastAsia="Times New Roman" w:hAnsi="Segoe UI" w:cs="Segoe UI"/>
          <w:lang w:eastAsia="tr-TR"/>
        </w:rPr>
        <w:t xml:space="preserve">Destekleme, kazanımlara ulaşmada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güçlük çeken öğrencilerin bireysel ihtiyaçlarını dikkate alarak</w:t>
      </w:r>
      <w:r w:rsidRPr="006524BC">
        <w:rPr>
          <w:rFonts w:ascii="Segoe UI" w:eastAsia="Times New Roman" w:hAnsi="Segoe UI" w:cs="Segoe UI"/>
          <w:lang w:eastAsia="tr-TR"/>
        </w:rPr>
        <w:t xml:space="preserve"> öğrenmelerini kolaylaştırmak için yapılan öğretimsel düzenlemelerdir.</w:t>
      </w:r>
      <w:r w:rsidRPr="006524BC">
        <w:rPr>
          <w:rFonts w:ascii="Segoe UI" w:eastAsia="Times New Roman" w:hAnsi="Segoe UI" w:cs="Segoe UI"/>
          <w:lang w:eastAsia="tr-TR"/>
        </w:rPr>
        <w:br/>
      </w:r>
      <w:r w:rsidRPr="00CB1229">
        <w:rPr>
          <w:rFonts w:ascii="Segoe UI" w:eastAsia="Times New Roman" w:hAnsi="Segoe UI" w:cs="Segoe UI"/>
          <w:b/>
          <w:bCs/>
          <w:lang w:eastAsia="tr-TR"/>
        </w:rPr>
        <w:t>Daha somut, basitleştirilmiş, rehberli ve tekrar içeren çalışmalar</w:t>
      </w:r>
      <w:r w:rsidRPr="006524BC">
        <w:rPr>
          <w:rFonts w:ascii="Segoe UI" w:eastAsia="Times New Roman" w:hAnsi="Segoe UI" w:cs="Segoe UI"/>
          <w:lang w:eastAsia="tr-TR"/>
        </w:rPr>
        <w:t xml:space="preserve"> ile öğrenme süreci desteklenir.</w:t>
      </w:r>
    </w:p>
    <w:p w:rsidR="00CB1229" w:rsidRDefault="00CB1229" w:rsidP="006524B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6524BC">
        <w:rPr>
          <w:rFonts w:ascii="Segoe UI" w:eastAsia="Times New Roman" w:hAnsi="Segoe UI" w:cs="Segoe UI"/>
          <w:b/>
          <w:bCs/>
          <w:lang w:eastAsia="tr-TR"/>
        </w:rPr>
        <w:lastRenderedPageBreak/>
        <w:t>Örnekler:</w:t>
      </w:r>
    </w:p>
    <w:p w:rsidR="006524BC" w:rsidRPr="006524BC" w:rsidRDefault="006524BC" w:rsidP="00652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Matematik</w:t>
      </w:r>
      <w:r w:rsidRPr="006524BC">
        <w:rPr>
          <w:rFonts w:ascii="Segoe UI" w:eastAsia="Times New Roman" w:hAnsi="Segoe UI" w:cs="Segoe UI"/>
          <w:lang w:eastAsia="tr-TR"/>
        </w:rPr>
        <w:t xml:space="preserve"> dersinde basitleştirilmiş problem metinleri ve somut materyal kullanımı.</w:t>
      </w:r>
    </w:p>
    <w:p w:rsidR="006524BC" w:rsidRPr="006524BC" w:rsidRDefault="006524BC" w:rsidP="00652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Türkçe</w:t>
      </w:r>
      <w:r w:rsidRPr="006524BC">
        <w:rPr>
          <w:rFonts w:ascii="Segoe UI" w:eastAsia="Times New Roman" w:hAnsi="Segoe UI" w:cs="Segoe UI"/>
          <w:lang w:eastAsia="tr-TR"/>
        </w:rPr>
        <w:t xml:space="preserve"> dersinde görsellerle desteklenen okuma-anlama çalışmaları.</w:t>
      </w:r>
    </w:p>
    <w:p w:rsidR="006524BC" w:rsidRPr="006524BC" w:rsidRDefault="006524BC" w:rsidP="00652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proofErr w:type="gramStart"/>
      <w:r w:rsidRPr="00CB1229">
        <w:rPr>
          <w:rFonts w:ascii="Segoe UI" w:eastAsia="Times New Roman" w:hAnsi="Segoe UI" w:cs="Segoe UI"/>
          <w:b/>
          <w:bCs/>
          <w:lang w:eastAsia="tr-TR"/>
        </w:rPr>
        <w:t>Fen Bilimleri</w:t>
      </w:r>
      <w:r w:rsidRPr="006524BC">
        <w:rPr>
          <w:rFonts w:ascii="Segoe UI" w:eastAsia="Times New Roman" w:hAnsi="Segoe UI" w:cs="Segoe UI"/>
          <w:lang w:eastAsia="tr-TR"/>
        </w:rPr>
        <w:t xml:space="preserve"> dersinde kavram haritalarıyla destekli konu anlatımı.</w:t>
      </w:r>
      <w:proofErr w:type="gramEnd"/>
    </w:p>
    <w:p w:rsidR="006524BC" w:rsidRPr="006524BC" w:rsidRDefault="006524BC" w:rsidP="00652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Hayat Bilgisi</w:t>
      </w:r>
      <w:r w:rsidRPr="006524BC">
        <w:rPr>
          <w:rFonts w:ascii="Segoe UI" w:eastAsia="Times New Roman" w:hAnsi="Segoe UI" w:cs="Segoe UI"/>
          <w:lang w:eastAsia="tr-TR"/>
        </w:rPr>
        <w:t xml:space="preserve"> dersinde günlük yaşamdan örneklerle somutlaştırılmış kazanımlar.</w:t>
      </w: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Türkiye Yüzyılı Maarif Modeli ile İlişkilendirme</w:t>
      </w:r>
    </w:p>
    <w:p w:rsidR="006524BC" w:rsidRPr="006524BC" w:rsidRDefault="006524BC" w:rsidP="006524B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Türkiye Yüzyılı Maarif Modeli</w:t>
      </w:r>
      <w:r w:rsidRPr="006524BC">
        <w:rPr>
          <w:rFonts w:ascii="Segoe UI" w:eastAsia="Times New Roman" w:hAnsi="Segoe UI" w:cs="Segoe UI"/>
          <w:lang w:eastAsia="tr-TR"/>
        </w:rPr>
        <w:t xml:space="preserve">, bireyin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bütüncül gelişimini</w:t>
      </w:r>
      <w:r w:rsidRPr="006524BC">
        <w:rPr>
          <w:rFonts w:ascii="Segoe UI" w:eastAsia="Times New Roman" w:hAnsi="Segoe UI" w:cs="Segoe UI"/>
          <w:lang w:eastAsia="tr-TR"/>
        </w:rPr>
        <w:t xml:space="preserve"> esas alır. Bu modelde farklılaştırma, zenginleştirme ve destekleme uygulamalarıyla:</w:t>
      </w:r>
    </w:p>
    <w:p w:rsidR="006524BC" w:rsidRPr="006524BC" w:rsidRDefault="006524BC" w:rsidP="00652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Bireysel farklılıklara saygı gösterilir.</w:t>
      </w:r>
    </w:p>
    <w:p w:rsidR="006524BC" w:rsidRPr="006524BC" w:rsidRDefault="006524BC" w:rsidP="00652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Öğrenci merkezli öğretim</w:t>
      </w:r>
      <w:r w:rsidRPr="006524BC">
        <w:rPr>
          <w:rFonts w:ascii="Segoe UI" w:eastAsia="Times New Roman" w:hAnsi="Segoe UI" w:cs="Segoe UI"/>
          <w:lang w:eastAsia="tr-TR"/>
        </w:rPr>
        <w:t xml:space="preserve"> desteklenir.</w:t>
      </w:r>
    </w:p>
    <w:p w:rsidR="006524BC" w:rsidRPr="006524BC" w:rsidRDefault="006524BC" w:rsidP="00652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Akademik başarı kadar sosyal-duygusal gelişim de</w:t>
      </w:r>
      <w:r w:rsidRPr="006524BC">
        <w:rPr>
          <w:rFonts w:ascii="Segoe UI" w:eastAsia="Times New Roman" w:hAnsi="Segoe UI" w:cs="Segoe UI"/>
          <w:lang w:eastAsia="tr-TR"/>
        </w:rPr>
        <w:t xml:space="preserve"> gözetilir.</w:t>
      </w:r>
    </w:p>
    <w:p w:rsidR="006524BC" w:rsidRPr="006524BC" w:rsidRDefault="006524BC" w:rsidP="00652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B1229">
        <w:rPr>
          <w:rFonts w:ascii="Segoe UI" w:eastAsia="Times New Roman" w:hAnsi="Segoe UI" w:cs="Segoe UI"/>
          <w:b/>
          <w:bCs/>
          <w:lang w:eastAsia="tr-TR"/>
        </w:rPr>
        <w:t>Her öğrencinin güçlü yönleri keşfedilir ve geliştirilir.</w:t>
      </w:r>
    </w:p>
    <w:p w:rsidR="006524BC" w:rsidRPr="006524BC" w:rsidRDefault="006524BC" w:rsidP="006524B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6524BC">
        <w:rPr>
          <w:rFonts w:ascii="Segoe UI" w:eastAsia="Times New Roman" w:hAnsi="Segoe UI" w:cs="Segoe UI"/>
          <w:b/>
          <w:bCs/>
          <w:lang w:eastAsia="tr-TR"/>
        </w:rPr>
        <w:t>Derslere Göre Uygulama Örnekleri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4240"/>
        <w:gridCol w:w="3419"/>
      </w:tblGrid>
      <w:tr w:rsidR="006524BC" w:rsidRPr="006524BC" w:rsidTr="006524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b/>
                <w:bCs/>
                <w:lang w:eastAsia="tr-TR"/>
              </w:rPr>
              <w:t>Ders</w:t>
            </w: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b/>
                <w:bCs/>
                <w:lang w:eastAsia="tr-TR"/>
              </w:rPr>
              <w:t>Zenginleştirme Örneği</w:t>
            </w: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b/>
                <w:bCs/>
                <w:lang w:eastAsia="tr-TR"/>
              </w:rPr>
              <w:t>Destekleme Örneği</w:t>
            </w:r>
          </w:p>
        </w:tc>
      </w:tr>
      <w:tr w:rsidR="006524BC" w:rsidRPr="006524BC" w:rsidTr="00652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CB1229">
              <w:rPr>
                <w:rFonts w:ascii="Segoe UI" w:eastAsia="Times New Roman" w:hAnsi="Segoe UI" w:cs="Segoe UI"/>
                <w:b/>
                <w:bCs/>
                <w:lang w:eastAsia="tr-TR"/>
              </w:rPr>
              <w:t>Türkçe</w:t>
            </w:r>
          </w:p>
        </w:tc>
        <w:tc>
          <w:tcPr>
            <w:tcW w:w="0" w:type="auto"/>
            <w:vAlign w:val="center"/>
            <w:hideMark/>
          </w:tcPr>
          <w:p w:rsidR="006524BC" w:rsidRPr="00CB1229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"Kendi hikâyeni yaz" etkinliği</w:t>
            </w:r>
          </w:p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Metni bölümlere ayırarak okuma</w:t>
            </w:r>
          </w:p>
        </w:tc>
      </w:tr>
      <w:tr w:rsidR="006524BC" w:rsidRPr="006524BC" w:rsidTr="00652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CB1229">
              <w:rPr>
                <w:rFonts w:ascii="Segoe UI" w:eastAsia="Times New Roman" w:hAnsi="Segoe UI" w:cs="Segoe UI"/>
                <w:b/>
                <w:bCs/>
                <w:lang w:eastAsia="tr-TR"/>
              </w:rPr>
              <w:t>Matematik</w:t>
            </w: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Gerçek hayattan alınmış açık uçlu problemler</w:t>
            </w: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Şema ve görsellerle destekli anlatım</w:t>
            </w:r>
          </w:p>
        </w:tc>
      </w:tr>
      <w:tr w:rsidR="006524BC" w:rsidRPr="006524BC" w:rsidTr="00652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CB1229">
              <w:rPr>
                <w:rFonts w:ascii="Segoe UI" w:eastAsia="Times New Roman" w:hAnsi="Segoe UI" w:cs="Segoe UI"/>
                <w:b/>
                <w:bCs/>
                <w:lang w:eastAsia="tr-TR"/>
              </w:rPr>
              <w:t>Fen Bilimleri</w:t>
            </w:r>
          </w:p>
        </w:tc>
        <w:tc>
          <w:tcPr>
            <w:tcW w:w="0" w:type="auto"/>
            <w:vAlign w:val="center"/>
            <w:hideMark/>
          </w:tcPr>
          <w:p w:rsidR="006524BC" w:rsidRPr="00CB1229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Deney raporu yazımı ve sonuç analizi</w:t>
            </w:r>
          </w:p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Kavram haritası ile tekrar</w:t>
            </w:r>
          </w:p>
        </w:tc>
      </w:tr>
      <w:tr w:rsidR="006524BC" w:rsidRPr="006524BC" w:rsidTr="00652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CB1229">
              <w:rPr>
                <w:rFonts w:ascii="Segoe UI" w:eastAsia="Times New Roman" w:hAnsi="Segoe UI" w:cs="Segoe UI"/>
                <w:b/>
                <w:bCs/>
                <w:lang w:eastAsia="tr-TR"/>
              </w:rPr>
              <w:t>Sosyal Bilgiler</w:t>
            </w: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Bir olayın farklı taraflardan yorumlanması</w:t>
            </w: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Görsel materyal destekli anlatım</w:t>
            </w:r>
          </w:p>
        </w:tc>
      </w:tr>
      <w:tr w:rsidR="006524BC" w:rsidRPr="006524BC" w:rsidTr="00652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CB1229">
              <w:rPr>
                <w:rFonts w:ascii="Segoe UI" w:eastAsia="Times New Roman" w:hAnsi="Segoe UI" w:cs="Segoe UI"/>
                <w:b/>
                <w:bCs/>
                <w:lang w:eastAsia="tr-TR"/>
              </w:rPr>
              <w:t>İngilizce</w:t>
            </w:r>
          </w:p>
        </w:tc>
        <w:tc>
          <w:tcPr>
            <w:tcW w:w="0" w:type="auto"/>
            <w:vAlign w:val="center"/>
            <w:hideMark/>
          </w:tcPr>
          <w:p w:rsidR="006524BC" w:rsidRPr="00CB1229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Kısa hikâye yazma ya da rol yapma</w:t>
            </w:r>
          </w:p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6524BC" w:rsidRPr="006524BC" w:rsidRDefault="006524BC" w:rsidP="006524BC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6524BC">
              <w:rPr>
                <w:rFonts w:ascii="Segoe UI" w:eastAsia="Times New Roman" w:hAnsi="Segoe UI" w:cs="Segoe UI"/>
                <w:lang w:eastAsia="tr-TR"/>
              </w:rPr>
              <w:t>Görsel-kelime eşleştirme etkinliği</w:t>
            </w:r>
          </w:p>
        </w:tc>
      </w:tr>
    </w:tbl>
    <w:p w:rsidR="006524BC" w:rsidRPr="006524BC" w:rsidRDefault="006524BC" w:rsidP="006524B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6524BC">
        <w:rPr>
          <w:rFonts w:ascii="Segoe UI" w:eastAsia="Times New Roman" w:hAnsi="Segoe UI" w:cs="Segoe UI"/>
          <w:lang w:eastAsia="tr-TR"/>
        </w:rPr>
        <w:t xml:space="preserve">Farklılaştırma, Türkiye Yüzyılı Maarif Modeli’nde yalnızca akademik başarıyı değil; bireyin yetenek, ilgi ve öğrenme ihtiyacını merkeze alan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bireyselleştirilmiş bir öğrenme kültürü</w:t>
      </w:r>
      <w:r w:rsidRPr="006524BC">
        <w:rPr>
          <w:rFonts w:ascii="Segoe UI" w:eastAsia="Times New Roman" w:hAnsi="Segoe UI" w:cs="Segoe UI"/>
          <w:lang w:eastAsia="tr-TR"/>
        </w:rPr>
        <w:t>nün temelidir.</w:t>
      </w:r>
      <w:r w:rsidRPr="006524BC">
        <w:rPr>
          <w:rFonts w:ascii="Segoe UI" w:eastAsia="Times New Roman" w:hAnsi="Segoe UI" w:cs="Segoe UI"/>
          <w:lang w:eastAsia="tr-TR"/>
        </w:rPr>
        <w:br/>
        <w:t xml:space="preserve">Zenginleştirme ve destekleme uygulamaları, öğrencilerin </w:t>
      </w:r>
      <w:r w:rsidRPr="00CB1229">
        <w:rPr>
          <w:rFonts w:ascii="Segoe UI" w:eastAsia="Times New Roman" w:hAnsi="Segoe UI" w:cs="Segoe UI"/>
          <w:b/>
          <w:bCs/>
          <w:lang w:eastAsia="tr-TR"/>
        </w:rPr>
        <w:t>potansiyelini gerçekleştirmesini sağlayan adil ve kapsayıcı</w:t>
      </w:r>
      <w:r w:rsidRPr="006524BC">
        <w:rPr>
          <w:rFonts w:ascii="Segoe UI" w:eastAsia="Times New Roman" w:hAnsi="Segoe UI" w:cs="Segoe UI"/>
          <w:lang w:eastAsia="tr-TR"/>
        </w:rPr>
        <w:t xml:space="preserve"> bir eğitim ortamı sunar.</w:t>
      </w:r>
    </w:p>
    <w:p w:rsidR="006524BC" w:rsidRPr="00CB1229" w:rsidRDefault="00E828D8" w:rsidP="00E828D8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</w:t>
      </w:r>
      <w:hyperlink r:id="rId5" w:history="1">
        <w:r w:rsidRPr="00E828D8">
          <w:rPr>
            <w:rStyle w:val="Kpr"/>
            <w:rFonts w:ascii="Segoe UI" w:hAnsi="Segoe UI" w:cs="Segoe UI"/>
          </w:rPr>
          <w:t>www.sosyalciniz.net</w:t>
        </w:r>
      </w:hyperlink>
    </w:p>
    <w:sectPr w:rsidR="006524BC" w:rsidRPr="00CB1229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750"/>
    <w:multiLevelType w:val="multilevel"/>
    <w:tmpl w:val="1BF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1486B"/>
    <w:multiLevelType w:val="multilevel"/>
    <w:tmpl w:val="F912C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36973EF"/>
    <w:multiLevelType w:val="multilevel"/>
    <w:tmpl w:val="BF4A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54350"/>
    <w:multiLevelType w:val="multilevel"/>
    <w:tmpl w:val="50F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524BC"/>
    <w:rsid w:val="000772F4"/>
    <w:rsid w:val="000F6B92"/>
    <w:rsid w:val="001D1B77"/>
    <w:rsid w:val="001D7CAC"/>
    <w:rsid w:val="002450A1"/>
    <w:rsid w:val="00263503"/>
    <w:rsid w:val="002D26EF"/>
    <w:rsid w:val="00440CB5"/>
    <w:rsid w:val="004B5C41"/>
    <w:rsid w:val="006524BC"/>
    <w:rsid w:val="00915C24"/>
    <w:rsid w:val="00951B6E"/>
    <w:rsid w:val="00974BB7"/>
    <w:rsid w:val="00A8511E"/>
    <w:rsid w:val="00CB1229"/>
    <w:rsid w:val="00E32C98"/>
    <w:rsid w:val="00E828D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3">
    <w:name w:val="heading 3"/>
    <w:basedOn w:val="Normal"/>
    <w:link w:val="Balk3Char"/>
    <w:uiPriority w:val="9"/>
    <w:qFormat/>
    <w:rsid w:val="00652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652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524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524B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5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524BC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524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524BC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65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15">
    <w:name w:val="ms-1.5"/>
    <w:basedOn w:val="VarsaylanParagrafYazTipi"/>
    <w:rsid w:val="006524BC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524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524BC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E82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8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8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1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24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9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7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3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9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8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34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8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7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3002</Characters>
  <Application>Microsoft Office Word</Application>
  <DocSecurity>0</DocSecurity>
  <Lines>25</Lines>
  <Paragraphs>7</Paragraphs>
  <ScaleCrop>false</ScaleCrop>
  <Company>By NeC ® 2010 | Katilimsiz.Com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2025-06-21T12:42:00Z</dcterms:created>
  <dcterms:modified xsi:type="dcterms:W3CDTF">2025-06-21T12:46:00Z</dcterms:modified>
</cp:coreProperties>
</file>