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CA014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E40F95" w:rsidRPr="00CA014F">
              <w:rPr>
                <w:rFonts w:ascii="Segoe UI" w:hAnsi="Segoe UI" w:cs="Segoe UI"/>
                <w:b/>
              </w:rPr>
              <w:t xml:space="preserve">8. SINIF T.C. </w:t>
            </w:r>
            <w:proofErr w:type="gramStart"/>
            <w:r w:rsidR="00E40F95" w:rsidRPr="00CA014F">
              <w:rPr>
                <w:rFonts w:ascii="Segoe UI" w:hAnsi="Segoe UI" w:cs="Segoe UI"/>
                <w:b/>
              </w:rPr>
              <w:t>İNKILAP</w:t>
            </w:r>
            <w:proofErr w:type="gramEnd"/>
            <w:r w:rsidR="00E40F95" w:rsidRPr="00CA014F">
              <w:rPr>
                <w:rFonts w:ascii="Segoe UI" w:hAnsi="Segoe UI" w:cs="Segoe UI"/>
                <w:b/>
              </w:rPr>
              <w:t xml:space="preserve"> TARİHİ </w:t>
            </w:r>
            <w:proofErr w:type="spellStart"/>
            <w:r>
              <w:rPr>
                <w:rFonts w:ascii="Segoe UI" w:hAnsi="Segoe UI" w:cs="Segoe UI"/>
                <w:b/>
              </w:rPr>
              <w:t>TARİHİ</w:t>
            </w:r>
            <w:proofErr w:type="spellEnd"/>
            <w:r w:rsidR="00D320EC" w:rsidRPr="00CA014F">
              <w:rPr>
                <w:rFonts w:ascii="Segoe UI" w:hAnsi="Segoe UI" w:cs="Segoe UI"/>
                <w:b/>
              </w:rPr>
              <w:t xml:space="preserve"> </w:t>
            </w:r>
          </w:p>
          <w:p w:rsidR="00E40F95" w:rsidRPr="00CA014F" w:rsidRDefault="00EC4085" w:rsidP="00D320EC">
            <w:pPr>
              <w:jc w:val="center"/>
              <w:rPr>
                <w:rFonts w:ascii="Segoe UI" w:hAnsi="Segoe UI" w:cs="Segoe UI"/>
              </w:rPr>
            </w:pPr>
            <w:r>
              <w:rPr>
                <w:rFonts w:ascii="Segoe UI" w:hAnsi="Segoe UI" w:cs="Segoe UI"/>
                <w:b/>
              </w:rPr>
              <w:t>2. DÖNEM 2</w:t>
            </w:r>
            <w:r w:rsidR="00E40F95" w:rsidRPr="00CA014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EF7FEF" w:rsidP="007F62E8">
      <w:pPr>
        <w:pStyle w:val="AralkYok"/>
      </w:pPr>
    </w:p>
    <w:tbl>
      <w:tblPr>
        <w:tblStyle w:val="TabloKlavuzu"/>
        <w:tblW w:w="0" w:type="auto"/>
        <w:jc w:val="center"/>
        <w:tblInd w:w="-1952" w:type="dxa"/>
        <w:tblLook w:val="04A0"/>
      </w:tblPr>
      <w:tblGrid>
        <w:gridCol w:w="1952"/>
        <w:gridCol w:w="1316"/>
        <w:gridCol w:w="1316"/>
        <w:gridCol w:w="1316"/>
        <w:gridCol w:w="1316"/>
        <w:gridCol w:w="1316"/>
      </w:tblGrid>
      <w:tr w:rsidR="00B30BF8" w:rsidRPr="00CA014F" w:rsidTr="00916854">
        <w:trPr>
          <w:jc w:val="center"/>
        </w:trPr>
        <w:tc>
          <w:tcPr>
            <w:tcW w:w="1952" w:type="dxa"/>
            <w:vMerge w:val="restart"/>
            <w:shd w:val="clear" w:color="auto" w:fill="auto"/>
          </w:tcPr>
          <w:p w:rsidR="00B30BF8" w:rsidRPr="00CA014F" w:rsidRDefault="00B30BF8" w:rsidP="00DA7B69">
            <w:pPr>
              <w:rPr>
                <w:rFonts w:ascii="Segoe UI" w:eastAsiaTheme="minorHAnsi" w:hAnsi="Segoe UI" w:cs="Segoe UI"/>
              </w:rPr>
            </w:pPr>
          </w:p>
          <w:p w:rsidR="00B30BF8" w:rsidRPr="00CA014F" w:rsidRDefault="00B30BF8"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B30BF8" w:rsidRPr="00CA014F" w:rsidRDefault="00B30BF8"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B30BF8" w:rsidRPr="00CA014F" w:rsidRDefault="00B30BF8"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B30BF8" w:rsidRPr="00CA014F" w:rsidRDefault="00B30BF8"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B30BF8" w:rsidRPr="00CA014F" w:rsidRDefault="00B30BF8" w:rsidP="002976E8">
            <w:pPr>
              <w:spacing w:line="360" w:lineRule="auto"/>
              <w:jc w:val="center"/>
              <w:rPr>
                <w:rFonts w:ascii="Segoe UI" w:eastAsiaTheme="minorHAnsi" w:hAnsi="Segoe UI" w:cs="Segoe UI"/>
                <w:b/>
              </w:rPr>
            </w:pPr>
            <w:r w:rsidRPr="00CA014F">
              <w:rPr>
                <w:rFonts w:ascii="Segoe UI" w:eastAsiaTheme="minorHAnsi" w:hAnsi="Segoe UI" w:cs="Segoe UI"/>
                <w:b/>
              </w:rPr>
              <w:t>4.SORU</w:t>
            </w:r>
          </w:p>
        </w:tc>
        <w:tc>
          <w:tcPr>
            <w:tcW w:w="1316" w:type="dxa"/>
          </w:tcPr>
          <w:p w:rsidR="00B30BF8" w:rsidRPr="00CA014F" w:rsidRDefault="00B30BF8" w:rsidP="002976E8">
            <w:pPr>
              <w:spacing w:line="360" w:lineRule="auto"/>
              <w:jc w:val="center"/>
              <w:rPr>
                <w:rFonts w:ascii="Segoe UI" w:eastAsiaTheme="minorHAnsi" w:hAnsi="Segoe UI" w:cs="Segoe UI"/>
                <w:b/>
              </w:rPr>
            </w:pPr>
            <w:r>
              <w:rPr>
                <w:rFonts w:ascii="Segoe UI" w:eastAsiaTheme="minorHAnsi" w:hAnsi="Segoe UI" w:cs="Segoe UI"/>
                <w:b/>
              </w:rPr>
              <w:t>5.SORU</w:t>
            </w:r>
          </w:p>
        </w:tc>
      </w:tr>
      <w:tr w:rsidR="00B30BF8" w:rsidRPr="00CA014F" w:rsidTr="00916854">
        <w:trPr>
          <w:jc w:val="center"/>
        </w:trPr>
        <w:tc>
          <w:tcPr>
            <w:tcW w:w="1952" w:type="dxa"/>
            <w:vMerge/>
            <w:shd w:val="clear" w:color="auto" w:fill="auto"/>
          </w:tcPr>
          <w:p w:rsidR="00B30BF8" w:rsidRPr="00CA014F" w:rsidRDefault="00B30BF8" w:rsidP="00DA7B69">
            <w:pPr>
              <w:rPr>
                <w:rFonts w:ascii="Segoe UI" w:eastAsiaTheme="minorHAnsi" w:hAnsi="Segoe UI" w:cs="Segoe UI"/>
              </w:rPr>
            </w:pPr>
          </w:p>
        </w:tc>
        <w:tc>
          <w:tcPr>
            <w:tcW w:w="1316" w:type="dxa"/>
          </w:tcPr>
          <w:p w:rsidR="00B30BF8" w:rsidRPr="00CA014F" w:rsidRDefault="00B30BF8"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0</w:t>
            </w:r>
          </w:p>
        </w:tc>
        <w:tc>
          <w:tcPr>
            <w:tcW w:w="1316" w:type="dxa"/>
          </w:tcPr>
          <w:p w:rsidR="00B30BF8" w:rsidRPr="00CA014F" w:rsidRDefault="00B30BF8"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0</w:t>
            </w:r>
          </w:p>
        </w:tc>
        <w:tc>
          <w:tcPr>
            <w:tcW w:w="1316" w:type="dxa"/>
          </w:tcPr>
          <w:p w:rsidR="00B30BF8" w:rsidRPr="00CA014F" w:rsidRDefault="00B30BF8"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0</w:t>
            </w:r>
          </w:p>
        </w:tc>
        <w:tc>
          <w:tcPr>
            <w:tcW w:w="1316" w:type="dxa"/>
          </w:tcPr>
          <w:p w:rsidR="00B30BF8" w:rsidRPr="00CA014F" w:rsidRDefault="00B30BF8"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0</w:t>
            </w:r>
          </w:p>
        </w:tc>
        <w:tc>
          <w:tcPr>
            <w:tcW w:w="1316" w:type="dxa"/>
          </w:tcPr>
          <w:p w:rsidR="00B30BF8" w:rsidRPr="00CA014F" w:rsidRDefault="00B30BF8" w:rsidP="002976E8">
            <w:pPr>
              <w:spacing w:line="360" w:lineRule="auto"/>
              <w:jc w:val="center"/>
              <w:rPr>
                <w:rFonts w:ascii="Segoe UI" w:eastAsiaTheme="minorHAnsi" w:hAnsi="Segoe UI" w:cs="Segoe UI"/>
              </w:rPr>
            </w:pPr>
            <w:r>
              <w:rPr>
                <w:rFonts w:ascii="Segoe UI" w:eastAsiaTheme="minorHAnsi" w:hAnsi="Segoe UI" w:cs="Segoe UI"/>
              </w:rPr>
              <w:t>20</w:t>
            </w:r>
          </w:p>
        </w:tc>
      </w:tr>
    </w:tbl>
    <w:p w:rsidR="00DA7B69" w:rsidRPr="00CA014F" w:rsidRDefault="00DA7B69" w:rsidP="002419E0">
      <w:pPr>
        <w:rPr>
          <w:rFonts w:ascii="Segoe UI" w:hAnsi="Segoe UI" w:cs="Segoe UI"/>
          <w:b/>
        </w:rPr>
      </w:pPr>
    </w:p>
    <w:p w:rsidR="00A82D3F" w:rsidRPr="00A82D3F" w:rsidRDefault="00CD20CB" w:rsidP="00A82D3F">
      <w:pPr>
        <w:rPr>
          <w:rFonts w:ascii="Segoe UI" w:hAnsi="Segoe UI" w:cs="Segoe UI"/>
        </w:rPr>
      </w:pPr>
      <w:r w:rsidRPr="00CA014F">
        <w:rPr>
          <w:rFonts w:ascii="Segoe UI" w:hAnsi="Segoe UI" w:cs="Segoe UI"/>
          <w:b/>
        </w:rPr>
        <w:t>SORU 1.</w:t>
      </w:r>
      <w:r w:rsidR="000848BD">
        <w:rPr>
          <w:rFonts w:ascii="Segoe UI" w:hAnsi="Segoe UI" w:cs="Segoe UI"/>
          <w:b/>
        </w:rPr>
        <w:t xml:space="preserve"> </w:t>
      </w:r>
      <w:r w:rsidR="00A82D3F">
        <w:rPr>
          <w:rFonts w:ascii="Segoe UI" w:hAnsi="Segoe UI" w:cs="Segoe UI"/>
          <w:b/>
        </w:rPr>
        <w:t xml:space="preserve"> “</w:t>
      </w:r>
      <w:r w:rsidR="00A82D3F">
        <w:rPr>
          <w:rFonts w:ascii="Segoe UI" w:hAnsi="Segoe UI" w:cs="Segoe UI"/>
        </w:rPr>
        <w:t>Yurttaşlarım!</w:t>
      </w:r>
      <w:r w:rsidR="00A82D3F">
        <w:rPr>
          <w:rFonts w:ascii="Segoe UI" w:hAnsi="Segoe UI" w:cs="Segoe UI"/>
        </w:rPr>
        <w:br/>
      </w:r>
      <w:r w:rsidR="00A82D3F" w:rsidRPr="00A82D3F">
        <w:rPr>
          <w:rFonts w:ascii="Segoe UI" w:hAnsi="Segoe UI" w:cs="Segoe UI"/>
        </w:rPr>
        <w:t>Az zamanda çok ve büyük işler yaptık. Bu işlerin en büyüğü, temeli Türk kahramanlığı ve yüksek Türk kültür</w:t>
      </w:r>
      <w:r w:rsidR="00A82D3F" w:rsidRPr="00A82D3F">
        <w:rPr>
          <w:rFonts w:ascii="Segoe UI" w:hAnsi="Segoe UI" w:cs="Segoe UI"/>
        </w:rPr>
        <w:t xml:space="preserve">ü olan Türkiye Cumhuriyeti'dir. </w:t>
      </w:r>
      <w:r w:rsidR="00A82D3F" w:rsidRPr="00A82D3F">
        <w:rPr>
          <w:rFonts w:ascii="Segoe UI" w:hAnsi="Segoe UI" w:cs="Segoe UI"/>
        </w:rPr>
        <w:t xml:space="preserve">Bundaki muvaffakiyeti Türk milletinin ve onun değerli ordusunun bir ve beraber olarak </w:t>
      </w:r>
      <w:proofErr w:type="spellStart"/>
      <w:r w:rsidR="00A82D3F" w:rsidRPr="00A82D3F">
        <w:rPr>
          <w:rFonts w:ascii="Segoe UI" w:hAnsi="Segoe UI" w:cs="Segoe UI"/>
        </w:rPr>
        <w:t>a</w:t>
      </w:r>
      <w:r w:rsidR="00A82D3F" w:rsidRPr="00A82D3F">
        <w:rPr>
          <w:rFonts w:ascii="Segoe UI" w:hAnsi="Segoe UI" w:cs="Segoe UI"/>
        </w:rPr>
        <w:t>zimkârâne</w:t>
      </w:r>
      <w:proofErr w:type="spellEnd"/>
      <w:r w:rsidR="00A82D3F" w:rsidRPr="00A82D3F">
        <w:rPr>
          <w:rFonts w:ascii="Segoe UI" w:hAnsi="Segoe UI" w:cs="Segoe UI"/>
        </w:rPr>
        <w:t xml:space="preserve"> yürümesine borçluyuz.</w:t>
      </w:r>
      <w:r w:rsidR="00C5133E">
        <w:rPr>
          <w:rFonts w:ascii="Segoe UI" w:hAnsi="Segoe UI" w:cs="Segoe UI"/>
        </w:rPr>
        <w:br/>
      </w:r>
      <w:r w:rsidR="00A82D3F" w:rsidRPr="00A82D3F">
        <w:rPr>
          <w:rFonts w:ascii="Segoe UI" w:hAnsi="Segoe UI" w:cs="Segoe UI"/>
        </w:rPr>
        <w:t>Fakat yaptıklarımızı asla kâfi göremeyiz.</w:t>
      </w:r>
      <w:r w:rsidR="00A82D3F" w:rsidRPr="00A82D3F">
        <w:rPr>
          <w:rFonts w:ascii="Segoe UI" w:hAnsi="Segoe UI" w:cs="Segoe UI"/>
        </w:rPr>
        <w:t xml:space="preserve"> </w:t>
      </w:r>
      <w:r w:rsidR="00A82D3F" w:rsidRPr="00A82D3F">
        <w:rPr>
          <w:rFonts w:ascii="Segoe UI" w:hAnsi="Segoe UI" w:cs="Segoe UI"/>
        </w:rPr>
        <w:t>Çünkü daha çok ve daha büyük işler yapmak mecburiyetinde ve azmindeyiz.</w:t>
      </w:r>
      <w:r w:rsidR="00A82D3F" w:rsidRPr="00A82D3F">
        <w:rPr>
          <w:rFonts w:ascii="Segoe UI" w:hAnsi="Segoe UI" w:cs="Segoe UI"/>
        </w:rPr>
        <w:t xml:space="preserve"> </w:t>
      </w:r>
      <w:r w:rsidR="00A82D3F" w:rsidRPr="00A82D3F">
        <w:rPr>
          <w:rFonts w:ascii="Segoe UI" w:hAnsi="Segoe UI" w:cs="Segoe UI"/>
        </w:rPr>
        <w:t xml:space="preserve">Yurdumuzu dünyanın en </w:t>
      </w:r>
      <w:proofErr w:type="spellStart"/>
      <w:r w:rsidR="00A82D3F" w:rsidRPr="00A82D3F">
        <w:rPr>
          <w:rFonts w:ascii="Segoe UI" w:hAnsi="Segoe UI" w:cs="Segoe UI"/>
        </w:rPr>
        <w:t>mâmur</w:t>
      </w:r>
      <w:proofErr w:type="spellEnd"/>
      <w:r w:rsidR="00A82D3F" w:rsidRPr="00A82D3F">
        <w:rPr>
          <w:rFonts w:ascii="Segoe UI" w:hAnsi="Segoe UI" w:cs="Segoe UI"/>
        </w:rPr>
        <w:t xml:space="preserve"> ve en medenî memleketleri seviyesine çıkaracağız. Milletimizi en geniş refah vasıta ve kaynaklarına sahip kılacağız. Millî kültürümüzü muasır medeniyet seviyesinin üstüne çıkaracağız.</w:t>
      </w:r>
      <w:r w:rsidR="00A82D3F">
        <w:rPr>
          <w:rFonts w:ascii="Segoe UI" w:hAnsi="Segoe UI" w:cs="Segoe UI"/>
        </w:rPr>
        <w:t>”</w:t>
      </w:r>
    </w:p>
    <w:p w:rsidR="00A82D3F" w:rsidRPr="00A82D3F" w:rsidRDefault="00A82D3F" w:rsidP="00A82D3F">
      <w:pPr>
        <w:rPr>
          <w:rFonts w:ascii="Segoe UI" w:hAnsi="Segoe UI" w:cs="Segoe UI"/>
          <w:b/>
        </w:rPr>
      </w:pPr>
      <w:proofErr w:type="gramStart"/>
      <w:r w:rsidRPr="00A82D3F">
        <w:rPr>
          <w:rFonts w:ascii="Segoe UI" w:hAnsi="Segoe UI" w:cs="Segoe UI"/>
          <w:b/>
        </w:rPr>
        <w:t>a</w:t>
      </w:r>
      <w:proofErr w:type="gramEnd"/>
      <w:r w:rsidRPr="00A82D3F">
        <w:rPr>
          <w:rFonts w:ascii="Segoe UI" w:hAnsi="Segoe UI" w:cs="Segoe UI"/>
          <w:b/>
        </w:rPr>
        <w:t>. Atatürk en büyük eseri olarak neyi görmektedir?</w:t>
      </w:r>
    </w:p>
    <w:p w:rsidR="002419E0" w:rsidRPr="00CA014F" w:rsidRDefault="00A82D3F" w:rsidP="007F62E8">
      <w:pPr>
        <w:rPr>
          <w:rFonts w:ascii="Segoe UI" w:hAnsi="Segoe UI" w:cs="Segoe UI"/>
          <w:b/>
        </w:rPr>
      </w:pPr>
      <w:proofErr w:type="gramStart"/>
      <w:r w:rsidRPr="00A82D3F">
        <w:rPr>
          <w:rFonts w:ascii="Segoe UI" w:hAnsi="Segoe UI" w:cs="Segoe UI"/>
          <w:b/>
        </w:rPr>
        <w:t>b</w:t>
      </w:r>
      <w:proofErr w:type="gramEnd"/>
      <w:r w:rsidRPr="00A82D3F">
        <w:rPr>
          <w:rFonts w:ascii="Segoe UI" w:hAnsi="Segoe UI" w:cs="Segoe UI"/>
          <w:b/>
        </w:rPr>
        <w:t>. Konuşmanın ikinci bölümünde Atatürk’ün kişisel özelliklerinden hangisine ulaşılabilir?</w:t>
      </w:r>
      <w:r w:rsidRPr="00A82D3F">
        <w:rPr>
          <w:rFonts w:ascii="Segoe UI" w:hAnsi="Segoe UI" w:cs="Segoe UI"/>
          <w:b/>
        </w:rPr>
        <w:br/>
        <w:t>Yazınız.</w:t>
      </w:r>
    </w:p>
    <w:tbl>
      <w:tblPr>
        <w:tblStyle w:val="TabloKlavuzu"/>
        <w:tblW w:w="0" w:type="auto"/>
        <w:tblLook w:val="04A0"/>
      </w:tblPr>
      <w:tblGrid>
        <w:gridCol w:w="9886"/>
      </w:tblGrid>
      <w:tr w:rsidR="00CA014F" w:rsidRPr="00CA014F" w:rsidTr="00075605">
        <w:trPr>
          <w:trHeight w:val="888"/>
        </w:trPr>
        <w:tc>
          <w:tcPr>
            <w:tcW w:w="9886" w:type="dxa"/>
          </w:tcPr>
          <w:p w:rsidR="00325574" w:rsidRDefault="00CA014F" w:rsidP="00AD3F46">
            <w:pPr>
              <w:rPr>
                <w:rFonts w:ascii="Segoe UI" w:hAnsi="Segoe UI" w:cs="Segoe UI"/>
                <w:color w:val="FF0000"/>
              </w:rPr>
            </w:pPr>
            <w:r w:rsidRPr="0065651E">
              <w:rPr>
                <w:rFonts w:ascii="Segoe UI" w:hAnsi="Segoe UI" w:cs="Segoe UI"/>
              </w:rPr>
              <w:t>CEVAP:</w:t>
            </w:r>
            <w:r w:rsidR="007F62E8">
              <w:rPr>
                <w:rFonts w:ascii="Segoe UI" w:hAnsi="Segoe UI" w:cs="Segoe UI"/>
              </w:rPr>
              <w:br/>
            </w:r>
          </w:p>
          <w:p w:rsidR="00AD3F46" w:rsidRDefault="00AD3F46" w:rsidP="00AD3F46">
            <w:pPr>
              <w:rPr>
                <w:rFonts w:ascii="Segoe UI" w:hAnsi="Segoe UI" w:cs="Segoe UI"/>
                <w:color w:val="FF0000"/>
              </w:rPr>
            </w:pPr>
          </w:p>
          <w:p w:rsidR="00AD3F46" w:rsidRPr="00CA014F" w:rsidRDefault="00AD3F46" w:rsidP="00AD3F46">
            <w:pPr>
              <w:rPr>
                <w:rFonts w:ascii="Segoe UI" w:hAnsi="Segoe UI" w:cs="Segoe UI"/>
                <w:color w:val="FF0000"/>
              </w:rPr>
            </w:pPr>
          </w:p>
        </w:tc>
      </w:tr>
    </w:tbl>
    <w:p w:rsidR="008E418B" w:rsidRPr="00CA014F" w:rsidRDefault="008E418B" w:rsidP="002419E0">
      <w:pPr>
        <w:rPr>
          <w:rFonts w:ascii="Segoe UI" w:hAnsi="Segoe UI" w:cs="Segoe UI"/>
          <w:color w:val="FF0000"/>
        </w:rPr>
      </w:pPr>
    </w:p>
    <w:p w:rsidR="007F62E8" w:rsidRPr="00DA10D8" w:rsidRDefault="00CD20CB" w:rsidP="007F62E8">
      <w:pPr>
        <w:pStyle w:val="AralkYok"/>
        <w:rPr>
          <w:rFonts w:ascii="Segoe UI" w:hAnsi="Segoe UI" w:cs="Segoe UI"/>
        </w:rPr>
      </w:pPr>
      <w:r w:rsidRPr="00CA014F">
        <w:rPr>
          <w:rFonts w:ascii="Segoe UI" w:hAnsi="Segoe UI" w:cs="Segoe UI"/>
          <w:b/>
        </w:rPr>
        <w:t xml:space="preserve">SORU 2. </w:t>
      </w:r>
      <w:r w:rsidR="007F62E8" w:rsidRPr="00DA10D8">
        <w:rPr>
          <w:rFonts w:ascii="Segoe UI" w:hAnsi="Segoe UI" w:cs="Segoe UI"/>
        </w:rPr>
        <w:t>Terakkiperver Cumhuriyet Fırkası Programında yer verilen ilke ve hedeflerden bazıları şunlardır:</w:t>
      </w:r>
    </w:p>
    <w:p w:rsidR="007F62E8" w:rsidRPr="00DA10D8" w:rsidRDefault="007F62E8" w:rsidP="007F62E8">
      <w:pPr>
        <w:pStyle w:val="AralkYok"/>
        <w:numPr>
          <w:ilvl w:val="0"/>
          <w:numId w:val="6"/>
        </w:numPr>
        <w:rPr>
          <w:rFonts w:ascii="Segoe UI" w:hAnsi="Segoe UI" w:cs="Segoe UI"/>
          <w:szCs w:val="20"/>
        </w:rPr>
      </w:pPr>
      <w:r w:rsidRPr="00DA10D8">
        <w:rPr>
          <w:rFonts w:ascii="Segoe UI" w:hAnsi="Segoe UI" w:cs="Segoe UI"/>
        </w:rPr>
        <w:t>Türkiye Devleti halkın egemenliğine dayanan bir cumhuriyettir.</w:t>
      </w:r>
    </w:p>
    <w:p w:rsidR="007F62E8" w:rsidRPr="00DA10D8" w:rsidRDefault="007F62E8" w:rsidP="007F62E8">
      <w:pPr>
        <w:pStyle w:val="AralkYok"/>
        <w:numPr>
          <w:ilvl w:val="0"/>
          <w:numId w:val="6"/>
        </w:numPr>
        <w:rPr>
          <w:rFonts w:ascii="Segoe UI" w:hAnsi="Segoe UI" w:cs="Segoe UI"/>
          <w:szCs w:val="20"/>
        </w:rPr>
      </w:pPr>
      <w:r w:rsidRPr="00DA10D8">
        <w:rPr>
          <w:rFonts w:ascii="Segoe UI" w:hAnsi="Segoe UI" w:cs="Segoe UI"/>
        </w:rPr>
        <w:t>Fırka liberalizm (özgürlükçülük) ve demokrasi esaslarına dayanır.</w:t>
      </w:r>
    </w:p>
    <w:p w:rsidR="007F62E8" w:rsidRPr="00DA10D8" w:rsidRDefault="007F62E8" w:rsidP="007F62E8">
      <w:pPr>
        <w:pStyle w:val="AralkYok"/>
        <w:numPr>
          <w:ilvl w:val="0"/>
          <w:numId w:val="6"/>
        </w:numPr>
        <w:rPr>
          <w:rFonts w:ascii="Segoe UI" w:hAnsi="Segoe UI" w:cs="Segoe UI"/>
          <w:szCs w:val="20"/>
        </w:rPr>
      </w:pPr>
      <w:r w:rsidRPr="00DA10D8">
        <w:rPr>
          <w:rFonts w:ascii="Segoe UI" w:hAnsi="Segoe UI" w:cs="Segoe UI"/>
        </w:rPr>
        <w:t>Fırka fikirlere ve dinî inançlara saygılıdır.</w:t>
      </w:r>
    </w:p>
    <w:p w:rsidR="007F62E8" w:rsidRPr="00DA10D8" w:rsidRDefault="007F62E8" w:rsidP="007F62E8">
      <w:pPr>
        <w:pStyle w:val="AralkYok"/>
        <w:numPr>
          <w:ilvl w:val="0"/>
          <w:numId w:val="6"/>
        </w:numPr>
        <w:rPr>
          <w:rFonts w:ascii="Segoe UI" w:hAnsi="Segoe UI" w:cs="Segoe UI"/>
          <w:szCs w:val="20"/>
        </w:rPr>
      </w:pPr>
      <w:r w:rsidRPr="00DA10D8">
        <w:rPr>
          <w:rFonts w:ascii="Segoe UI" w:hAnsi="Segoe UI" w:cs="Segoe UI"/>
        </w:rPr>
        <w:t>Nüfusun çoğalmasına ve halkın sıhhatinin sağlanmasına çalışılacaktır.</w:t>
      </w:r>
    </w:p>
    <w:p w:rsidR="007F62E8" w:rsidRPr="00DA10D8" w:rsidRDefault="007F62E8" w:rsidP="007F62E8">
      <w:pPr>
        <w:pStyle w:val="AralkYok"/>
        <w:numPr>
          <w:ilvl w:val="0"/>
          <w:numId w:val="6"/>
        </w:numPr>
        <w:rPr>
          <w:rFonts w:ascii="Segoe UI" w:hAnsi="Segoe UI" w:cs="Segoe UI"/>
          <w:szCs w:val="20"/>
        </w:rPr>
      </w:pPr>
      <w:r w:rsidRPr="00DA10D8">
        <w:rPr>
          <w:rFonts w:ascii="Segoe UI" w:hAnsi="Segoe UI" w:cs="Segoe UI"/>
        </w:rPr>
        <w:t>Tarım ürünleri uygun koşullarla dışarıya ihraç edilecektir.</w:t>
      </w:r>
    </w:p>
    <w:p w:rsidR="007F62E8" w:rsidRDefault="007F62E8" w:rsidP="007F62E8">
      <w:pPr>
        <w:pStyle w:val="AralkYok"/>
        <w:numPr>
          <w:ilvl w:val="0"/>
          <w:numId w:val="6"/>
        </w:numPr>
        <w:rPr>
          <w:rFonts w:ascii="Segoe UI" w:hAnsi="Segoe UI" w:cs="Segoe UI"/>
        </w:rPr>
      </w:pPr>
      <w:r w:rsidRPr="00DA10D8">
        <w:rPr>
          <w:rFonts w:ascii="Segoe UI" w:hAnsi="Segoe UI" w:cs="Segoe UI"/>
        </w:rPr>
        <w:t>Ekonomide serbest ticaret ilkesi benimsenecektir.</w:t>
      </w:r>
    </w:p>
    <w:p w:rsidR="00CA014F" w:rsidRPr="007F62E8" w:rsidRDefault="007F62E8" w:rsidP="007F62E8">
      <w:pPr>
        <w:pStyle w:val="AralkYok"/>
        <w:rPr>
          <w:rFonts w:ascii="Segoe UI" w:hAnsi="Segoe UI" w:cs="Segoe UI"/>
          <w:b/>
        </w:rPr>
      </w:pPr>
      <w:r w:rsidRPr="007F62E8">
        <w:rPr>
          <w:rFonts w:ascii="Segoe UI" w:hAnsi="Segoe UI" w:cs="Segoe UI"/>
          <w:b/>
        </w:rPr>
        <w:t>Buna göre Terakkiperver Cumhuriyet Fırkasının programı daha çok hangi alanlarla ilişkilidir? Yazınız.</w:t>
      </w: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325574" w:rsidRDefault="00325574" w:rsidP="009B16A0">
            <w:pPr>
              <w:rPr>
                <w:rFonts w:ascii="Segoe UI" w:hAnsi="Segoe UI" w:cs="Segoe UI"/>
                <w:color w:val="FF0000"/>
              </w:rPr>
            </w:pPr>
          </w:p>
          <w:p w:rsidR="00AD3F46" w:rsidRDefault="00AD3F46" w:rsidP="009B16A0">
            <w:pPr>
              <w:rPr>
                <w:rFonts w:ascii="Segoe UI" w:hAnsi="Segoe UI" w:cs="Segoe UI"/>
                <w:color w:val="FF0000"/>
              </w:rPr>
            </w:pPr>
          </w:p>
          <w:p w:rsidR="00AD3F46" w:rsidRDefault="00AD3F46" w:rsidP="009B16A0">
            <w:pPr>
              <w:rPr>
                <w:rFonts w:ascii="Segoe UI" w:hAnsi="Segoe UI" w:cs="Segoe UI"/>
                <w:color w:val="FF0000"/>
              </w:rPr>
            </w:pPr>
          </w:p>
          <w:p w:rsidR="0003412A" w:rsidRPr="00CA014F" w:rsidRDefault="0003412A" w:rsidP="009B16A0">
            <w:pPr>
              <w:rPr>
                <w:rFonts w:ascii="Segoe UI" w:hAnsi="Segoe UI" w:cs="Segoe UI"/>
                <w:color w:val="FF0000"/>
              </w:rPr>
            </w:pPr>
          </w:p>
        </w:tc>
      </w:tr>
    </w:tbl>
    <w:p w:rsidR="00CD20CB" w:rsidRPr="00CA014F" w:rsidRDefault="00CD20CB" w:rsidP="002419E0">
      <w:pPr>
        <w:rPr>
          <w:rFonts w:ascii="Segoe UI" w:hAnsi="Segoe UI" w:cs="Segoe UI"/>
          <w:b/>
        </w:rPr>
      </w:pPr>
    </w:p>
    <w:p w:rsidR="000848BD" w:rsidRDefault="000848BD" w:rsidP="00CD20CB">
      <w:pPr>
        <w:rPr>
          <w:rFonts w:ascii="Segoe UI" w:eastAsiaTheme="minorHAnsi" w:hAnsi="Segoe UI" w:cs="Segoe UI"/>
          <w:b/>
        </w:rPr>
      </w:pPr>
    </w:p>
    <w:p w:rsidR="007F62E8" w:rsidRPr="00375EFA" w:rsidRDefault="00CD20CB" w:rsidP="007F62E8">
      <w:pPr>
        <w:spacing w:after="0" w:line="240" w:lineRule="auto"/>
        <w:rPr>
          <w:rFonts w:ascii="Segoe UI" w:eastAsia="Times New Roman" w:hAnsi="Segoe UI" w:cs="Segoe UI"/>
          <w:sz w:val="24"/>
          <w:szCs w:val="24"/>
          <w:lang w:eastAsia="tr-TR"/>
        </w:rPr>
      </w:pPr>
      <w:r w:rsidRPr="0065651E">
        <w:rPr>
          <w:rFonts w:ascii="Segoe UI" w:eastAsiaTheme="minorHAnsi" w:hAnsi="Segoe UI" w:cs="Segoe UI"/>
          <w:b/>
        </w:rPr>
        <w:lastRenderedPageBreak/>
        <w:t xml:space="preserve">SORU 3. </w:t>
      </w:r>
      <w:r w:rsidR="007F62E8" w:rsidRPr="00375EFA">
        <w:rPr>
          <w:rFonts w:ascii="Segoe UI" w:eastAsia="Times New Roman" w:hAnsi="Segoe UI" w:cs="Segoe UI"/>
          <w:iCs/>
          <w:color w:val="242021"/>
          <w:lang w:eastAsia="tr-TR"/>
        </w:rPr>
        <w:t xml:space="preserve">“Boşa çıkarılan suikast teşebbüsünden sonra vatandaşlarımdan aldığım mektup ve </w:t>
      </w:r>
      <w:proofErr w:type="spellStart"/>
      <w:r w:rsidR="007F62E8" w:rsidRPr="00375EFA">
        <w:rPr>
          <w:rFonts w:ascii="Segoe UI" w:eastAsia="Times New Roman" w:hAnsi="Segoe UI" w:cs="Segoe UI"/>
          <w:iCs/>
          <w:color w:val="242021"/>
          <w:lang w:eastAsia="tr-TR"/>
        </w:rPr>
        <w:t>telgra</w:t>
      </w:r>
      <w:proofErr w:type="spellEnd"/>
      <w:r w:rsidR="007F62E8" w:rsidRPr="00375EFA">
        <w:rPr>
          <w:rFonts w:ascii="Segoe UI" w:eastAsia="Times New Roman" w:hAnsi="Segoe UI" w:cs="Segoe UI"/>
          <w:iCs/>
          <w:color w:val="242021"/>
          <w:lang w:eastAsia="tr-TR"/>
        </w:rPr>
        <w:t>ﬂar beni çok mutlu etti. Bu elim olayın benim şahsımdan ziyade cumhuriyetimize ve onun prensiplerine yönelik olduğuna şüphe yoktur. Temeli, büyük Türk milletinin vicdanın da, akıl ve şuurunda atılmış olan cumhuriyetimizin, bir vücudun koparılması ile yok olacağını</w:t>
      </w:r>
      <w:r w:rsidR="007F62E8">
        <w:rPr>
          <w:rFonts w:ascii="Segoe UI" w:eastAsia="Times New Roman" w:hAnsi="Segoe UI" w:cs="Segoe UI"/>
          <w:iCs/>
          <w:color w:val="242021"/>
          <w:lang w:eastAsia="tr-TR"/>
        </w:rPr>
        <w:t xml:space="preserve"> </w:t>
      </w:r>
      <w:r w:rsidR="007F62E8" w:rsidRPr="00375EFA">
        <w:rPr>
          <w:rFonts w:ascii="Segoe UI" w:eastAsia="Times New Roman" w:hAnsi="Segoe UI" w:cs="Segoe UI"/>
          <w:iCs/>
          <w:color w:val="242021"/>
          <w:lang w:eastAsia="tr-TR"/>
        </w:rPr>
        <w:t>zannedenler çok zayıf akıllı bahtsızlardır. Benim naçiz vücudum bir gün elbet toprak olacaktır.</w:t>
      </w:r>
      <w:r w:rsidR="007F62E8">
        <w:rPr>
          <w:rFonts w:ascii="Segoe UI" w:eastAsia="Times New Roman" w:hAnsi="Segoe UI" w:cs="Segoe UI"/>
          <w:iCs/>
          <w:color w:val="242021"/>
          <w:lang w:eastAsia="tr-TR"/>
        </w:rPr>
        <w:t xml:space="preserve"> </w:t>
      </w:r>
      <w:r w:rsidR="007F62E8" w:rsidRPr="00375EFA">
        <w:rPr>
          <w:rFonts w:ascii="Segoe UI" w:eastAsia="Times New Roman" w:hAnsi="Segoe UI" w:cs="Segoe UI"/>
          <w:iCs/>
          <w:color w:val="242021"/>
          <w:lang w:eastAsia="tr-TR"/>
        </w:rPr>
        <w:t>Fakat Türkiye Cumhuriyet ilelebet payidar kalacaktır.”</w:t>
      </w:r>
      <w:r w:rsidR="007F62E8" w:rsidRPr="00375EFA">
        <w:rPr>
          <w:rFonts w:ascii="Segoe UI" w:eastAsia="Times New Roman" w:hAnsi="Segoe UI" w:cs="Segoe UI"/>
          <w:iCs/>
          <w:color w:val="242021"/>
          <w:lang w:eastAsia="tr-TR"/>
        </w:rPr>
        <w:br/>
      </w:r>
      <w:r w:rsidR="007F62E8" w:rsidRPr="00375EFA">
        <w:rPr>
          <w:rFonts w:ascii="Segoe UI" w:eastAsia="Times New Roman" w:hAnsi="Segoe UI" w:cs="Segoe UI"/>
          <w:iCs/>
          <w:color w:val="242021"/>
          <w:sz w:val="16"/>
          <w:lang w:eastAsia="tr-TR"/>
        </w:rPr>
        <w:t>(Atatürk’ün Söylev ve Demeçleri, s. 479) Düzenlenmişt</w:t>
      </w:r>
      <w:r w:rsidR="007F62E8">
        <w:rPr>
          <w:rFonts w:ascii="Segoe UI" w:eastAsia="Times New Roman" w:hAnsi="Segoe UI" w:cs="Segoe UI"/>
          <w:iCs/>
          <w:color w:val="242021"/>
          <w:sz w:val="16"/>
          <w:lang w:eastAsia="tr-TR"/>
        </w:rPr>
        <w:t>i</w:t>
      </w:r>
      <w:r w:rsidR="007F62E8" w:rsidRPr="00375EFA">
        <w:rPr>
          <w:rFonts w:ascii="Segoe UI" w:eastAsia="Times New Roman" w:hAnsi="Segoe UI" w:cs="Segoe UI"/>
          <w:iCs/>
          <w:color w:val="242021"/>
          <w:sz w:val="16"/>
          <w:lang w:eastAsia="tr-TR"/>
        </w:rPr>
        <w:t>r</w:t>
      </w:r>
    </w:p>
    <w:p w:rsidR="0065651E" w:rsidRPr="007F62E8" w:rsidRDefault="007F62E8" w:rsidP="007F62E8">
      <w:pPr>
        <w:tabs>
          <w:tab w:val="left" w:pos="5625"/>
        </w:tabs>
        <w:rPr>
          <w:rFonts w:ascii="Segoe UI" w:hAnsi="Segoe UI" w:cs="Segoe UI"/>
          <w:b/>
        </w:rPr>
      </w:pPr>
      <w:r w:rsidRPr="007F62E8">
        <w:rPr>
          <w:rFonts w:ascii="Segoe UI" w:hAnsi="Segoe UI" w:cs="Segoe UI"/>
          <w:b/>
        </w:rPr>
        <w:t>Atatürk’e göre suikastçıların asıl amacı nedir? Yazınız.</w:t>
      </w:r>
      <w:r w:rsidRPr="007F62E8">
        <w:rPr>
          <w:rFonts w:ascii="Segoe UI" w:hAnsi="Segoe UI" w:cs="Segoe UI"/>
          <w:b/>
        </w:rPr>
        <w:tab/>
      </w:r>
    </w:p>
    <w:tbl>
      <w:tblPr>
        <w:tblStyle w:val="TabloKlavuzu"/>
        <w:tblW w:w="0" w:type="auto"/>
        <w:tblLook w:val="04A0"/>
      </w:tblPr>
      <w:tblGrid>
        <w:gridCol w:w="9886"/>
      </w:tblGrid>
      <w:tr w:rsidR="00CA014F" w:rsidRPr="00CA014F" w:rsidTr="007F62E8">
        <w:trPr>
          <w:trHeight w:val="1027"/>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CA014F" w:rsidRPr="0065651E" w:rsidRDefault="00CA014F" w:rsidP="0065651E">
            <w:pPr>
              <w:rPr>
                <w:rFonts w:ascii="Segoe UI" w:eastAsiaTheme="minorHAnsi" w:hAnsi="Segoe UI" w:cs="Segoe UI"/>
                <w:color w:val="FF0000"/>
              </w:rPr>
            </w:pPr>
          </w:p>
        </w:tc>
      </w:tr>
    </w:tbl>
    <w:p w:rsidR="00CD20CB" w:rsidRPr="00CA014F" w:rsidRDefault="00CD20CB" w:rsidP="002419E0">
      <w:pPr>
        <w:rPr>
          <w:rFonts w:ascii="Segoe UI" w:hAnsi="Segoe UI" w:cs="Segoe UI"/>
          <w:b/>
        </w:rPr>
      </w:pPr>
    </w:p>
    <w:p w:rsidR="007F62E8" w:rsidRPr="007F62E8" w:rsidRDefault="00CD20CB" w:rsidP="007F62E8">
      <w:pPr>
        <w:rPr>
          <w:rFonts w:ascii="Segoe UI" w:hAnsi="Segoe UI" w:cs="Segoe UI"/>
        </w:rPr>
      </w:pPr>
      <w:r w:rsidRPr="0065651E">
        <w:rPr>
          <w:rFonts w:ascii="Segoe UI" w:hAnsi="Segoe UI" w:cs="Segoe UI"/>
          <w:b/>
        </w:rPr>
        <w:t xml:space="preserve">SORU 4. </w:t>
      </w:r>
      <w:r w:rsidR="0065651E" w:rsidRPr="0065651E">
        <w:rPr>
          <w:rFonts w:ascii="Segoe UI" w:hAnsi="Segoe UI" w:cs="Segoe UI"/>
        </w:rPr>
        <w:t xml:space="preserve"> </w:t>
      </w:r>
      <w:r w:rsidR="007F62E8" w:rsidRPr="007F62E8">
        <w:rPr>
          <w:rFonts w:ascii="Segoe UI" w:hAnsi="Segoe UI" w:cs="Segoe UI"/>
        </w:rPr>
        <w:t>“Siyasi, mali, iktisadi, adli, askerî, kültürel ve benzeri… Bu saydıklarımın herhangi birinde bağımsızlıktan mahrumiyet, millet ve memleketin gerçek anlamıyla bütün bağımsızlığından mahrumiyeti demektir.”</w:t>
      </w:r>
      <w:r w:rsidR="00C5133E">
        <w:rPr>
          <w:rFonts w:ascii="Segoe UI" w:hAnsi="Segoe UI" w:cs="Segoe UI"/>
        </w:rPr>
        <w:br/>
      </w:r>
      <w:r w:rsidR="007F62E8" w:rsidRPr="007F62E8">
        <w:rPr>
          <w:rFonts w:ascii="Segoe UI" w:hAnsi="Segoe UI" w:cs="Segoe UI"/>
        </w:rPr>
        <w:t>“Akıl, mantık ve zekâ ile hareket etmek bizim en belirgin özelliğimizdir.”</w:t>
      </w:r>
    </w:p>
    <w:p w:rsidR="00CA014F" w:rsidRPr="0065651E" w:rsidRDefault="007F62E8" w:rsidP="007F62E8">
      <w:pPr>
        <w:rPr>
          <w:rFonts w:ascii="Segoe UI" w:hAnsi="Segoe UI" w:cs="Segoe UI"/>
          <w:b/>
        </w:rPr>
      </w:pPr>
      <w:r w:rsidRPr="007F62E8">
        <w:rPr>
          <w:rFonts w:ascii="Segoe UI" w:hAnsi="Segoe UI" w:cs="Segoe UI"/>
          <w:b/>
        </w:rPr>
        <w:t>Atatürk’ün yukarıda verilen sözlerinde Türk dış politikasının hangi ilkelerine değinilmiştir? Yazınız.</w:t>
      </w:r>
    </w:p>
    <w:tbl>
      <w:tblPr>
        <w:tblStyle w:val="TabloKlavuzu"/>
        <w:tblW w:w="0" w:type="auto"/>
        <w:tblLook w:val="04A0"/>
      </w:tblPr>
      <w:tblGrid>
        <w:gridCol w:w="9886"/>
      </w:tblGrid>
      <w:tr w:rsidR="00CA014F" w:rsidRPr="00CA014F" w:rsidTr="00C5133E">
        <w:trPr>
          <w:trHeight w:val="1015"/>
        </w:trPr>
        <w:tc>
          <w:tcPr>
            <w:tcW w:w="9886" w:type="dxa"/>
          </w:tcPr>
          <w:p w:rsidR="007F62E8" w:rsidRPr="007F62E8" w:rsidRDefault="00CA014F" w:rsidP="007F62E8">
            <w:pPr>
              <w:rPr>
                <w:rFonts w:ascii="Segoe UI" w:eastAsiaTheme="minorHAnsi" w:hAnsi="Segoe UI" w:cs="Segoe UI"/>
              </w:rPr>
            </w:pPr>
            <w:r w:rsidRPr="0065651E">
              <w:rPr>
                <w:rFonts w:ascii="Segoe UI" w:eastAsiaTheme="minorHAnsi" w:hAnsi="Segoe UI" w:cs="Segoe UI"/>
              </w:rPr>
              <w:t>CEVAP:</w:t>
            </w:r>
            <w:r w:rsidR="007F62E8">
              <w:rPr>
                <w:rFonts w:ascii="Segoe UI" w:eastAsiaTheme="minorHAnsi" w:hAnsi="Segoe UI" w:cs="Segoe UI"/>
              </w:rPr>
              <w:br/>
            </w:r>
          </w:p>
          <w:p w:rsidR="0003412A" w:rsidRPr="00CA014F" w:rsidRDefault="0003412A" w:rsidP="0003412A">
            <w:pPr>
              <w:rPr>
                <w:rFonts w:ascii="Segoe UI" w:eastAsiaTheme="minorHAnsi" w:hAnsi="Segoe UI" w:cs="Segoe UI"/>
                <w:color w:val="FF0000"/>
              </w:rPr>
            </w:pPr>
          </w:p>
        </w:tc>
      </w:tr>
    </w:tbl>
    <w:p w:rsidR="00CD20CB" w:rsidRPr="00CA014F" w:rsidRDefault="00CD20CB" w:rsidP="00CD20CB">
      <w:pPr>
        <w:rPr>
          <w:rFonts w:ascii="Segoe UI" w:eastAsiaTheme="minorHAnsi" w:hAnsi="Segoe UI" w:cs="Segoe UI"/>
          <w:color w:val="FF0000"/>
        </w:rPr>
      </w:pPr>
    </w:p>
    <w:p w:rsidR="00CD20CB" w:rsidRPr="00C5133E" w:rsidRDefault="007F62E8" w:rsidP="00CD20CB">
      <w:pPr>
        <w:rPr>
          <w:rFonts w:ascii="Segoe UI" w:hAnsi="Segoe UI" w:cs="Segoe UI"/>
          <w:i/>
          <w:iCs/>
          <w:color w:val="242021"/>
        </w:rPr>
      </w:pPr>
      <w:r>
        <w:rPr>
          <w:rFonts w:ascii="Segoe UI" w:eastAsiaTheme="minorHAnsi" w:hAnsi="Segoe UI" w:cs="Segoe UI"/>
          <w:b/>
        </w:rPr>
        <w:t>SORU 5.</w:t>
      </w:r>
      <w:r w:rsidR="00C5133E" w:rsidRPr="00C5133E">
        <w:rPr>
          <w:rFonts w:ascii="Segoe UI" w:hAnsi="Segoe UI" w:cs="Segoe UI"/>
          <w:color w:val="242021"/>
        </w:rPr>
        <w:t xml:space="preserve"> </w:t>
      </w:r>
      <w:r w:rsidR="00C5133E" w:rsidRPr="00375EFA">
        <w:rPr>
          <w:rFonts w:ascii="Segoe UI" w:hAnsi="Segoe UI" w:cs="Segoe UI"/>
          <w:color w:val="242021"/>
        </w:rPr>
        <w:t>Atatürk’ün, Hatay ile ilgili görüşleri şöyledir:</w:t>
      </w:r>
      <w:r w:rsidR="00C5133E" w:rsidRPr="00375EFA">
        <w:rPr>
          <w:rFonts w:ascii="Segoe UI" w:hAnsi="Segoe UI" w:cs="Segoe UI"/>
          <w:color w:val="242021"/>
        </w:rPr>
        <w:br/>
      </w:r>
      <w:r w:rsidR="00C5133E" w:rsidRPr="00375EFA">
        <w:rPr>
          <w:rFonts w:ascii="Segoe UI" w:hAnsi="Segoe UI" w:cs="Segoe UI"/>
          <w:i/>
          <w:iCs/>
          <w:color w:val="242021"/>
        </w:rPr>
        <w:t xml:space="preserve">“Bu benim şahsi meselemdir. Durumu büyükelçiye daha başlangıçta açıkça ifade ettim. Dünyanın bu durumunda böyle bir meselenin Türkiye ile Fransa arasında silahlı bir anlaşmazlığa sürüklenmesi kesinlikle mümkün değildir. Fakat ben bunu da hesaba katmış bulunuyorum ve kararımı vermiş bulunuyorum. Şayet ufukta bu yolda binde bir ihtimal belirirse Türkiye </w:t>
      </w:r>
      <w:proofErr w:type="spellStart"/>
      <w:r w:rsidR="00C5133E" w:rsidRPr="00375EFA">
        <w:rPr>
          <w:rFonts w:ascii="Segoe UI" w:hAnsi="Segoe UI" w:cs="Segoe UI"/>
          <w:i/>
          <w:iCs/>
          <w:color w:val="242021"/>
        </w:rPr>
        <w:t>cumhurreisliğinden</w:t>
      </w:r>
      <w:proofErr w:type="spellEnd"/>
      <w:r w:rsidR="00C5133E" w:rsidRPr="00375EFA">
        <w:rPr>
          <w:rFonts w:ascii="Segoe UI" w:hAnsi="Segoe UI" w:cs="Segoe UI"/>
          <w:i/>
          <w:iCs/>
          <w:color w:val="242021"/>
        </w:rPr>
        <w:t xml:space="preserve"> ve hatta Büyük Millet Meclisi üyeliğimden çekileceğim ve bir fert olarak bana katılacak birkaç arkadaşla beraber Hatay’a gireceğim. Oradakilerle el ele verip mücadeleye devam edeceğim.”</w:t>
      </w:r>
      <w:r w:rsidR="00C5133E">
        <w:rPr>
          <w:rFonts w:ascii="Segoe UI" w:hAnsi="Segoe UI" w:cs="Segoe UI"/>
          <w:i/>
          <w:iCs/>
          <w:color w:val="242021"/>
        </w:rPr>
        <w:br/>
      </w:r>
      <w:r w:rsidR="00C5133E" w:rsidRPr="00C5133E">
        <w:rPr>
          <w:rFonts w:ascii="Segoe UI" w:hAnsi="Segoe UI" w:cs="Segoe UI"/>
          <w:b/>
          <w:iCs/>
          <w:color w:val="242021"/>
        </w:rPr>
        <w:t>Buna göre Atatürk’ün Hatay konusundaki düşüncelerini dış politika ve kişisel özellik açısından yorumlayınız.</w:t>
      </w:r>
    </w:p>
    <w:tbl>
      <w:tblPr>
        <w:tblStyle w:val="TabloKlavuzu"/>
        <w:tblW w:w="0" w:type="auto"/>
        <w:tblLook w:val="04A0"/>
      </w:tblPr>
      <w:tblGrid>
        <w:gridCol w:w="9886"/>
      </w:tblGrid>
      <w:tr w:rsidR="007F62E8" w:rsidRPr="00CA014F" w:rsidTr="00D70C74">
        <w:trPr>
          <w:trHeight w:val="1219"/>
        </w:trPr>
        <w:tc>
          <w:tcPr>
            <w:tcW w:w="9886" w:type="dxa"/>
          </w:tcPr>
          <w:p w:rsidR="007F62E8" w:rsidRPr="00CA014F" w:rsidRDefault="007F62E8" w:rsidP="00AD3F46">
            <w:pPr>
              <w:rPr>
                <w:rFonts w:ascii="Segoe UI" w:eastAsiaTheme="minorHAnsi" w:hAnsi="Segoe UI" w:cs="Segoe UI"/>
                <w:color w:val="FF0000"/>
              </w:rPr>
            </w:pPr>
            <w:r w:rsidRPr="0065651E">
              <w:rPr>
                <w:rFonts w:ascii="Segoe UI" w:eastAsiaTheme="minorHAnsi" w:hAnsi="Segoe UI" w:cs="Segoe UI"/>
              </w:rPr>
              <w:t>CEVAP:</w:t>
            </w:r>
            <w:r>
              <w:rPr>
                <w:rFonts w:ascii="Segoe UI" w:eastAsiaTheme="minorHAnsi" w:hAnsi="Segoe UI" w:cs="Segoe UI"/>
              </w:rPr>
              <w:br/>
            </w:r>
          </w:p>
        </w:tc>
      </w:tr>
    </w:tbl>
    <w:p w:rsidR="00CD20CB" w:rsidRPr="00CA014F" w:rsidRDefault="00CD20CB" w:rsidP="002419E0">
      <w:pPr>
        <w:rPr>
          <w:rFonts w:ascii="Segoe UI" w:hAnsi="Segoe UI" w:cs="Segoe UI"/>
          <w:b/>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7"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016F7C" w:rsidRDefault="00016F7C" w:rsidP="00C5133E">
      <w:pPr>
        <w:rPr>
          <w:rFonts w:ascii="Segoe UI" w:hAnsi="Segoe UI" w:cs="Segoe UI"/>
          <w:b/>
        </w:rPr>
      </w:pPr>
    </w:p>
    <w:p w:rsidR="00B30BF8" w:rsidRPr="00B30BF8" w:rsidRDefault="00B30BF8" w:rsidP="00C5133E">
      <w:pPr>
        <w:jc w:val="center"/>
        <w:rPr>
          <w:rFonts w:ascii="Segoe UI" w:hAnsi="Segoe UI" w:cs="Segoe UI"/>
          <w:b/>
        </w:rPr>
      </w:pPr>
      <w:r w:rsidRPr="00B30BF8">
        <w:rPr>
          <w:rFonts w:ascii="Segoe UI" w:hAnsi="Segoe UI" w:cs="Segoe UI"/>
          <w:b/>
        </w:rPr>
        <w:lastRenderedPageBreak/>
        <w:t xml:space="preserve">8. SINIF T.C. </w:t>
      </w:r>
      <w:proofErr w:type="gramStart"/>
      <w:r w:rsidRPr="00B30BF8">
        <w:rPr>
          <w:rFonts w:ascii="Segoe UI" w:hAnsi="Segoe UI" w:cs="Segoe UI"/>
          <w:b/>
        </w:rPr>
        <w:t>İNKILAP</w:t>
      </w:r>
      <w:proofErr w:type="gramEnd"/>
      <w:r w:rsidRPr="00B30BF8">
        <w:rPr>
          <w:rFonts w:ascii="Segoe UI" w:hAnsi="Segoe UI" w:cs="Segoe UI"/>
          <w:b/>
        </w:rPr>
        <w:t xml:space="preserve"> TARİHİ VE ATATÜRKÇÜLÜK DERSİ</w:t>
      </w:r>
      <w:r w:rsidR="00C5133E">
        <w:rPr>
          <w:rFonts w:ascii="Segoe UI" w:hAnsi="Segoe UI" w:cs="Segoe UI"/>
          <w:b/>
        </w:rPr>
        <w:br/>
      </w:r>
      <w:r w:rsidRPr="00B30BF8">
        <w:rPr>
          <w:rFonts w:ascii="Segoe UI" w:hAnsi="Segoe UI" w:cs="Segoe UI"/>
          <w:b/>
        </w:rPr>
        <w:t>2. DÖNEM 2. ORTAK YAZILI KONU SORU DAĞILIM TABLOSU</w:t>
      </w:r>
    </w:p>
    <w:p w:rsidR="00B30BF8" w:rsidRPr="00C5133E" w:rsidRDefault="00B30BF8" w:rsidP="00C5133E">
      <w:pPr>
        <w:jc w:val="center"/>
        <w:rPr>
          <w:rFonts w:ascii="Segoe UI" w:hAnsi="Segoe UI" w:cs="Segoe UI"/>
          <w:b/>
        </w:rPr>
      </w:pPr>
      <w:r w:rsidRPr="00B30BF8">
        <w:rPr>
          <w:rFonts w:ascii="Segoe UI" w:hAnsi="Segoe UI" w:cs="Segoe UI"/>
          <w:b/>
        </w:rPr>
        <w:t>SENARYO 2</w:t>
      </w:r>
    </w:p>
    <w:tbl>
      <w:tblPr>
        <w:tblStyle w:val="TabloKlavuzu"/>
        <w:tblW w:w="0" w:type="auto"/>
        <w:tblLook w:val="04A0"/>
      </w:tblPr>
      <w:tblGrid>
        <w:gridCol w:w="2336"/>
        <w:gridCol w:w="5994"/>
        <w:gridCol w:w="1417"/>
      </w:tblGrid>
      <w:tr w:rsidR="00B30BF8" w:rsidRPr="00B30BF8" w:rsidTr="00C5133E">
        <w:tc>
          <w:tcPr>
            <w:tcW w:w="2336" w:type="dxa"/>
          </w:tcPr>
          <w:p w:rsidR="00B30BF8" w:rsidRPr="00B30BF8" w:rsidRDefault="00B30BF8" w:rsidP="00B30BF8">
            <w:pPr>
              <w:jc w:val="center"/>
              <w:rPr>
                <w:rFonts w:ascii="Segoe UI" w:hAnsi="Segoe UI" w:cs="Segoe UI"/>
                <w:b/>
              </w:rPr>
            </w:pPr>
            <w:r w:rsidRPr="00B30BF8">
              <w:rPr>
                <w:rFonts w:ascii="Segoe UI" w:hAnsi="Segoe UI" w:cs="Segoe UI"/>
                <w:b/>
              </w:rPr>
              <w:t>ÜNİTE</w:t>
            </w:r>
          </w:p>
        </w:tc>
        <w:tc>
          <w:tcPr>
            <w:tcW w:w="5994" w:type="dxa"/>
          </w:tcPr>
          <w:p w:rsidR="00B30BF8" w:rsidRDefault="00B30BF8" w:rsidP="00B30BF8">
            <w:pPr>
              <w:jc w:val="center"/>
              <w:rPr>
                <w:rFonts w:ascii="Segoe UI" w:hAnsi="Segoe UI" w:cs="Segoe UI"/>
                <w:b/>
              </w:rPr>
            </w:pPr>
            <w:r w:rsidRPr="00B30BF8">
              <w:rPr>
                <w:rFonts w:ascii="Segoe UI" w:hAnsi="Segoe UI" w:cs="Segoe UI"/>
                <w:b/>
              </w:rPr>
              <w:t>Kazanımlar</w:t>
            </w:r>
          </w:p>
          <w:p w:rsidR="00B041A2" w:rsidRPr="00B30BF8" w:rsidRDefault="00B041A2" w:rsidP="00B30BF8">
            <w:pPr>
              <w:jc w:val="center"/>
              <w:rPr>
                <w:rFonts w:ascii="Segoe UI" w:hAnsi="Segoe UI" w:cs="Segoe UI"/>
                <w:b/>
              </w:rPr>
            </w:pPr>
          </w:p>
        </w:tc>
        <w:tc>
          <w:tcPr>
            <w:tcW w:w="1417" w:type="dxa"/>
          </w:tcPr>
          <w:p w:rsidR="00B30BF8" w:rsidRPr="00B30BF8" w:rsidRDefault="00B30BF8" w:rsidP="00B30BF8">
            <w:pPr>
              <w:jc w:val="center"/>
              <w:rPr>
                <w:rFonts w:ascii="Segoe UI" w:hAnsi="Segoe UI" w:cs="Segoe UI"/>
                <w:b/>
              </w:rPr>
            </w:pPr>
            <w:r w:rsidRPr="00B30BF8">
              <w:rPr>
                <w:rFonts w:ascii="Segoe UI" w:hAnsi="Segoe UI" w:cs="Segoe UI"/>
                <w:b/>
              </w:rPr>
              <w:t>Soru Sayısı</w:t>
            </w:r>
          </w:p>
        </w:tc>
      </w:tr>
      <w:tr w:rsidR="00B30BF8" w:rsidRPr="00B30BF8" w:rsidTr="00C5133E">
        <w:tc>
          <w:tcPr>
            <w:tcW w:w="2336" w:type="dxa"/>
          </w:tcPr>
          <w:p w:rsidR="00B30BF8" w:rsidRPr="00B30BF8" w:rsidRDefault="00B30BF8" w:rsidP="00D70C74">
            <w:pPr>
              <w:rPr>
                <w:rFonts w:ascii="Segoe UI" w:hAnsi="Segoe UI" w:cs="Segoe UI"/>
                <w:b/>
              </w:rPr>
            </w:pPr>
            <w:r w:rsidRPr="00B30BF8">
              <w:rPr>
                <w:rFonts w:ascii="Segoe UI" w:hAnsi="Segoe UI" w:cs="Segoe UI"/>
                <w:b/>
              </w:rPr>
              <w:t>ATATÜRKÇÜLÜK VE ÇAĞDAŞLAŞAN TÜRKİYE</w:t>
            </w:r>
          </w:p>
        </w:tc>
        <w:tc>
          <w:tcPr>
            <w:tcW w:w="5994" w:type="dxa"/>
          </w:tcPr>
          <w:p w:rsidR="00B30BF8" w:rsidRPr="00B30BF8" w:rsidRDefault="00B30BF8" w:rsidP="00D70C74">
            <w:pPr>
              <w:rPr>
                <w:rFonts w:ascii="Segoe UI" w:hAnsi="Segoe UI" w:cs="Segoe UI"/>
              </w:rPr>
            </w:pPr>
            <w:r w:rsidRPr="00B30BF8">
              <w:rPr>
                <w:rFonts w:ascii="Segoe UI" w:hAnsi="Segoe UI" w:cs="Segoe UI"/>
              </w:rPr>
              <w:t>İTA.8.4.8. Cumhuriyet’in sağladığı kazanımları ve Atatürk’ün Türk milleti için gösterdiği hedefleri analiz eder.</w:t>
            </w:r>
          </w:p>
        </w:tc>
        <w:tc>
          <w:tcPr>
            <w:tcW w:w="1417" w:type="dxa"/>
          </w:tcPr>
          <w:p w:rsidR="00B30BF8" w:rsidRPr="00B30BF8" w:rsidRDefault="00B30BF8" w:rsidP="00D70C74">
            <w:pPr>
              <w:rPr>
                <w:rFonts w:ascii="Segoe UI" w:hAnsi="Segoe UI" w:cs="Segoe UI"/>
              </w:rPr>
            </w:pPr>
            <w:r w:rsidRPr="00B30BF8">
              <w:rPr>
                <w:rFonts w:ascii="Segoe UI" w:hAnsi="Segoe UI" w:cs="Segoe UI"/>
              </w:rPr>
              <w:t>1</w:t>
            </w:r>
          </w:p>
        </w:tc>
      </w:tr>
      <w:tr w:rsidR="00B30BF8" w:rsidRPr="00B30BF8" w:rsidTr="00C5133E">
        <w:tc>
          <w:tcPr>
            <w:tcW w:w="2336" w:type="dxa"/>
            <w:vMerge w:val="restart"/>
          </w:tcPr>
          <w:p w:rsidR="00B30BF8" w:rsidRPr="00B30BF8" w:rsidRDefault="00B30BF8" w:rsidP="00D70C74">
            <w:pPr>
              <w:rPr>
                <w:rFonts w:ascii="Segoe UI" w:hAnsi="Segoe UI" w:cs="Segoe UI"/>
                <w:b/>
              </w:rPr>
            </w:pPr>
            <w:r w:rsidRPr="00B30BF8">
              <w:rPr>
                <w:rFonts w:ascii="Segoe UI" w:hAnsi="Segoe UI" w:cs="Segoe UI"/>
                <w:b/>
              </w:rPr>
              <w:t>DEMOKRATİKLEŞME ÇABALARI</w:t>
            </w:r>
          </w:p>
        </w:tc>
        <w:tc>
          <w:tcPr>
            <w:tcW w:w="5994" w:type="dxa"/>
          </w:tcPr>
          <w:p w:rsidR="00B30BF8" w:rsidRPr="00B30BF8" w:rsidRDefault="00B30BF8" w:rsidP="00D70C74">
            <w:pPr>
              <w:rPr>
                <w:rFonts w:ascii="Segoe UI" w:hAnsi="Segoe UI" w:cs="Segoe UI"/>
              </w:rPr>
            </w:pPr>
            <w:r w:rsidRPr="00B30BF8">
              <w:rPr>
                <w:rFonts w:ascii="Segoe UI" w:hAnsi="Segoe UI" w:cs="Segoe UI"/>
              </w:rPr>
              <w:t xml:space="preserve">İTA.8.5.1. Atatürk Dönemi’ndeki demokratikleşme yolunda atılan adımları açıklar. </w:t>
            </w:r>
          </w:p>
        </w:tc>
        <w:tc>
          <w:tcPr>
            <w:tcW w:w="1417" w:type="dxa"/>
          </w:tcPr>
          <w:p w:rsidR="00B30BF8" w:rsidRPr="00B30BF8" w:rsidRDefault="00B30BF8" w:rsidP="00D70C74">
            <w:pPr>
              <w:rPr>
                <w:rFonts w:ascii="Segoe UI" w:hAnsi="Segoe UI" w:cs="Segoe UI"/>
              </w:rPr>
            </w:pPr>
            <w:r w:rsidRPr="00B30BF8">
              <w:rPr>
                <w:rFonts w:ascii="Segoe UI" w:hAnsi="Segoe UI" w:cs="Segoe UI"/>
              </w:rPr>
              <w:t>1</w:t>
            </w:r>
          </w:p>
        </w:tc>
      </w:tr>
      <w:tr w:rsidR="00B30BF8" w:rsidRPr="00B30BF8" w:rsidTr="00C5133E">
        <w:tc>
          <w:tcPr>
            <w:tcW w:w="2336" w:type="dxa"/>
            <w:vMerge/>
          </w:tcPr>
          <w:p w:rsidR="00B30BF8" w:rsidRPr="00B30BF8" w:rsidRDefault="00B30BF8" w:rsidP="00D70C74">
            <w:pPr>
              <w:rPr>
                <w:rFonts w:ascii="Segoe UI" w:hAnsi="Segoe UI" w:cs="Segoe UI"/>
                <w:b/>
              </w:rPr>
            </w:pPr>
          </w:p>
        </w:tc>
        <w:tc>
          <w:tcPr>
            <w:tcW w:w="5994" w:type="dxa"/>
          </w:tcPr>
          <w:p w:rsidR="00B30BF8" w:rsidRDefault="00B30BF8" w:rsidP="00D70C74">
            <w:pPr>
              <w:rPr>
                <w:rFonts w:ascii="Segoe UI" w:hAnsi="Segoe UI" w:cs="Segoe UI"/>
              </w:rPr>
            </w:pPr>
            <w:r w:rsidRPr="00B30BF8">
              <w:rPr>
                <w:rFonts w:ascii="Segoe UI" w:hAnsi="Segoe UI" w:cs="Segoe UI"/>
              </w:rPr>
              <w:t>İTA.8.5.2. Mustafa Kemal’e suikast girişimini analiz eder.</w:t>
            </w:r>
          </w:p>
          <w:p w:rsidR="00B041A2" w:rsidRPr="00B30BF8" w:rsidRDefault="00B041A2" w:rsidP="00D70C74">
            <w:pPr>
              <w:rPr>
                <w:rFonts w:ascii="Segoe UI" w:hAnsi="Segoe UI" w:cs="Segoe UI"/>
              </w:rPr>
            </w:pPr>
          </w:p>
        </w:tc>
        <w:tc>
          <w:tcPr>
            <w:tcW w:w="1417" w:type="dxa"/>
          </w:tcPr>
          <w:p w:rsidR="00B30BF8" w:rsidRPr="00B30BF8" w:rsidRDefault="00B30BF8" w:rsidP="00D70C74">
            <w:pPr>
              <w:rPr>
                <w:rFonts w:ascii="Segoe UI" w:hAnsi="Segoe UI" w:cs="Segoe UI"/>
              </w:rPr>
            </w:pPr>
            <w:r w:rsidRPr="00B30BF8">
              <w:rPr>
                <w:rFonts w:ascii="Segoe UI" w:hAnsi="Segoe UI" w:cs="Segoe UI"/>
              </w:rPr>
              <w:t>1</w:t>
            </w:r>
          </w:p>
        </w:tc>
      </w:tr>
      <w:tr w:rsidR="00B30BF8" w:rsidRPr="00B30BF8" w:rsidTr="00C5133E">
        <w:trPr>
          <w:trHeight w:val="168"/>
        </w:trPr>
        <w:tc>
          <w:tcPr>
            <w:tcW w:w="2336" w:type="dxa"/>
            <w:vMerge w:val="restart"/>
          </w:tcPr>
          <w:p w:rsidR="00B30BF8" w:rsidRPr="00B30BF8" w:rsidRDefault="00B30BF8" w:rsidP="00D70C74">
            <w:pPr>
              <w:rPr>
                <w:rFonts w:ascii="Segoe UI" w:hAnsi="Segoe UI" w:cs="Segoe UI"/>
                <w:b/>
              </w:rPr>
            </w:pPr>
            <w:r w:rsidRPr="00B30BF8">
              <w:rPr>
                <w:rFonts w:ascii="Segoe UI" w:hAnsi="Segoe UI" w:cs="Segoe UI"/>
                <w:b/>
              </w:rPr>
              <w:t>ATATÜRK DÖNEMİ TÜRK DIŞ POLİTİKASI</w:t>
            </w:r>
          </w:p>
        </w:tc>
        <w:tc>
          <w:tcPr>
            <w:tcW w:w="5994" w:type="dxa"/>
          </w:tcPr>
          <w:p w:rsidR="00B30BF8" w:rsidRPr="00B30BF8" w:rsidRDefault="00B30BF8" w:rsidP="00D70C74">
            <w:pPr>
              <w:rPr>
                <w:rFonts w:ascii="Segoe UI" w:hAnsi="Segoe UI" w:cs="Segoe UI"/>
              </w:rPr>
            </w:pPr>
            <w:r w:rsidRPr="00B30BF8">
              <w:rPr>
                <w:rFonts w:ascii="Segoe UI" w:hAnsi="Segoe UI" w:cs="Segoe UI"/>
              </w:rPr>
              <w:t xml:space="preserve">İTA.8.6.1. Atatürk Dönemi Türk dış politikasının temel ilkelerini ve amaçlarını açıklar. </w:t>
            </w:r>
          </w:p>
        </w:tc>
        <w:tc>
          <w:tcPr>
            <w:tcW w:w="1417" w:type="dxa"/>
          </w:tcPr>
          <w:p w:rsidR="00B30BF8" w:rsidRPr="00B30BF8" w:rsidRDefault="00B30BF8" w:rsidP="00D70C74">
            <w:pPr>
              <w:rPr>
                <w:rFonts w:ascii="Segoe UI" w:hAnsi="Segoe UI" w:cs="Segoe UI"/>
              </w:rPr>
            </w:pPr>
            <w:r w:rsidRPr="00B30BF8">
              <w:rPr>
                <w:rFonts w:ascii="Segoe UI" w:hAnsi="Segoe UI" w:cs="Segoe UI"/>
              </w:rPr>
              <w:t>1</w:t>
            </w:r>
          </w:p>
        </w:tc>
      </w:tr>
      <w:tr w:rsidR="00B30BF8" w:rsidRPr="00B30BF8" w:rsidTr="00C5133E">
        <w:trPr>
          <w:trHeight w:val="168"/>
        </w:trPr>
        <w:tc>
          <w:tcPr>
            <w:tcW w:w="2336" w:type="dxa"/>
            <w:vMerge/>
          </w:tcPr>
          <w:p w:rsidR="00B30BF8" w:rsidRPr="00B30BF8" w:rsidRDefault="00B30BF8" w:rsidP="00D70C74">
            <w:pPr>
              <w:rPr>
                <w:rFonts w:ascii="Segoe UI" w:hAnsi="Segoe UI" w:cs="Segoe UI"/>
              </w:rPr>
            </w:pPr>
          </w:p>
        </w:tc>
        <w:tc>
          <w:tcPr>
            <w:tcW w:w="5994" w:type="dxa"/>
          </w:tcPr>
          <w:p w:rsidR="00B30BF8" w:rsidRPr="00B30BF8" w:rsidRDefault="00B30BF8" w:rsidP="00D70C74">
            <w:pPr>
              <w:rPr>
                <w:rFonts w:ascii="Segoe UI" w:hAnsi="Segoe UI" w:cs="Segoe UI"/>
              </w:rPr>
            </w:pPr>
            <w:r w:rsidRPr="00B30BF8">
              <w:rPr>
                <w:rFonts w:ascii="Segoe UI" w:hAnsi="Segoe UI" w:cs="Segoe UI"/>
              </w:rPr>
              <w:t>İTA.8.6.3. Atatürk’ün Hatay’ı ülkemize katmak konusunda yaptıklarına ve bu uğurda gösterdiği özveriye kanıtlar gösterir.</w:t>
            </w:r>
          </w:p>
        </w:tc>
        <w:tc>
          <w:tcPr>
            <w:tcW w:w="1417" w:type="dxa"/>
          </w:tcPr>
          <w:p w:rsidR="00B30BF8" w:rsidRPr="00B30BF8" w:rsidRDefault="00B30BF8" w:rsidP="00D70C74">
            <w:pPr>
              <w:rPr>
                <w:rFonts w:ascii="Segoe UI" w:hAnsi="Segoe UI" w:cs="Segoe UI"/>
              </w:rPr>
            </w:pPr>
            <w:r w:rsidRPr="00B30BF8">
              <w:rPr>
                <w:rFonts w:ascii="Segoe UI" w:hAnsi="Segoe UI" w:cs="Segoe UI"/>
              </w:rPr>
              <w:t>1</w:t>
            </w:r>
          </w:p>
        </w:tc>
      </w:tr>
    </w:tbl>
    <w:p w:rsidR="004303DF" w:rsidRPr="000848BD" w:rsidRDefault="00C5133E" w:rsidP="00FC2EA0">
      <w:pPr>
        <w:jc w:val="center"/>
        <w:rPr>
          <w:rFonts w:ascii="Segoe UI" w:hAnsi="Segoe UI" w:cs="Segoe UI"/>
          <w:b/>
        </w:rPr>
      </w:pPr>
      <w:r>
        <w:rPr>
          <w:rFonts w:ascii="Segoe UI" w:hAnsi="Segoe UI" w:cs="Segoe UI"/>
          <w:b/>
        </w:rPr>
        <w:br/>
      </w:r>
    </w:p>
    <w:sectPr w:rsidR="004303DF" w:rsidRPr="000848BD" w:rsidSect="007F62E8">
      <w:headerReference w:type="even" r:id="rId8"/>
      <w:headerReference w:type="default" r:id="rId9"/>
      <w:footerReference w:type="even" r:id="rId10"/>
      <w:footerReference w:type="default" r:id="rId11"/>
      <w:headerReference w:type="first" r:id="rId12"/>
      <w:footerReference w:type="first" r:id="rId13"/>
      <w:pgSz w:w="11906" w:h="16838"/>
      <w:pgMar w:top="568"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FEF" w:rsidRDefault="00EF7FEF" w:rsidP="00265073">
      <w:pPr>
        <w:spacing w:after="0" w:line="240" w:lineRule="auto"/>
      </w:pPr>
      <w:r>
        <w:separator/>
      </w:r>
    </w:p>
  </w:endnote>
  <w:endnote w:type="continuationSeparator" w:id="0">
    <w:p w:rsidR="00EF7FEF" w:rsidRDefault="00EF7FEF"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FEF" w:rsidRDefault="00EF7FEF" w:rsidP="00265073">
      <w:pPr>
        <w:spacing w:after="0" w:line="240" w:lineRule="auto"/>
      </w:pPr>
      <w:r>
        <w:separator/>
      </w:r>
    </w:p>
  </w:footnote>
  <w:footnote w:type="continuationSeparator" w:id="0">
    <w:p w:rsidR="00EF7FEF" w:rsidRDefault="00EF7FEF"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881A14"/>
    <w:multiLevelType w:val="hybridMultilevel"/>
    <w:tmpl w:val="2F7625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419E0"/>
    <w:rsid w:val="00016F7C"/>
    <w:rsid w:val="0003412A"/>
    <w:rsid w:val="00037180"/>
    <w:rsid w:val="000848BD"/>
    <w:rsid w:val="0019087C"/>
    <w:rsid w:val="002419E0"/>
    <w:rsid w:val="00265073"/>
    <w:rsid w:val="002976E8"/>
    <w:rsid w:val="00325574"/>
    <w:rsid w:val="00343E72"/>
    <w:rsid w:val="004303DF"/>
    <w:rsid w:val="0065651E"/>
    <w:rsid w:val="006C6EF2"/>
    <w:rsid w:val="00710F0C"/>
    <w:rsid w:val="00713004"/>
    <w:rsid w:val="0074073B"/>
    <w:rsid w:val="007F62E8"/>
    <w:rsid w:val="00814C52"/>
    <w:rsid w:val="00821F1F"/>
    <w:rsid w:val="008E418B"/>
    <w:rsid w:val="008F6049"/>
    <w:rsid w:val="009C49B1"/>
    <w:rsid w:val="009F0F80"/>
    <w:rsid w:val="00A82D3F"/>
    <w:rsid w:val="00AD3F46"/>
    <w:rsid w:val="00AF7631"/>
    <w:rsid w:val="00B041A2"/>
    <w:rsid w:val="00B211B1"/>
    <w:rsid w:val="00B30BF8"/>
    <w:rsid w:val="00C5133E"/>
    <w:rsid w:val="00CA014F"/>
    <w:rsid w:val="00CD20CB"/>
    <w:rsid w:val="00D320EC"/>
    <w:rsid w:val="00DA0B22"/>
    <w:rsid w:val="00DA7B69"/>
    <w:rsid w:val="00E106E8"/>
    <w:rsid w:val="00E40F95"/>
    <w:rsid w:val="00EB38BD"/>
    <w:rsid w:val="00EC4085"/>
    <w:rsid w:val="00EF7FEF"/>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F62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3557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2025-05-01T04:42:00Z</cp:lastPrinted>
  <dcterms:created xsi:type="dcterms:W3CDTF">2025-05-01T04:43:00Z</dcterms:created>
  <dcterms:modified xsi:type="dcterms:W3CDTF">2025-05-01T04:44:00Z</dcterms:modified>
</cp:coreProperties>
</file>