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jc w:val="center"/>
        <w:tblLook w:val="04A0"/>
      </w:tblPr>
      <w:tblGrid>
        <w:gridCol w:w="2518"/>
        <w:gridCol w:w="6201"/>
        <w:gridCol w:w="1170"/>
      </w:tblGrid>
      <w:tr w:rsidR="00037180" w:rsidRPr="00CA014F" w:rsidTr="00D320EC">
        <w:trPr>
          <w:jc w:val="center"/>
        </w:trPr>
        <w:tc>
          <w:tcPr>
            <w:tcW w:w="2518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ADI SOYADI:</w:t>
            </w:r>
          </w:p>
          <w:p w:rsidR="00E40F95" w:rsidRPr="00CA014F" w:rsidRDefault="00E40F95">
            <w:pPr>
              <w:rPr>
                <w:rFonts w:ascii="Segoe UI" w:hAnsi="Segoe UI" w:cs="Segoe UI"/>
              </w:rPr>
            </w:pPr>
          </w:p>
          <w:p w:rsidR="00037180" w:rsidRPr="00CA014F" w:rsidRDefault="00037180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SINIFI NO:</w:t>
            </w:r>
          </w:p>
        </w:tc>
        <w:tc>
          <w:tcPr>
            <w:tcW w:w="6201" w:type="dxa"/>
          </w:tcPr>
          <w:p w:rsidR="00D320EC" w:rsidRPr="00CA014F" w:rsidRDefault="000848BD" w:rsidP="00D320EC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</w:rPr>
              <w:t>2024-2025</w:t>
            </w:r>
            <w:r w:rsidR="00037180" w:rsidRPr="00CA014F">
              <w:rPr>
                <w:rFonts w:ascii="Segoe UI" w:hAnsi="Segoe UI" w:cs="Segoe UI"/>
              </w:rPr>
              <w:t xml:space="preserve"> EĞİTİM ÖĞRETİM YILI</w:t>
            </w:r>
            <w:r w:rsidR="00E40F95" w:rsidRPr="00CA014F">
              <w:rPr>
                <w:rFonts w:ascii="Segoe UI" w:hAnsi="Segoe UI" w:cs="Segoe UI"/>
              </w:rPr>
              <w:t xml:space="preserve"> </w:t>
            </w:r>
            <w:r w:rsidR="00E40F95" w:rsidRPr="00CA014F">
              <w:rPr>
                <w:rFonts w:ascii="Segoe UI" w:hAnsi="Segoe UI" w:cs="Segoe UI"/>
              </w:rPr>
              <w:br/>
              <w:t xml:space="preserve">KOVANCILAR BAYRAMYAZI ORTAOKULU </w:t>
            </w:r>
            <w:r w:rsidR="00E40F95" w:rsidRPr="00CA014F">
              <w:rPr>
                <w:rFonts w:ascii="Segoe UI" w:hAnsi="Segoe UI" w:cs="Segoe UI"/>
              </w:rPr>
              <w:br/>
            </w:r>
            <w:r w:rsidR="00E40F95" w:rsidRPr="00CA014F">
              <w:rPr>
                <w:rFonts w:ascii="Segoe UI" w:hAnsi="Segoe UI" w:cs="Segoe UI"/>
                <w:b/>
              </w:rPr>
              <w:t xml:space="preserve">8. SINIF T.C. </w:t>
            </w:r>
            <w:proofErr w:type="gramStart"/>
            <w:r w:rsidR="00E40F95" w:rsidRPr="00CA014F">
              <w:rPr>
                <w:rFonts w:ascii="Segoe UI" w:hAnsi="Segoe UI" w:cs="Segoe UI"/>
                <w:b/>
              </w:rPr>
              <w:t>İNKILAP</w:t>
            </w:r>
            <w:proofErr w:type="gramEnd"/>
            <w:r w:rsidR="00E40F95" w:rsidRPr="00CA014F">
              <w:rPr>
                <w:rFonts w:ascii="Segoe UI" w:hAnsi="Segoe UI" w:cs="Segoe UI"/>
                <w:b/>
              </w:rPr>
              <w:t xml:space="preserve"> TARİHİ </w:t>
            </w:r>
            <w:proofErr w:type="spellStart"/>
            <w:r>
              <w:rPr>
                <w:rFonts w:ascii="Segoe UI" w:hAnsi="Segoe UI" w:cs="Segoe UI"/>
                <w:b/>
              </w:rPr>
              <w:t>TARİHİ</w:t>
            </w:r>
            <w:proofErr w:type="spellEnd"/>
            <w:r w:rsidR="00D320EC" w:rsidRPr="00CA014F">
              <w:rPr>
                <w:rFonts w:ascii="Segoe UI" w:hAnsi="Segoe UI" w:cs="Segoe UI"/>
                <w:b/>
              </w:rPr>
              <w:t xml:space="preserve"> </w:t>
            </w:r>
          </w:p>
          <w:p w:rsidR="00E40F95" w:rsidRPr="00CA014F" w:rsidRDefault="00EC4085" w:rsidP="00D320EC">
            <w:pPr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  <w:b/>
              </w:rPr>
              <w:t>2. DÖNEM 2</w:t>
            </w:r>
            <w:r w:rsidR="00E40F95" w:rsidRPr="00CA014F">
              <w:rPr>
                <w:rFonts w:ascii="Segoe UI" w:hAnsi="Segoe UI" w:cs="Segoe UI"/>
                <w:b/>
              </w:rPr>
              <w:t>. YAZILI SINAVI</w:t>
            </w:r>
          </w:p>
        </w:tc>
        <w:tc>
          <w:tcPr>
            <w:tcW w:w="1170" w:type="dxa"/>
          </w:tcPr>
          <w:p w:rsidR="00037180" w:rsidRPr="00CA014F" w:rsidRDefault="00037180">
            <w:pPr>
              <w:rPr>
                <w:rFonts w:ascii="Segoe UI" w:hAnsi="Segoe UI" w:cs="Segoe UI"/>
              </w:rPr>
            </w:pPr>
          </w:p>
          <w:p w:rsidR="00D320EC" w:rsidRPr="00CA014F" w:rsidRDefault="00DA7B69">
            <w:pPr>
              <w:rPr>
                <w:rFonts w:ascii="Segoe UI" w:hAnsi="Segoe UI" w:cs="Segoe UI"/>
              </w:rPr>
            </w:pPr>
            <w:r w:rsidRPr="00CA014F">
              <w:rPr>
                <w:rFonts w:ascii="Segoe UI" w:hAnsi="Segoe UI" w:cs="Segoe UI"/>
              </w:rPr>
              <w:t>PUAN</w:t>
            </w:r>
          </w:p>
        </w:tc>
      </w:tr>
    </w:tbl>
    <w:p w:rsidR="00A93AB0" w:rsidRPr="00CA014F" w:rsidRDefault="00C063AE">
      <w:pPr>
        <w:rPr>
          <w:rFonts w:ascii="Segoe UI" w:hAnsi="Segoe UI" w:cs="Segoe UI"/>
        </w:rPr>
      </w:pPr>
    </w:p>
    <w:tbl>
      <w:tblPr>
        <w:tblStyle w:val="TabloKlavuzu"/>
        <w:tblW w:w="0" w:type="auto"/>
        <w:jc w:val="center"/>
        <w:tblInd w:w="-1952" w:type="dxa"/>
        <w:tblLook w:val="04A0"/>
      </w:tblPr>
      <w:tblGrid>
        <w:gridCol w:w="1952"/>
        <w:gridCol w:w="1316"/>
        <w:gridCol w:w="1316"/>
        <w:gridCol w:w="1316"/>
        <w:gridCol w:w="1316"/>
      </w:tblGrid>
      <w:tr w:rsidR="000848BD" w:rsidRPr="00CA014F" w:rsidTr="00265073">
        <w:trPr>
          <w:jc w:val="center"/>
        </w:trPr>
        <w:tc>
          <w:tcPr>
            <w:tcW w:w="1952" w:type="dxa"/>
            <w:vMerge w:val="restart"/>
            <w:shd w:val="clear" w:color="auto" w:fill="auto"/>
          </w:tcPr>
          <w:p w:rsidR="000848BD" w:rsidRPr="00CA014F" w:rsidRDefault="000848BD" w:rsidP="00DA7B69">
            <w:pPr>
              <w:rPr>
                <w:rFonts w:ascii="Segoe UI" w:eastAsiaTheme="minorHAnsi" w:hAnsi="Segoe UI" w:cs="Segoe UI"/>
              </w:rPr>
            </w:pPr>
          </w:p>
          <w:p w:rsidR="000848BD" w:rsidRPr="00CA014F" w:rsidRDefault="000848BD" w:rsidP="00DA7B69">
            <w:pPr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PUANLAMA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1.SORU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2.SORU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3.SORU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  <w:b/>
              </w:rPr>
            </w:pPr>
            <w:r w:rsidRPr="00CA014F">
              <w:rPr>
                <w:rFonts w:ascii="Segoe UI" w:eastAsiaTheme="minorHAnsi" w:hAnsi="Segoe UI" w:cs="Segoe UI"/>
                <w:b/>
              </w:rPr>
              <w:t>4.SORU</w:t>
            </w:r>
          </w:p>
        </w:tc>
      </w:tr>
      <w:tr w:rsidR="000848BD" w:rsidRPr="00CA014F" w:rsidTr="00265073">
        <w:trPr>
          <w:jc w:val="center"/>
        </w:trPr>
        <w:tc>
          <w:tcPr>
            <w:tcW w:w="1952" w:type="dxa"/>
            <w:vMerge/>
            <w:shd w:val="clear" w:color="auto" w:fill="auto"/>
          </w:tcPr>
          <w:p w:rsidR="000848BD" w:rsidRPr="00CA014F" w:rsidRDefault="000848BD" w:rsidP="00DA7B69">
            <w:pPr>
              <w:rPr>
                <w:rFonts w:ascii="Segoe UI" w:eastAsiaTheme="minorHAnsi" w:hAnsi="Segoe UI" w:cs="Segoe UI"/>
              </w:rPr>
            </w:pP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5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5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5</w:t>
            </w:r>
          </w:p>
        </w:tc>
        <w:tc>
          <w:tcPr>
            <w:tcW w:w="1316" w:type="dxa"/>
          </w:tcPr>
          <w:p w:rsidR="000848BD" w:rsidRPr="00CA014F" w:rsidRDefault="000848BD" w:rsidP="002976E8">
            <w:pPr>
              <w:spacing w:line="360" w:lineRule="auto"/>
              <w:jc w:val="center"/>
              <w:rPr>
                <w:rFonts w:ascii="Segoe UI" w:eastAsiaTheme="minorHAnsi" w:hAnsi="Segoe UI" w:cs="Segoe UI"/>
              </w:rPr>
            </w:pPr>
            <w:r w:rsidRPr="00CA014F">
              <w:rPr>
                <w:rFonts w:ascii="Segoe UI" w:eastAsiaTheme="minorHAnsi" w:hAnsi="Segoe UI" w:cs="Segoe UI"/>
              </w:rPr>
              <w:t>2</w:t>
            </w:r>
            <w:r>
              <w:rPr>
                <w:rFonts w:ascii="Segoe UI" w:eastAsiaTheme="minorHAnsi" w:hAnsi="Segoe UI" w:cs="Segoe UI"/>
              </w:rPr>
              <w:t>5</w:t>
            </w:r>
          </w:p>
        </w:tc>
      </w:tr>
    </w:tbl>
    <w:p w:rsidR="00DA7B69" w:rsidRPr="00CA014F" w:rsidRDefault="00DA7B69" w:rsidP="002419E0">
      <w:pPr>
        <w:rPr>
          <w:rFonts w:ascii="Segoe UI" w:hAnsi="Segoe UI" w:cs="Segoe UI"/>
          <w:b/>
        </w:rPr>
      </w:pPr>
    </w:p>
    <w:p w:rsidR="0065651E" w:rsidRDefault="00CD20CB" w:rsidP="000848BD">
      <w:pPr>
        <w:tabs>
          <w:tab w:val="left" w:pos="1305"/>
        </w:tabs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>SORU 1.</w:t>
      </w:r>
      <w:r w:rsidR="000848BD">
        <w:rPr>
          <w:rFonts w:ascii="Segoe UI" w:hAnsi="Segoe UI" w:cs="Segoe UI"/>
          <w:b/>
        </w:rPr>
        <w:t xml:space="preserve"> </w:t>
      </w:r>
    </w:p>
    <w:tbl>
      <w:tblPr>
        <w:tblStyle w:val="TabloKlavuzu"/>
        <w:tblW w:w="0" w:type="auto"/>
        <w:tblInd w:w="-34" w:type="dxa"/>
        <w:tblLook w:val="04A0"/>
      </w:tblPr>
      <w:tblGrid>
        <w:gridCol w:w="851"/>
        <w:gridCol w:w="9069"/>
      </w:tblGrid>
      <w:tr w:rsidR="0065651E" w:rsidRPr="0065651E" w:rsidTr="0065651E">
        <w:tc>
          <w:tcPr>
            <w:tcW w:w="851" w:type="dxa"/>
            <w:shd w:val="clear" w:color="auto" w:fill="auto"/>
          </w:tcPr>
          <w:p w:rsidR="0065651E" w:rsidRPr="0065651E" w:rsidRDefault="0065651E" w:rsidP="0065651E">
            <w:pPr>
              <w:tabs>
                <w:tab w:val="left" w:pos="1305"/>
              </w:tabs>
              <w:jc w:val="center"/>
              <w:rPr>
                <w:rStyle w:val="fontstyle01"/>
                <w:rFonts w:ascii="Segoe UI" w:hAnsi="Segoe UI" w:cs="Segoe UI"/>
                <w:i w:val="0"/>
                <w:sz w:val="22"/>
                <w:szCs w:val="22"/>
              </w:rPr>
            </w:pPr>
            <w:r w:rsidRPr="0065651E">
              <w:rPr>
                <w:rStyle w:val="fontstyle01"/>
                <w:rFonts w:ascii="Segoe UI" w:hAnsi="Segoe UI" w:cs="Segoe UI"/>
                <w:i w:val="0"/>
                <w:sz w:val="22"/>
                <w:szCs w:val="22"/>
              </w:rPr>
              <w:t>I</w:t>
            </w:r>
          </w:p>
        </w:tc>
        <w:tc>
          <w:tcPr>
            <w:tcW w:w="9069" w:type="dxa"/>
          </w:tcPr>
          <w:p w:rsidR="0065651E" w:rsidRPr="0065651E" w:rsidRDefault="0065651E" w:rsidP="004143A3">
            <w:pPr>
              <w:tabs>
                <w:tab w:val="left" w:pos="1305"/>
              </w:tabs>
              <w:rPr>
                <w:rFonts w:ascii="Segoe UI" w:hAnsi="Segoe UI" w:cs="Segoe UI"/>
                <w:b/>
                <w:i/>
              </w:rPr>
            </w:pPr>
            <w:r w:rsidRPr="0065651E">
              <w:rPr>
                <w:rStyle w:val="fontstyle01"/>
                <w:rFonts w:ascii="Segoe UI" w:hAnsi="Segoe UI" w:cs="Segoe UI"/>
                <w:sz w:val="22"/>
                <w:szCs w:val="22"/>
              </w:rPr>
              <w:t>“</w:t>
            </w:r>
            <w:r w:rsidRPr="0065651E">
              <w:rPr>
                <w:rStyle w:val="fontstyle01"/>
                <w:rFonts w:ascii="Segoe UI" w:hAnsi="Segoe UI" w:cs="Segoe UI"/>
                <w:i w:val="0"/>
                <w:sz w:val="22"/>
                <w:szCs w:val="22"/>
              </w:rPr>
              <w:t>Millî emeller, millî irade yalnız bir şahsın düşüncesinden değil bütün millet fertlerinin arzu ve emellerinin birleşmesinden ibarettir.”</w:t>
            </w:r>
            <w:r w:rsidRPr="0065651E">
              <w:rPr>
                <w:rFonts w:ascii="Segoe UI" w:hAnsi="Segoe UI" w:cs="Segoe UI"/>
                <w:i/>
                <w:iCs/>
                <w:color w:val="242021"/>
              </w:rPr>
              <w:br/>
            </w:r>
            <w:r w:rsidRPr="0065651E">
              <w:rPr>
                <w:rStyle w:val="fontstyle21"/>
                <w:rFonts w:ascii="Segoe UI" w:hAnsi="Segoe UI" w:cs="Segoe UI"/>
                <w:i/>
              </w:rPr>
              <w:t xml:space="preserve">(Utkan </w:t>
            </w:r>
            <w:proofErr w:type="spellStart"/>
            <w:r w:rsidRPr="0065651E">
              <w:rPr>
                <w:rStyle w:val="fontstyle21"/>
                <w:rFonts w:ascii="Segoe UI" w:hAnsi="Segoe UI" w:cs="Segoe UI"/>
                <w:i/>
              </w:rPr>
              <w:t>Kocatürk</w:t>
            </w:r>
            <w:proofErr w:type="spellEnd"/>
            <w:r w:rsidRPr="0065651E">
              <w:rPr>
                <w:rStyle w:val="fontstyle21"/>
                <w:rFonts w:ascii="Segoe UI" w:hAnsi="Segoe UI" w:cs="Segoe UI"/>
                <w:i/>
              </w:rPr>
              <w:t xml:space="preserve">, </w:t>
            </w:r>
            <w:r w:rsidRPr="0065651E">
              <w:rPr>
                <w:rStyle w:val="fontstyle31"/>
                <w:rFonts w:ascii="Segoe UI" w:hAnsi="Segoe UI" w:cs="Segoe UI"/>
                <w:i w:val="0"/>
              </w:rPr>
              <w:t>Atatürk</w:t>
            </w:r>
            <w:r w:rsidRPr="0065651E">
              <w:rPr>
                <w:rStyle w:val="fontstyle21"/>
                <w:rFonts w:ascii="Segoe UI" w:hAnsi="Segoe UI" w:cs="Segoe UI"/>
                <w:i/>
              </w:rPr>
              <w:t>, s. 109)</w:t>
            </w:r>
          </w:p>
        </w:tc>
      </w:tr>
      <w:tr w:rsidR="0065651E" w:rsidRPr="0065651E" w:rsidTr="0065651E">
        <w:trPr>
          <w:trHeight w:val="1180"/>
        </w:trPr>
        <w:tc>
          <w:tcPr>
            <w:tcW w:w="851" w:type="dxa"/>
            <w:shd w:val="clear" w:color="auto" w:fill="auto"/>
          </w:tcPr>
          <w:p w:rsidR="0065651E" w:rsidRPr="0065651E" w:rsidRDefault="0065651E" w:rsidP="0065651E">
            <w:pPr>
              <w:tabs>
                <w:tab w:val="left" w:pos="1305"/>
              </w:tabs>
              <w:jc w:val="center"/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II</w:t>
            </w:r>
          </w:p>
        </w:tc>
        <w:tc>
          <w:tcPr>
            <w:tcW w:w="9069" w:type="dxa"/>
          </w:tcPr>
          <w:p w:rsidR="0065651E" w:rsidRPr="0065651E" w:rsidRDefault="0065651E" w:rsidP="004143A3">
            <w:pPr>
              <w:tabs>
                <w:tab w:val="left" w:pos="1305"/>
              </w:tabs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 xml:space="preserve">“Büyük devletler kuran ecdadımız, büyük ve kapsamlı uygarlıklara da sahip olmuştur. Bunu aramak, tetkik etmek, Türklüğe ve cihana bildirmek bizler için bir borçtur.” </w:t>
            </w:r>
          </w:p>
          <w:p w:rsidR="0065651E" w:rsidRPr="0065651E" w:rsidRDefault="0065651E" w:rsidP="0065651E">
            <w:pPr>
              <w:tabs>
                <w:tab w:val="left" w:pos="1305"/>
              </w:tabs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 xml:space="preserve"> “Türk çocuğu ecdadını tanıdıkça daha büyük işler yapmak içi</w:t>
            </w:r>
            <w:r>
              <w:rPr>
                <w:rFonts w:ascii="Segoe UI" w:hAnsi="Segoe UI" w:cs="Segoe UI"/>
              </w:rPr>
              <w:t xml:space="preserve">n kendinde kuvvet bulacaktır.” </w:t>
            </w:r>
            <w:r w:rsidRPr="0065651E">
              <w:rPr>
                <w:rFonts w:ascii="Segoe UI" w:hAnsi="Segoe UI" w:cs="Segoe UI"/>
              </w:rPr>
              <w:t xml:space="preserve"> </w:t>
            </w:r>
            <w:r w:rsidRPr="0065651E">
              <w:rPr>
                <w:rFonts w:ascii="Segoe UI" w:hAnsi="Segoe UI" w:cs="Segoe UI"/>
                <w:i/>
              </w:rPr>
              <w:t>(Atatürk’ün Görüş ve Direktifleri, s.359)</w:t>
            </w:r>
          </w:p>
        </w:tc>
      </w:tr>
    </w:tbl>
    <w:p w:rsidR="002419E0" w:rsidRPr="00CA014F" w:rsidRDefault="0065651E" w:rsidP="000848BD">
      <w:pPr>
        <w:tabs>
          <w:tab w:val="left" w:pos="1305"/>
        </w:tabs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  <w:r w:rsidR="000848BD" w:rsidRPr="000848BD">
        <w:rPr>
          <w:rFonts w:ascii="Segoe UI" w:hAnsi="Segoe UI" w:cs="Segoe UI"/>
          <w:b/>
        </w:rPr>
        <w:t xml:space="preserve">Atatürk’ün bu sözlerinde Atatürk ilke ve </w:t>
      </w:r>
      <w:proofErr w:type="gramStart"/>
      <w:r w:rsidR="000848BD" w:rsidRPr="000848BD">
        <w:rPr>
          <w:rFonts w:ascii="Segoe UI" w:hAnsi="Segoe UI" w:cs="Segoe UI"/>
          <w:b/>
        </w:rPr>
        <w:t>inkılaplarını</w:t>
      </w:r>
      <w:proofErr w:type="gramEnd"/>
      <w:r w:rsidR="000848BD" w:rsidRPr="000848BD">
        <w:rPr>
          <w:rFonts w:ascii="Segoe UI" w:hAnsi="Segoe UI" w:cs="Segoe UI"/>
          <w:b/>
        </w:rPr>
        <w:t xml:space="preserve"> ol</w:t>
      </w:r>
      <w:r>
        <w:rPr>
          <w:rFonts w:ascii="Segoe UI" w:hAnsi="Segoe UI" w:cs="Segoe UI"/>
          <w:b/>
        </w:rPr>
        <w:t>uşturan temel esaslardan hangileri</w:t>
      </w:r>
      <w:r w:rsidR="000848BD" w:rsidRPr="000848BD">
        <w:rPr>
          <w:rFonts w:ascii="Segoe UI" w:hAnsi="Segoe UI" w:cs="Segoe UI"/>
          <w:b/>
        </w:rPr>
        <w:t>ne vurgu yapılmıştır?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075605">
        <w:trPr>
          <w:trHeight w:val="888"/>
        </w:trPr>
        <w:tc>
          <w:tcPr>
            <w:tcW w:w="9886" w:type="dxa"/>
          </w:tcPr>
          <w:p w:rsidR="000848BD" w:rsidRPr="0065651E" w:rsidRDefault="00CA014F" w:rsidP="0003412A">
            <w:pPr>
              <w:rPr>
                <w:rFonts w:ascii="Segoe UI" w:hAnsi="Segoe UI" w:cs="Segoe UI"/>
              </w:rPr>
            </w:pPr>
            <w:r w:rsidRPr="0065651E">
              <w:rPr>
                <w:rFonts w:ascii="Segoe UI" w:hAnsi="Segoe UI" w:cs="Segoe UI"/>
              </w:rPr>
              <w:t>CEVAP:</w:t>
            </w:r>
          </w:p>
          <w:p w:rsidR="0003412A" w:rsidRDefault="0003412A" w:rsidP="00325574">
            <w:pPr>
              <w:rPr>
                <w:rFonts w:ascii="Segoe UI" w:hAnsi="Segoe UI" w:cs="Segoe UI"/>
                <w:color w:val="FF0000"/>
              </w:rPr>
            </w:pPr>
          </w:p>
          <w:p w:rsidR="00325574" w:rsidRDefault="00325574" w:rsidP="00325574">
            <w:pPr>
              <w:rPr>
                <w:rFonts w:ascii="Segoe UI" w:hAnsi="Segoe UI" w:cs="Segoe UI"/>
                <w:color w:val="FF0000"/>
              </w:rPr>
            </w:pPr>
          </w:p>
          <w:p w:rsidR="00325574" w:rsidRPr="00CA014F" w:rsidRDefault="00325574" w:rsidP="00325574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8E418B" w:rsidRPr="00CA014F" w:rsidRDefault="008E418B" w:rsidP="002419E0">
      <w:pPr>
        <w:rPr>
          <w:rFonts w:ascii="Segoe UI" w:hAnsi="Segoe UI" w:cs="Segoe UI"/>
          <w:color w:val="FF0000"/>
        </w:rPr>
      </w:pPr>
    </w:p>
    <w:p w:rsidR="000848BD" w:rsidRPr="000848BD" w:rsidRDefault="00CD20CB" w:rsidP="000848BD">
      <w:pPr>
        <w:rPr>
          <w:rFonts w:ascii="Segoe UI" w:hAnsi="Segoe UI" w:cs="Segoe UI"/>
          <w:b/>
        </w:rPr>
      </w:pPr>
      <w:r w:rsidRPr="00CA014F">
        <w:rPr>
          <w:rFonts w:ascii="Segoe UI" w:hAnsi="Segoe UI" w:cs="Segoe UI"/>
          <w:b/>
        </w:rPr>
        <w:t xml:space="preserve">SORU 2. </w:t>
      </w:r>
      <w:r w:rsidR="000848BD" w:rsidRPr="000848BD">
        <w:rPr>
          <w:rStyle w:val="fontstyle01"/>
          <w:rFonts w:ascii="Segoe UI" w:hAnsi="Segoe UI" w:cs="Segoe UI"/>
          <w:sz w:val="22"/>
          <w:szCs w:val="22"/>
        </w:rPr>
        <w:t>“Hâkimiyeti milliye esasına dayanan ve bilhassa cumhuriyet idaresine</w:t>
      </w:r>
      <w:r w:rsidR="000848BD" w:rsidRPr="000848BD">
        <w:rPr>
          <w:rFonts w:ascii="Segoe UI" w:hAnsi="Segoe UI" w:cs="Segoe UI"/>
          <w:i/>
          <w:iCs/>
          <w:color w:val="242021"/>
        </w:rPr>
        <w:t xml:space="preserve"> </w:t>
      </w:r>
      <w:r w:rsidR="000848BD" w:rsidRPr="000848BD">
        <w:rPr>
          <w:rStyle w:val="fontstyle01"/>
          <w:rFonts w:ascii="Segoe UI" w:hAnsi="Segoe UI" w:cs="Segoe UI"/>
          <w:sz w:val="22"/>
          <w:szCs w:val="22"/>
        </w:rPr>
        <w:t>malik bulunan memleketlerde siyasi partilerin mevcudiyeti tabiidir. Türkiye</w:t>
      </w:r>
      <w:r w:rsidR="000848BD" w:rsidRPr="000848BD">
        <w:rPr>
          <w:rFonts w:ascii="Segoe UI" w:hAnsi="Segoe UI" w:cs="Segoe UI"/>
          <w:i/>
          <w:iCs/>
          <w:color w:val="242021"/>
        </w:rPr>
        <w:t xml:space="preserve"> </w:t>
      </w:r>
      <w:r w:rsidR="000848BD" w:rsidRPr="000848BD">
        <w:rPr>
          <w:rStyle w:val="fontstyle01"/>
          <w:rFonts w:ascii="Segoe UI" w:hAnsi="Segoe UI" w:cs="Segoe UI"/>
          <w:sz w:val="22"/>
          <w:szCs w:val="22"/>
        </w:rPr>
        <w:t xml:space="preserve">Cumhuriyeti’nde de birbirini denetleyen partilerin olacağına şüphe yoktur.”diyen Atatürk </w:t>
      </w:r>
      <w:r w:rsidR="000848BD" w:rsidRPr="000848BD">
        <w:rPr>
          <w:rFonts w:ascii="Segoe UI" w:hAnsi="Segoe UI" w:cs="Segoe UI"/>
          <w:color w:val="242021"/>
        </w:rPr>
        <w:t>siyasi partilerin kurulmasını demokrasinin gelişmesi için oldukça önemli görmekteydi</w:t>
      </w:r>
    </w:p>
    <w:p w:rsidR="00CA014F" w:rsidRPr="000848BD" w:rsidRDefault="000848BD" w:rsidP="002419E0">
      <w:pPr>
        <w:rPr>
          <w:rFonts w:ascii="Segoe UI" w:hAnsi="Segoe UI" w:cs="Segoe UI"/>
          <w:b/>
        </w:rPr>
      </w:pPr>
      <w:r w:rsidRPr="000848BD">
        <w:rPr>
          <w:rFonts w:ascii="Segoe UI" w:hAnsi="Segoe UI" w:cs="Segoe UI"/>
          <w:b/>
        </w:rPr>
        <w:t xml:space="preserve">Buna göre Atatürk döneminde demokrasiyi geliştirmek </w:t>
      </w:r>
      <w:r w:rsidR="00B211B1">
        <w:rPr>
          <w:rFonts w:ascii="Segoe UI" w:hAnsi="Segoe UI" w:cs="Segoe UI"/>
          <w:b/>
        </w:rPr>
        <w:t xml:space="preserve">ve </w:t>
      </w:r>
      <w:r w:rsidRPr="000848BD">
        <w:rPr>
          <w:rFonts w:ascii="Segoe UI" w:hAnsi="Segoe UI" w:cs="Segoe UI"/>
          <w:b/>
        </w:rPr>
        <w:t>çok partili hayata geçmek için yapılan çalışmalara iki örnek veriniz.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CA014F">
        <w:tc>
          <w:tcPr>
            <w:tcW w:w="9886" w:type="dxa"/>
          </w:tcPr>
          <w:p w:rsidR="00B211B1" w:rsidRPr="00B211B1" w:rsidRDefault="00CA014F" w:rsidP="00B211B1">
            <w:pPr>
              <w:rPr>
                <w:rFonts w:ascii="Segoe UI" w:hAnsi="Segoe UI" w:cs="Segoe UI"/>
                <w:color w:val="FF0000"/>
              </w:rPr>
            </w:pPr>
            <w:r w:rsidRPr="00B211B1">
              <w:rPr>
                <w:rFonts w:ascii="Segoe UI" w:hAnsi="Segoe UI" w:cs="Segoe UI"/>
              </w:rPr>
              <w:t>CEVAP:</w:t>
            </w:r>
          </w:p>
          <w:p w:rsidR="00CA014F" w:rsidRDefault="00CA014F" w:rsidP="009B16A0">
            <w:pPr>
              <w:rPr>
                <w:rFonts w:ascii="Segoe UI" w:hAnsi="Segoe UI" w:cs="Segoe UI"/>
                <w:color w:val="FF0000"/>
              </w:rPr>
            </w:pPr>
          </w:p>
          <w:p w:rsidR="00325574" w:rsidRDefault="00325574" w:rsidP="009B16A0">
            <w:pPr>
              <w:rPr>
                <w:rFonts w:ascii="Segoe UI" w:hAnsi="Segoe UI" w:cs="Segoe UI"/>
                <w:color w:val="FF0000"/>
              </w:rPr>
            </w:pPr>
          </w:p>
          <w:p w:rsidR="00325574" w:rsidRDefault="00325574" w:rsidP="009B16A0">
            <w:pPr>
              <w:rPr>
                <w:rFonts w:ascii="Segoe UI" w:hAnsi="Segoe UI" w:cs="Segoe UI"/>
                <w:color w:val="FF0000"/>
              </w:rPr>
            </w:pPr>
          </w:p>
          <w:p w:rsidR="00325574" w:rsidRDefault="00325574" w:rsidP="009B16A0">
            <w:pPr>
              <w:rPr>
                <w:rFonts w:ascii="Segoe UI" w:hAnsi="Segoe UI" w:cs="Segoe UI"/>
                <w:color w:val="FF0000"/>
              </w:rPr>
            </w:pPr>
          </w:p>
          <w:p w:rsidR="00325574" w:rsidRDefault="00325574" w:rsidP="009B16A0">
            <w:pPr>
              <w:rPr>
                <w:rFonts w:ascii="Segoe UI" w:hAnsi="Segoe UI" w:cs="Segoe UI"/>
                <w:color w:val="FF0000"/>
              </w:rPr>
            </w:pPr>
          </w:p>
          <w:p w:rsidR="0003412A" w:rsidRPr="00CA014F" w:rsidRDefault="0003412A" w:rsidP="009B16A0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0848BD" w:rsidRDefault="000848BD" w:rsidP="00CD20CB">
      <w:pPr>
        <w:rPr>
          <w:rFonts w:ascii="Segoe UI" w:eastAsiaTheme="minorHAnsi" w:hAnsi="Segoe UI" w:cs="Segoe UI"/>
          <w:b/>
        </w:rPr>
      </w:pPr>
    </w:p>
    <w:p w:rsidR="000848BD" w:rsidRDefault="000848BD" w:rsidP="00CD20CB">
      <w:pPr>
        <w:rPr>
          <w:rFonts w:ascii="Segoe UI" w:eastAsiaTheme="minorHAnsi" w:hAnsi="Segoe UI" w:cs="Segoe UI"/>
          <w:b/>
        </w:rPr>
      </w:pPr>
    </w:p>
    <w:p w:rsidR="00CA014F" w:rsidRPr="0065651E" w:rsidRDefault="00CD20CB" w:rsidP="00CD20CB">
      <w:pPr>
        <w:rPr>
          <w:rFonts w:ascii="Segoe UI" w:hAnsi="Segoe UI" w:cs="Segoe UI"/>
          <w:color w:val="242021"/>
        </w:rPr>
      </w:pPr>
      <w:r w:rsidRPr="0065651E">
        <w:rPr>
          <w:rFonts w:ascii="Segoe UI" w:eastAsiaTheme="minorHAnsi" w:hAnsi="Segoe UI" w:cs="Segoe UI"/>
          <w:b/>
        </w:rPr>
        <w:t xml:space="preserve">SORU 3. </w:t>
      </w:r>
      <w:r w:rsidR="000848BD" w:rsidRPr="0065651E">
        <w:rPr>
          <w:rFonts w:ascii="Segoe UI" w:hAnsi="Segoe UI" w:cs="Segoe UI"/>
          <w:color w:val="242021"/>
        </w:rPr>
        <w:t>Dış politika bir devletin millî menfaatlerini korumak amacıyla uluslararası ortamda görüşmeler yoluyla isteklerini karşı tarafa kabul ettirebilme faaliyetidir. Türk dış politikası</w:t>
      </w:r>
      <w:r w:rsidR="0065651E">
        <w:rPr>
          <w:rFonts w:ascii="Segoe UI" w:hAnsi="Segoe UI" w:cs="Segoe UI"/>
          <w:color w:val="242021"/>
        </w:rPr>
        <w:t>,</w:t>
      </w:r>
      <w:r w:rsidR="000848BD" w:rsidRPr="0065651E">
        <w:rPr>
          <w:rFonts w:ascii="Segoe UI" w:hAnsi="Segoe UI" w:cs="Segoe UI"/>
          <w:color w:val="242021"/>
        </w:rPr>
        <w:t xml:space="preserve"> Atatürk’ün belirlediği ilkelere göre şekillenmiştir.</w:t>
      </w:r>
    </w:p>
    <w:p w:rsidR="0065651E" w:rsidRPr="0065651E" w:rsidRDefault="0065651E" w:rsidP="00CD20CB">
      <w:pPr>
        <w:rPr>
          <w:rFonts w:ascii="Segoe UI" w:hAnsi="Segoe UI" w:cs="Segoe UI"/>
          <w:b/>
        </w:rPr>
      </w:pPr>
      <w:r w:rsidRPr="0065651E">
        <w:rPr>
          <w:rFonts w:ascii="Segoe UI" w:hAnsi="Segoe UI" w:cs="Segoe UI"/>
          <w:b/>
          <w:color w:val="242021"/>
        </w:rPr>
        <w:t xml:space="preserve">Buna göre </w:t>
      </w:r>
      <w:r w:rsidRPr="0065651E">
        <w:rPr>
          <w:rFonts w:ascii="Segoe UI" w:hAnsi="Segoe UI" w:cs="Segoe UI"/>
          <w:b/>
        </w:rPr>
        <w:t xml:space="preserve">Lozan Antlaşması ile kapitülasyonların ve </w:t>
      </w:r>
      <w:proofErr w:type="spellStart"/>
      <w:r w:rsidRPr="0065651E">
        <w:rPr>
          <w:rFonts w:ascii="Segoe UI" w:hAnsi="Segoe UI" w:cs="Segoe UI"/>
          <w:b/>
        </w:rPr>
        <w:t>Düyûn</w:t>
      </w:r>
      <w:proofErr w:type="spellEnd"/>
      <w:r w:rsidRPr="0065651E">
        <w:rPr>
          <w:rFonts w:ascii="Segoe UI" w:hAnsi="Segoe UI" w:cs="Segoe UI"/>
          <w:b/>
        </w:rPr>
        <w:t xml:space="preserve">-u </w:t>
      </w:r>
      <w:proofErr w:type="spellStart"/>
      <w:r w:rsidRPr="0065651E">
        <w:rPr>
          <w:rFonts w:ascii="Segoe UI" w:hAnsi="Segoe UI" w:cs="Segoe UI"/>
          <w:b/>
        </w:rPr>
        <w:t>Umûmiye</w:t>
      </w:r>
      <w:proofErr w:type="spellEnd"/>
      <w:r w:rsidRPr="0065651E">
        <w:rPr>
          <w:rFonts w:ascii="Segoe UI" w:hAnsi="Segoe UI" w:cs="Segoe UI"/>
          <w:b/>
        </w:rPr>
        <w:t xml:space="preserve"> Teşkilatının kaldırılması, yabancı okulların Milli Eğitim Bakanlığına bağlanarak denetim altına alınması ve kanunlara aykırı hareket edenlerin kapatılması dış politika ilkelerinden hangisi ile doğrudan ilgilidir?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65651E">
        <w:trPr>
          <w:trHeight w:val="1653"/>
        </w:trPr>
        <w:tc>
          <w:tcPr>
            <w:tcW w:w="9886" w:type="dxa"/>
          </w:tcPr>
          <w:p w:rsidR="00CA014F" w:rsidRPr="0065651E" w:rsidRDefault="00CA014F" w:rsidP="00EA6A57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CA014F" w:rsidRPr="0065651E" w:rsidRDefault="00CA014F" w:rsidP="0065651E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65651E" w:rsidRPr="0065651E" w:rsidRDefault="00CD20CB" w:rsidP="0065651E">
      <w:pPr>
        <w:rPr>
          <w:rFonts w:ascii="Segoe UI" w:hAnsi="Segoe UI" w:cs="Segoe UI"/>
        </w:rPr>
      </w:pPr>
      <w:r w:rsidRPr="0065651E">
        <w:rPr>
          <w:rFonts w:ascii="Segoe UI" w:hAnsi="Segoe UI" w:cs="Segoe UI"/>
          <w:b/>
        </w:rPr>
        <w:t xml:space="preserve">SORU 4. </w:t>
      </w:r>
      <w:r w:rsidR="0065651E" w:rsidRPr="0065651E">
        <w:rPr>
          <w:rFonts w:ascii="Segoe UI" w:hAnsi="Segoe UI" w:cs="Segoe UI"/>
        </w:rPr>
        <w:t xml:space="preserve"> Aşağıdaki sorulara doğru cevaplar veriniz.</w:t>
      </w:r>
    </w:p>
    <w:p w:rsidR="0065651E" w:rsidRPr="0065651E" w:rsidRDefault="0065651E" w:rsidP="0065651E">
      <w:pPr>
        <w:rPr>
          <w:rFonts w:ascii="Segoe UI" w:hAnsi="Segoe UI" w:cs="Segoe UI"/>
          <w:b/>
        </w:rPr>
      </w:pPr>
      <w:proofErr w:type="gramStart"/>
      <w:r w:rsidRPr="0065651E">
        <w:rPr>
          <w:rFonts w:ascii="Segoe UI" w:hAnsi="Segoe UI" w:cs="Segoe UI"/>
          <w:b/>
        </w:rPr>
        <w:t>a</w:t>
      </w:r>
      <w:proofErr w:type="gramEnd"/>
      <w:r w:rsidRPr="0065651E">
        <w:rPr>
          <w:rFonts w:ascii="Segoe UI" w:hAnsi="Segoe UI" w:cs="Segoe UI"/>
          <w:b/>
        </w:rPr>
        <w:t>. Balkan Antantı hangi devletlerin yayılmacı ve saldırgan politikalarına karşı kurulmuştur?</w:t>
      </w:r>
    </w:p>
    <w:p w:rsidR="00CA014F" w:rsidRPr="0065651E" w:rsidRDefault="0065651E" w:rsidP="00CD20CB">
      <w:pPr>
        <w:rPr>
          <w:rFonts w:ascii="Segoe UI" w:hAnsi="Segoe UI" w:cs="Segoe UI"/>
          <w:b/>
        </w:rPr>
      </w:pPr>
      <w:proofErr w:type="gramStart"/>
      <w:r w:rsidRPr="0065651E">
        <w:rPr>
          <w:rFonts w:ascii="Segoe UI" w:hAnsi="Segoe UI" w:cs="Segoe UI"/>
          <w:b/>
        </w:rPr>
        <w:t>b</w:t>
      </w:r>
      <w:proofErr w:type="gramEnd"/>
      <w:r w:rsidRPr="0065651E">
        <w:rPr>
          <w:rFonts w:ascii="Segoe UI" w:hAnsi="Segoe UI" w:cs="Segoe UI"/>
          <w:b/>
        </w:rPr>
        <w:t>. Balkan Antantına katılan ülkeler hangileridir? Yazınız.</w:t>
      </w:r>
    </w:p>
    <w:tbl>
      <w:tblPr>
        <w:tblStyle w:val="TabloKlavuzu"/>
        <w:tblW w:w="0" w:type="auto"/>
        <w:tblLook w:val="04A0"/>
      </w:tblPr>
      <w:tblGrid>
        <w:gridCol w:w="9886"/>
      </w:tblGrid>
      <w:tr w:rsidR="00CA014F" w:rsidRPr="00CA014F" w:rsidTr="00F94C1B">
        <w:trPr>
          <w:trHeight w:val="1766"/>
        </w:trPr>
        <w:tc>
          <w:tcPr>
            <w:tcW w:w="9886" w:type="dxa"/>
          </w:tcPr>
          <w:p w:rsidR="00CA014F" w:rsidRPr="0065651E" w:rsidRDefault="00CA014F" w:rsidP="00301F98">
            <w:pPr>
              <w:rPr>
                <w:rFonts w:ascii="Segoe UI" w:eastAsiaTheme="minorHAnsi" w:hAnsi="Segoe UI" w:cs="Segoe UI"/>
              </w:rPr>
            </w:pPr>
            <w:r w:rsidRPr="0065651E">
              <w:rPr>
                <w:rFonts w:ascii="Segoe UI" w:eastAsiaTheme="minorHAnsi" w:hAnsi="Segoe UI" w:cs="Segoe UI"/>
              </w:rPr>
              <w:t>CEVAP:</w:t>
            </w: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  <w:p w:rsidR="0003412A" w:rsidRPr="00CA014F" w:rsidRDefault="0003412A" w:rsidP="0003412A">
            <w:pPr>
              <w:rPr>
                <w:rFonts w:ascii="Segoe UI" w:eastAsiaTheme="minorHAnsi" w:hAnsi="Segoe UI" w:cs="Segoe UI"/>
                <w:color w:val="FF0000"/>
              </w:rPr>
            </w:pPr>
          </w:p>
        </w:tc>
      </w:tr>
    </w:tbl>
    <w:p w:rsidR="00CD20CB" w:rsidRPr="00CA014F" w:rsidRDefault="00CD20CB" w:rsidP="00CD20CB">
      <w:pPr>
        <w:rPr>
          <w:rFonts w:ascii="Segoe UI" w:eastAsiaTheme="minorHAnsi" w:hAnsi="Segoe UI" w:cs="Segoe UI"/>
          <w:color w:val="FF0000"/>
        </w:rPr>
      </w:pPr>
    </w:p>
    <w:p w:rsidR="00CD20CB" w:rsidRPr="00CA014F" w:rsidRDefault="00CD20CB" w:rsidP="00CD20CB">
      <w:pPr>
        <w:rPr>
          <w:rFonts w:ascii="Segoe UI" w:eastAsiaTheme="minorHAnsi" w:hAnsi="Segoe UI" w:cs="Segoe UI"/>
          <w:b/>
        </w:rPr>
      </w:pPr>
    </w:p>
    <w:p w:rsidR="00CD20CB" w:rsidRPr="00CA014F" w:rsidRDefault="00CD20CB" w:rsidP="002419E0">
      <w:pPr>
        <w:rPr>
          <w:rFonts w:ascii="Segoe UI" w:hAnsi="Segoe UI" w:cs="Segoe UI"/>
          <w:b/>
        </w:rPr>
      </w:pPr>
    </w:p>
    <w:p w:rsidR="00265073" w:rsidRPr="00265073" w:rsidRDefault="00265073" w:rsidP="00265073">
      <w:pPr>
        <w:spacing w:after="0" w:line="240" w:lineRule="auto"/>
        <w:jc w:val="right"/>
        <w:rPr>
          <w:rFonts w:ascii="Segoe UI" w:hAnsi="Segoe UI" w:cs="Segoe UI"/>
          <w:i/>
        </w:rPr>
      </w:pPr>
      <w:r w:rsidRPr="00265073">
        <w:rPr>
          <w:rFonts w:ascii="Segoe UI" w:hAnsi="Segoe UI" w:cs="Segoe UI"/>
          <w:i/>
        </w:rPr>
        <w:t xml:space="preserve">Zeki DOĞAN – Sosyal Bilgiler Öğretmeni – </w:t>
      </w:r>
      <w:hyperlink r:id="rId7" w:history="1">
        <w:r w:rsidRPr="00265073">
          <w:rPr>
            <w:rFonts w:ascii="Segoe UI" w:hAnsi="Segoe UI" w:cs="Segoe UI"/>
            <w:i/>
            <w:color w:val="0000FF" w:themeColor="hyperlink"/>
            <w:u w:val="single"/>
          </w:rPr>
          <w:t>www.sosyalciniz.net</w:t>
        </w:r>
      </w:hyperlink>
      <w:r w:rsidRPr="00265073">
        <w:rPr>
          <w:rFonts w:ascii="Segoe UI" w:hAnsi="Segoe UI" w:cs="Segoe UI"/>
          <w:i/>
        </w:rPr>
        <w:br/>
        <w:t>BAŞARILAR</w:t>
      </w:r>
      <w:proofErr w:type="gramStart"/>
      <w:r w:rsidRPr="00265073">
        <w:rPr>
          <w:rFonts w:ascii="Segoe UI" w:hAnsi="Segoe UI" w:cs="Segoe UI"/>
          <w:i/>
        </w:rPr>
        <w:t>....</w:t>
      </w:r>
      <w:proofErr w:type="gramEnd"/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74073B" w:rsidRPr="00CA014F" w:rsidRDefault="0074073B" w:rsidP="002419E0">
      <w:pPr>
        <w:rPr>
          <w:rFonts w:ascii="Segoe UI" w:hAnsi="Segoe UI" w:cs="Segoe UI"/>
          <w:b/>
        </w:rPr>
      </w:pPr>
    </w:p>
    <w:p w:rsidR="00FC2EA0" w:rsidRDefault="00FC2EA0" w:rsidP="002419E0">
      <w:pPr>
        <w:rPr>
          <w:rFonts w:ascii="Segoe UI" w:hAnsi="Segoe UI" w:cs="Segoe UI"/>
          <w:b/>
        </w:rPr>
      </w:pPr>
    </w:p>
    <w:p w:rsidR="00814C52" w:rsidRDefault="00814C52" w:rsidP="002419E0">
      <w:pPr>
        <w:rPr>
          <w:rFonts w:ascii="Segoe UI" w:hAnsi="Segoe UI" w:cs="Segoe UI"/>
          <w:b/>
        </w:rPr>
      </w:pPr>
    </w:p>
    <w:p w:rsidR="00325574" w:rsidRDefault="00325574" w:rsidP="000848BD">
      <w:pPr>
        <w:jc w:val="center"/>
        <w:rPr>
          <w:rFonts w:ascii="Segoe UI" w:hAnsi="Segoe UI" w:cs="Segoe UI"/>
          <w:b/>
        </w:rPr>
      </w:pPr>
    </w:p>
    <w:p w:rsidR="000848BD" w:rsidRPr="000848BD" w:rsidRDefault="000848BD" w:rsidP="000848BD">
      <w:pPr>
        <w:jc w:val="center"/>
        <w:rPr>
          <w:rFonts w:ascii="Segoe UI" w:hAnsi="Segoe UI" w:cs="Segoe UI"/>
          <w:b/>
        </w:rPr>
      </w:pPr>
      <w:r w:rsidRPr="000848BD">
        <w:rPr>
          <w:rFonts w:ascii="Segoe UI" w:hAnsi="Segoe UI" w:cs="Segoe UI"/>
          <w:b/>
        </w:rPr>
        <w:lastRenderedPageBreak/>
        <w:t xml:space="preserve">8. SINIF T.C. </w:t>
      </w:r>
      <w:proofErr w:type="gramStart"/>
      <w:r w:rsidRPr="000848BD">
        <w:rPr>
          <w:rFonts w:ascii="Segoe UI" w:hAnsi="Segoe UI" w:cs="Segoe UI"/>
          <w:b/>
        </w:rPr>
        <w:t>İNKILAP</w:t>
      </w:r>
      <w:proofErr w:type="gramEnd"/>
      <w:r w:rsidRPr="000848BD">
        <w:rPr>
          <w:rFonts w:ascii="Segoe UI" w:hAnsi="Segoe UI" w:cs="Segoe UI"/>
          <w:b/>
        </w:rPr>
        <w:t xml:space="preserve"> TARİHİ VE ATATÜRKÇÜLÜK DERSİ</w:t>
      </w:r>
    </w:p>
    <w:p w:rsidR="000848BD" w:rsidRPr="000848BD" w:rsidRDefault="000848BD" w:rsidP="000848BD">
      <w:pPr>
        <w:jc w:val="center"/>
        <w:rPr>
          <w:rFonts w:ascii="Segoe UI" w:hAnsi="Segoe UI" w:cs="Segoe UI"/>
          <w:b/>
        </w:rPr>
      </w:pPr>
      <w:r w:rsidRPr="000848BD">
        <w:rPr>
          <w:rFonts w:ascii="Segoe UI" w:hAnsi="Segoe UI" w:cs="Segoe UI"/>
          <w:b/>
        </w:rPr>
        <w:t>2. DÖNEM 2. ORTAK YAZILI KONU SORU DAĞILIM TABLOSU</w:t>
      </w:r>
    </w:p>
    <w:p w:rsidR="000848BD" w:rsidRPr="008F6049" w:rsidRDefault="000848BD" w:rsidP="008F6049">
      <w:pPr>
        <w:jc w:val="center"/>
        <w:rPr>
          <w:rFonts w:ascii="Segoe UI" w:hAnsi="Segoe UI" w:cs="Segoe UI"/>
          <w:b/>
        </w:rPr>
      </w:pPr>
      <w:r w:rsidRPr="000848BD">
        <w:rPr>
          <w:rFonts w:ascii="Segoe UI" w:hAnsi="Segoe UI" w:cs="Segoe UI"/>
          <w:b/>
        </w:rPr>
        <w:t>SENARYO 1</w:t>
      </w:r>
    </w:p>
    <w:tbl>
      <w:tblPr>
        <w:tblStyle w:val="TabloKlavuzu"/>
        <w:tblW w:w="0" w:type="auto"/>
        <w:jc w:val="center"/>
        <w:tblLook w:val="04A0"/>
      </w:tblPr>
      <w:tblGrid>
        <w:gridCol w:w="2336"/>
        <w:gridCol w:w="5391"/>
        <w:gridCol w:w="1529"/>
      </w:tblGrid>
      <w:tr w:rsidR="000848BD" w:rsidRPr="000848BD" w:rsidTr="000848BD">
        <w:trPr>
          <w:jc w:val="center"/>
        </w:trPr>
        <w:tc>
          <w:tcPr>
            <w:tcW w:w="2142" w:type="dxa"/>
          </w:tcPr>
          <w:p w:rsidR="000848BD" w:rsidRPr="000848BD" w:rsidRDefault="000848BD" w:rsidP="000848BD">
            <w:pPr>
              <w:jc w:val="center"/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ÜNİTE</w:t>
            </w:r>
          </w:p>
        </w:tc>
        <w:tc>
          <w:tcPr>
            <w:tcW w:w="5391" w:type="dxa"/>
          </w:tcPr>
          <w:p w:rsidR="000848BD" w:rsidRPr="000848BD" w:rsidRDefault="000848BD" w:rsidP="000848BD">
            <w:pPr>
              <w:jc w:val="center"/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529" w:type="dxa"/>
          </w:tcPr>
          <w:p w:rsidR="000848BD" w:rsidRDefault="000848BD" w:rsidP="000848BD">
            <w:pPr>
              <w:jc w:val="center"/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Soru Sayısı</w:t>
            </w:r>
          </w:p>
          <w:p w:rsidR="000848BD" w:rsidRPr="000848BD" w:rsidRDefault="000848BD" w:rsidP="000848BD">
            <w:pPr>
              <w:jc w:val="center"/>
              <w:rPr>
                <w:rFonts w:ascii="Segoe UI" w:hAnsi="Segoe UI" w:cs="Segoe UI"/>
                <w:b/>
              </w:rPr>
            </w:pPr>
          </w:p>
        </w:tc>
      </w:tr>
      <w:tr w:rsidR="000848BD" w:rsidRPr="000848BD" w:rsidTr="000848BD">
        <w:trPr>
          <w:jc w:val="center"/>
        </w:trPr>
        <w:tc>
          <w:tcPr>
            <w:tcW w:w="2142" w:type="dxa"/>
          </w:tcPr>
          <w:p w:rsidR="000848BD" w:rsidRPr="000848BD" w:rsidRDefault="000848BD" w:rsidP="00D70C74">
            <w:pPr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ATATÜRKÇÜLÜK VE ÇAĞDAŞLAŞAN TÜRKİYE</w:t>
            </w:r>
          </w:p>
        </w:tc>
        <w:tc>
          <w:tcPr>
            <w:tcW w:w="5391" w:type="dxa"/>
          </w:tcPr>
          <w:p w:rsidR="000848BD" w:rsidRPr="000848BD" w:rsidRDefault="000848BD" w:rsidP="00D70C74">
            <w:pPr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 xml:space="preserve">İTA.8.4.9. Atatürk ilke ve </w:t>
            </w:r>
            <w:proofErr w:type="gramStart"/>
            <w:r w:rsidRPr="000848BD">
              <w:rPr>
                <w:rFonts w:ascii="Segoe UI" w:hAnsi="Segoe UI" w:cs="Segoe UI"/>
              </w:rPr>
              <w:t>inkılaplarını</w:t>
            </w:r>
            <w:proofErr w:type="gramEnd"/>
            <w:r w:rsidRPr="000848BD">
              <w:rPr>
                <w:rFonts w:ascii="Segoe UI" w:hAnsi="Segoe UI" w:cs="Segoe UI"/>
              </w:rPr>
              <w:t xml:space="preserve"> oluşturan temel esasları kavrar.</w:t>
            </w:r>
          </w:p>
        </w:tc>
        <w:tc>
          <w:tcPr>
            <w:tcW w:w="1529" w:type="dxa"/>
          </w:tcPr>
          <w:p w:rsidR="000848BD" w:rsidRPr="000848BD" w:rsidRDefault="000848BD" w:rsidP="0065651E">
            <w:pPr>
              <w:jc w:val="center"/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1</w:t>
            </w:r>
          </w:p>
        </w:tc>
      </w:tr>
      <w:tr w:rsidR="000848BD" w:rsidRPr="000848BD" w:rsidTr="000848BD">
        <w:trPr>
          <w:jc w:val="center"/>
        </w:trPr>
        <w:tc>
          <w:tcPr>
            <w:tcW w:w="2142" w:type="dxa"/>
          </w:tcPr>
          <w:p w:rsidR="000848BD" w:rsidRPr="000848BD" w:rsidRDefault="000848BD" w:rsidP="00D70C74">
            <w:pPr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DEMOKRATİKLEŞME ÇABALARI</w:t>
            </w:r>
          </w:p>
        </w:tc>
        <w:tc>
          <w:tcPr>
            <w:tcW w:w="5391" w:type="dxa"/>
          </w:tcPr>
          <w:p w:rsidR="000848BD" w:rsidRDefault="000848BD" w:rsidP="00D70C74">
            <w:pPr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İTA.8.5.1. Atatürk Dönemi’ndeki demokratikleşme yolunda atılan adımları açıklar</w:t>
            </w:r>
          </w:p>
          <w:p w:rsidR="000848BD" w:rsidRPr="000848BD" w:rsidRDefault="000848BD" w:rsidP="00D70C74">
            <w:pPr>
              <w:rPr>
                <w:rFonts w:ascii="Segoe UI" w:hAnsi="Segoe UI" w:cs="Segoe UI"/>
              </w:rPr>
            </w:pPr>
          </w:p>
        </w:tc>
        <w:tc>
          <w:tcPr>
            <w:tcW w:w="1529" w:type="dxa"/>
          </w:tcPr>
          <w:p w:rsidR="000848BD" w:rsidRPr="000848BD" w:rsidRDefault="000848BD" w:rsidP="0065651E">
            <w:pPr>
              <w:jc w:val="center"/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1</w:t>
            </w:r>
          </w:p>
        </w:tc>
      </w:tr>
      <w:tr w:rsidR="000848BD" w:rsidRPr="000848BD" w:rsidTr="000848BD">
        <w:trPr>
          <w:trHeight w:val="168"/>
          <w:jc w:val="center"/>
        </w:trPr>
        <w:tc>
          <w:tcPr>
            <w:tcW w:w="2142" w:type="dxa"/>
            <w:vMerge w:val="restart"/>
          </w:tcPr>
          <w:p w:rsidR="000848BD" w:rsidRPr="000848BD" w:rsidRDefault="000848BD" w:rsidP="00D70C74">
            <w:pPr>
              <w:rPr>
                <w:rFonts w:ascii="Segoe UI" w:hAnsi="Segoe UI" w:cs="Segoe UI"/>
                <w:b/>
              </w:rPr>
            </w:pPr>
            <w:r w:rsidRPr="000848BD">
              <w:rPr>
                <w:rFonts w:ascii="Segoe UI" w:hAnsi="Segoe UI" w:cs="Segoe UI"/>
                <w:b/>
              </w:rPr>
              <w:t>ATATÜRK DÖNEMİ TÜRK DIŞ POLİTİKASI</w:t>
            </w:r>
          </w:p>
        </w:tc>
        <w:tc>
          <w:tcPr>
            <w:tcW w:w="5391" w:type="dxa"/>
          </w:tcPr>
          <w:p w:rsidR="000848BD" w:rsidRDefault="000848BD" w:rsidP="00D70C74">
            <w:pPr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 xml:space="preserve">İTA.8.6.1. Atatürk Dönemi Türk dış politikasının temel ilkelerini ve amaçlarını açıklar. </w:t>
            </w:r>
          </w:p>
          <w:p w:rsidR="00325574" w:rsidRPr="000848BD" w:rsidRDefault="00325574" w:rsidP="00D70C74">
            <w:pPr>
              <w:rPr>
                <w:rFonts w:ascii="Segoe UI" w:hAnsi="Segoe UI" w:cs="Segoe UI"/>
              </w:rPr>
            </w:pPr>
          </w:p>
        </w:tc>
        <w:tc>
          <w:tcPr>
            <w:tcW w:w="1529" w:type="dxa"/>
          </w:tcPr>
          <w:p w:rsidR="000848BD" w:rsidRPr="000848BD" w:rsidRDefault="000848BD" w:rsidP="0065651E">
            <w:pPr>
              <w:jc w:val="center"/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1</w:t>
            </w:r>
          </w:p>
        </w:tc>
      </w:tr>
      <w:tr w:rsidR="000848BD" w:rsidRPr="000848BD" w:rsidTr="000848BD">
        <w:trPr>
          <w:trHeight w:val="168"/>
          <w:jc w:val="center"/>
        </w:trPr>
        <w:tc>
          <w:tcPr>
            <w:tcW w:w="2142" w:type="dxa"/>
            <w:vMerge/>
          </w:tcPr>
          <w:p w:rsidR="000848BD" w:rsidRPr="000848BD" w:rsidRDefault="000848BD" w:rsidP="00D70C74">
            <w:pPr>
              <w:rPr>
                <w:rFonts w:ascii="Segoe UI" w:hAnsi="Segoe UI" w:cs="Segoe UI"/>
              </w:rPr>
            </w:pPr>
          </w:p>
        </w:tc>
        <w:tc>
          <w:tcPr>
            <w:tcW w:w="5391" w:type="dxa"/>
          </w:tcPr>
          <w:p w:rsidR="000848BD" w:rsidRDefault="000848BD" w:rsidP="00D70C74">
            <w:pPr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İTA.8.6.2. Atatürk Dönemi Türk dış politikasında yaşanan gelişmeleri analiz eder.</w:t>
            </w:r>
          </w:p>
          <w:p w:rsidR="00325574" w:rsidRPr="000848BD" w:rsidRDefault="00325574" w:rsidP="00D70C74">
            <w:pPr>
              <w:rPr>
                <w:rFonts w:ascii="Segoe UI" w:hAnsi="Segoe UI" w:cs="Segoe UI"/>
              </w:rPr>
            </w:pPr>
          </w:p>
        </w:tc>
        <w:tc>
          <w:tcPr>
            <w:tcW w:w="1529" w:type="dxa"/>
          </w:tcPr>
          <w:p w:rsidR="000848BD" w:rsidRPr="000848BD" w:rsidRDefault="000848BD" w:rsidP="0065651E">
            <w:pPr>
              <w:jc w:val="center"/>
              <w:rPr>
                <w:rFonts w:ascii="Segoe UI" w:hAnsi="Segoe UI" w:cs="Segoe UI"/>
              </w:rPr>
            </w:pPr>
            <w:r w:rsidRPr="000848BD">
              <w:rPr>
                <w:rFonts w:ascii="Segoe UI" w:hAnsi="Segoe UI" w:cs="Segoe UI"/>
              </w:rPr>
              <w:t>1</w:t>
            </w:r>
          </w:p>
        </w:tc>
      </w:tr>
    </w:tbl>
    <w:p w:rsidR="004303DF" w:rsidRPr="000848BD" w:rsidRDefault="009F0F80" w:rsidP="00FC2EA0">
      <w:pPr>
        <w:jc w:val="center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/>
      </w:r>
    </w:p>
    <w:sectPr w:rsidR="004303DF" w:rsidRPr="000848BD" w:rsidSect="00CA01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3AE" w:rsidRDefault="00C063AE" w:rsidP="00265073">
      <w:pPr>
        <w:spacing w:after="0" w:line="240" w:lineRule="auto"/>
      </w:pPr>
      <w:r>
        <w:separator/>
      </w:r>
    </w:p>
  </w:endnote>
  <w:endnote w:type="continuationSeparator" w:id="0">
    <w:p w:rsidR="00C063AE" w:rsidRDefault="00C063AE" w:rsidP="0026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Garamond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3AE" w:rsidRDefault="00C063AE" w:rsidP="00265073">
      <w:pPr>
        <w:spacing w:after="0" w:line="240" w:lineRule="auto"/>
      </w:pPr>
      <w:r>
        <w:separator/>
      </w:r>
    </w:p>
  </w:footnote>
  <w:footnote w:type="continuationSeparator" w:id="0">
    <w:p w:rsidR="00C063AE" w:rsidRDefault="00C063AE" w:rsidP="0026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073" w:rsidRDefault="0026507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439E1"/>
    <w:multiLevelType w:val="hybridMultilevel"/>
    <w:tmpl w:val="AB7E9854"/>
    <w:lvl w:ilvl="0" w:tplc="F0906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31318"/>
    <w:multiLevelType w:val="hybridMultilevel"/>
    <w:tmpl w:val="6450E2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9038BB"/>
    <w:multiLevelType w:val="hybridMultilevel"/>
    <w:tmpl w:val="33F6C2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75606"/>
    <w:multiLevelType w:val="hybridMultilevel"/>
    <w:tmpl w:val="CB2013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17BB4"/>
    <w:multiLevelType w:val="hybridMultilevel"/>
    <w:tmpl w:val="EE1642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419E0"/>
    <w:rsid w:val="0003412A"/>
    <w:rsid w:val="00037180"/>
    <w:rsid w:val="000848BD"/>
    <w:rsid w:val="0019087C"/>
    <w:rsid w:val="002419E0"/>
    <w:rsid w:val="00265073"/>
    <w:rsid w:val="002976E8"/>
    <w:rsid w:val="00325574"/>
    <w:rsid w:val="00343E72"/>
    <w:rsid w:val="004303DF"/>
    <w:rsid w:val="0065651E"/>
    <w:rsid w:val="006C6EF2"/>
    <w:rsid w:val="00710F0C"/>
    <w:rsid w:val="00713004"/>
    <w:rsid w:val="0074073B"/>
    <w:rsid w:val="00814C52"/>
    <w:rsid w:val="00821F1F"/>
    <w:rsid w:val="008E418B"/>
    <w:rsid w:val="008F6049"/>
    <w:rsid w:val="009C49B1"/>
    <w:rsid w:val="009F0F80"/>
    <w:rsid w:val="00AF7631"/>
    <w:rsid w:val="00B211B1"/>
    <w:rsid w:val="00C063AE"/>
    <w:rsid w:val="00CA014F"/>
    <w:rsid w:val="00CD20CB"/>
    <w:rsid w:val="00D320EC"/>
    <w:rsid w:val="00DA0B22"/>
    <w:rsid w:val="00DA7B69"/>
    <w:rsid w:val="00E106E8"/>
    <w:rsid w:val="00E40F95"/>
    <w:rsid w:val="00EB38BD"/>
    <w:rsid w:val="00EC4085"/>
    <w:rsid w:val="00FC2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41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  <w:style w:type="character" w:customStyle="1" w:styleId="fontstyle01">
    <w:name w:val="fontstyle01"/>
    <w:basedOn w:val="VarsaylanParagrafYazTipi"/>
    <w:rsid w:val="000848BD"/>
    <w:rPr>
      <w:rFonts w:ascii="TimesNewRomanPS-ItalicMT" w:hAnsi="TimesNewRomanPS-ItalicMT" w:hint="default"/>
      <w:b w:val="0"/>
      <w:bCs w:val="0"/>
      <w:i/>
      <w:iCs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65651E"/>
    <w:rPr>
      <w:rFonts w:ascii="Garamond" w:hAnsi="Garamond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VarsaylanParagrafYazTipi"/>
    <w:rsid w:val="0065651E"/>
    <w:rPr>
      <w:rFonts w:ascii="Garamond-Italic" w:hAnsi="Garamond-Italic" w:hint="default"/>
      <w:b w:val="0"/>
      <w:bCs w:val="0"/>
      <w:i/>
      <w:iCs/>
      <w:color w:val="242021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0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03D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9E0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4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4C5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65073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265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6507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2025-05-01T04:03:00Z</cp:lastPrinted>
  <dcterms:created xsi:type="dcterms:W3CDTF">2025-05-01T04:05:00Z</dcterms:created>
  <dcterms:modified xsi:type="dcterms:W3CDTF">2025-05-01T04:05:00Z</dcterms:modified>
</cp:coreProperties>
</file>