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64523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024EB0" w:rsidRPr="0064523F">
              <w:rPr>
                <w:rFonts w:ascii="Segoe UI" w:hAnsi="Segoe UI" w:cs="Segoe UI"/>
                <w:b/>
              </w:rPr>
              <w:t>5</w:t>
            </w:r>
            <w:r w:rsidR="00E40F95" w:rsidRPr="0064523F">
              <w:rPr>
                <w:rFonts w:ascii="Segoe UI" w:hAnsi="Segoe UI" w:cs="Segoe UI"/>
                <w:b/>
              </w:rPr>
              <w:t xml:space="preserve">. SINIF </w:t>
            </w:r>
            <w:r w:rsidR="00CF7CAF" w:rsidRPr="0064523F">
              <w:rPr>
                <w:rFonts w:ascii="Segoe UI" w:hAnsi="Segoe UI" w:cs="Segoe UI"/>
                <w:b/>
              </w:rPr>
              <w:t>SOSYAL BİLGİLER</w:t>
            </w:r>
            <w:r w:rsidR="00D320EC" w:rsidRPr="0064523F">
              <w:rPr>
                <w:rFonts w:ascii="Segoe UI" w:hAnsi="Segoe UI" w:cs="Segoe UI"/>
                <w:b/>
              </w:rPr>
              <w:t xml:space="preserve"> 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 w:rsidRPr="0064523F">
              <w:rPr>
                <w:rFonts w:ascii="Segoe UI" w:hAnsi="Segoe UI" w:cs="Segoe UI"/>
                <w:b/>
              </w:rPr>
              <w:t>2. DÖNEM 2</w:t>
            </w:r>
            <w:r w:rsidR="00E40F95" w:rsidRPr="0064523F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B34A8C">
      <w:pPr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Ind w:w="-1952" w:type="dxa"/>
        <w:tblLook w:val="04A0"/>
      </w:tblPr>
      <w:tblGrid>
        <w:gridCol w:w="1952"/>
        <w:gridCol w:w="1316"/>
        <w:gridCol w:w="1316"/>
        <w:gridCol w:w="1316"/>
      </w:tblGrid>
      <w:tr w:rsidR="007536C2" w:rsidRPr="00CA014F" w:rsidTr="00265073">
        <w:trPr>
          <w:jc w:val="center"/>
        </w:trPr>
        <w:tc>
          <w:tcPr>
            <w:tcW w:w="1952" w:type="dxa"/>
            <w:vMerge w:val="restart"/>
            <w:shd w:val="clear" w:color="auto" w:fill="auto"/>
          </w:tcPr>
          <w:p w:rsidR="007536C2" w:rsidRPr="00CA014F" w:rsidRDefault="007536C2" w:rsidP="00DA7B69">
            <w:pPr>
              <w:rPr>
                <w:rFonts w:ascii="Segoe UI" w:eastAsiaTheme="minorHAnsi" w:hAnsi="Segoe UI" w:cs="Segoe UI"/>
              </w:rPr>
            </w:pPr>
          </w:p>
          <w:p w:rsidR="007536C2" w:rsidRPr="00CA014F" w:rsidRDefault="007536C2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PUANLAMA</w:t>
            </w:r>
          </w:p>
        </w:tc>
        <w:tc>
          <w:tcPr>
            <w:tcW w:w="1316" w:type="dxa"/>
          </w:tcPr>
          <w:p w:rsidR="007536C2" w:rsidRPr="00CA014F" w:rsidRDefault="007536C2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7536C2" w:rsidRPr="00CA014F" w:rsidRDefault="007536C2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7536C2" w:rsidRPr="00CA014F" w:rsidRDefault="007536C2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</w:tr>
      <w:tr w:rsidR="007536C2" w:rsidRPr="00CA014F" w:rsidTr="00265073">
        <w:trPr>
          <w:jc w:val="center"/>
        </w:trPr>
        <w:tc>
          <w:tcPr>
            <w:tcW w:w="1952" w:type="dxa"/>
            <w:vMerge/>
            <w:shd w:val="clear" w:color="auto" w:fill="auto"/>
          </w:tcPr>
          <w:p w:rsidR="007536C2" w:rsidRPr="00CA014F" w:rsidRDefault="007536C2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7536C2" w:rsidRPr="00CA014F" w:rsidRDefault="005D0660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30</w:t>
            </w:r>
          </w:p>
        </w:tc>
        <w:tc>
          <w:tcPr>
            <w:tcW w:w="1316" w:type="dxa"/>
          </w:tcPr>
          <w:p w:rsidR="007536C2" w:rsidRPr="00CA014F" w:rsidRDefault="005D0660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30</w:t>
            </w:r>
          </w:p>
        </w:tc>
        <w:tc>
          <w:tcPr>
            <w:tcW w:w="1316" w:type="dxa"/>
          </w:tcPr>
          <w:p w:rsidR="007536C2" w:rsidRPr="00CA014F" w:rsidRDefault="005D0660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40</w:t>
            </w:r>
          </w:p>
        </w:tc>
      </w:tr>
    </w:tbl>
    <w:p w:rsidR="00DA7B69" w:rsidRPr="00CA014F" w:rsidRDefault="00DA7B69" w:rsidP="002419E0">
      <w:pPr>
        <w:rPr>
          <w:rFonts w:ascii="Segoe UI" w:hAnsi="Segoe UI" w:cs="Segoe UI"/>
          <w:b/>
        </w:rPr>
      </w:pPr>
    </w:p>
    <w:p w:rsidR="007536C2" w:rsidRDefault="00CD20CB" w:rsidP="007536C2">
      <w:pPr>
        <w:spacing w:after="0" w:line="240" w:lineRule="auto"/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>SORU 1.</w:t>
      </w:r>
      <w:r w:rsidR="000848BD">
        <w:rPr>
          <w:rFonts w:ascii="Segoe UI" w:hAnsi="Segoe UI" w:cs="Segoe UI"/>
          <w:b/>
        </w:rPr>
        <w:t xml:space="preserve"> </w:t>
      </w:r>
      <w:r w:rsidR="007536C2" w:rsidRPr="007536C2">
        <w:rPr>
          <w:rFonts w:ascii="Segoe UI" w:hAnsi="Segoe UI" w:cs="Segoe UI"/>
        </w:rPr>
        <w:t>Aşağıdaki tabloda anayasamızın maddelerinden bazıları verilmiştir.</w:t>
      </w:r>
    </w:p>
    <w:p w:rsidR="007536C2" w:rsidRDefault="007536C2" w:rsidP="007536C2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Bu maddelerin hangi hak ve özgürlüklerimizle ilgili olduğunu altına yazınız.</w:t>
      </w:r>
      <w:r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Ind w:w="-38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CellMar>
          <w:left w:w="70" w:type="dxa"/>
          <w:right w:w="70" w:type="dxa"/>
        </w:tblCellMar>
        <w:tblLook w:val="0000"/>
      </w:tblPr>
      <w:tblGrid>
        <w:gridCol w:w="2472"/>
        <w:gridCol w:w="2473"/>
        <w:gridCol w:w="2472"/>
        <w:gridCol w:w="2473"/>
      </w:tblGrid>
      <w:tr w:rsidR="007536C2" w:rsidRPr="007536C2" w:rsidTr="007536C2">
        <w:trPr>
          <w:trHeight w:val="345"/>
        </w:trPr>
        <w:tc>
          <w:tcPr>
            <w:tcW w:w="2472" w:type="dxa"/>
          </w:tcPr>
          <w:p w:rsidR="007536C2" w:rsidRDefault="007536C2" w:rsidP="007536C2">
            <w:pPr>
              <w:ind w:left="108"/>
              <w:jc w:val="center"/>
              <w:rPr>
                <w:rFonts w:ascii="Segoe UI" w:hAnsi="Segoe UI" w:cs="Segoe UI"/>
                <w:b/>
                <w:bCs/>
                <w:color w:val="1D252C"/>
              </w:rPr>
            </w:pPr>
            <w:r>
              <w:rPr>
                <w:rFonts w:ascii="Segoe UI" w:hAnsi="Segoe UI" w:cs="Segoe UI"/>
                <w:b/>
                <w:bCs/>
                <w:color w:val="1D252C"/>
              </w:rPr>
              <w:t>I</w:t>
            </w:r>
          </w:p>
          <w:p w:rsidR="007536C2" w:rsidRPr="007536C2" w:rsidRDefault="007536C2" w:rsidP="007536C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73" w:type="dxa"/>
          </w:tcPr>
          <w:p w:rsidR="007536C2" w:rsidRDefault="007536C2" w:rsidP="007536C2">
            <w:pPr>
              <w:jc w:val="center"/>
              <w:rPr>
                <w:rFonts w:ascii="Segoe UI" w:hAnsi="Segoe UI" w:cs="Segoe UI"/>
                <w:b/>
                <w:bCs/>
                <w:color w:val="1D252C"/>
              </w:rPr>
            </w:pPr>
            <w:r>
              <w:rPr>
                <w:rFonts w:ascii="Segoe UI" w:hAnsi="Segoe UI" w:cs="Segoe UI"/>
                <w:b/>
                <w:bCs/>
                <w:color w:val="1D252C"/>
              </w:rPr>
              <w:t>II</w:t>
            </w:r>
          </w:p>
          <w:p w:rsidR="007536C2" w:rsidRPr="007536C2" w:rsidRDefault="007536C2" w:rsidP="007536C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72" w:type="dxa"/>
          </w:tcPr>
          <w:p w:rsidR="007536C2" w:rsidRPr="007536C2" w:rsidRDefault="007536C2" w:rsidP="007536C2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bCs/>
                <w:color w:val="1D252C"/>
              </w:rPr>
              <w:t>III</w:t>
            </w:r>
            <w:r w:rsidRPr="007536C2">
              <w:rPr>
                <w:rFonts w:ascii="Segoe UI" w:hAnsi="Segoe UI" w:cs="Segoe UI"/>
                <w:b/>
                <w:bCs/>
                <w:color w:val="1D252C"/>
              </w:rPr>
              <w:br/>
            </w:r>
          </w:p>
        </w:tc>
        <w:tc>
          <w:tcPr>
            <w:tcW w:w="2473" w:type="dxa"/>
          </w:tcPr>
          <w:p w:rsidR="007536C2" w:rsidRDefault="007536C2" w:rsidP="007536C2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IV</w:t>
            </w:r>
          </w:p>
          <w:p w:rsidR="007536C2" w:rsidRPr="007536C2" w:rsidRDefault="007536C2" w:rsidP="007536C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7536C2" w:rsidRPr="007536C2" w:rsidTr="007536C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472" w:type="dxa"/>
          </w:tcPr>
          <w:p w:rsidR="007536C2" w:rsidRPr="007536C2" w:rsidRDefault="007536C2" w:rsidP="007536C2">
            <w:pPr>
              <w:rPr>
                <w:rFonts w:ascii="Segoe UI" w:hAnsi="Segoe UI" w:cs="Segoe UI"/>
                <w:b/>
              </w:rPr>
            </w:pPr>
            <w:r w:rsidRPr="007536C2">
              <w:rPr>
                <w:rFonts w:ascii="Segoe UI" w:hAnsi="Segoe UI" w:cs="Segoe UI"/>
                <w:b/>
                <w:bCs/>
                <w:color w:val="1D252C"/>
              </w:rPr>
              <w:t>Madde 17</w:t>
            </w:r>
            <w:r w:rsidRPr="007536C2">
              <w:rPr>
                <w:rFonts w:ascii="Segoe UI" w:hAnsi="Segoe UI" w:cs="Segoe UI"/>
                <w:b/>
                <w:bCs/>
                <w:color w:val="1D252C"/>
              </w:rPr>
              <w:br/>
            </w:r>
            <w:r w:rsidRPr="007536C2">
              <w:rPr>
                <w:rFonts w:ascii="Segoe UI" w:hAnsi="Segoe UI" w:cs="Segoe UI"/>
                <w:color w:val="1D252C"/>
              </w:rPr>
              <w:t>Herkes, yaşama, maddi ve manevi varlığını koruma ve geliştirme hakkına sahiptir.</w:t>
            </w:r>
            <w:r w:rsidRPr="007536C2">
              <w:rPr>
                <w:rFonts w:ascii="Segoe UI" w:hAnsi="Segoe UI" w:cs="Segoe UI"/>
                <w:color w:val="1D252C"/>
              </w:rPr>
              <w:br/>
            </w:r>
          </w:p>
        </w:tc>
        <w:tc>
          <w:tcPr>
            <w:tcW w:w="2473" w:type="dxa"/>
          </w:tcPr>
          <w:p w:rsidR="007536C2" w:rsidRPr="007536C2" w:rsidRDefault="007536C2" w:rsidP="007536C2">
            <w:pPr>
              <w:rPr>
                <w:rFonts w:ascii="Segoe UI" w:hAnsi="Segoe UI" w:cs="Segoe UI"/>
                <w:b/>
              </w:rPr>
            </w:pPr>
            <w:r w:rsidRPr="007536C2">
              <w:rPr>
                <w:rFonts w:ascii="Segoe UI" w:hAnsi="Segoe UI" w:cs="Segoe UI"/>
                <w:b/>
                <w:bCs/>
                <w:color w:val="1D252C"/>
              </w:rPr>
              <w:t>Madde 25</w:t>
            </w:r>
            <w:r w:rsidRPr="007536C2">
              <w:rPr>
                <w:rFonts w:ascii="Segoe UI" w:hAnsi="Segoe UI" w:cs="Segoe UI"/>
                <w:b/>
                <w:bCs/>
                <w:color w:val="1D252C"/>
              </w:rPr>
              <w:br/>
            </w:r>
            <w:r w:rsidRPr="007536C2">
              <w:rPr>
                <w:rFonts w:ascii="Segoe UI" w:hAnsi="Segoe UI" w:cs="Segoe UI"/>
                <w:color w:val="1D252C"/>
              </w:rPr>
              <w:t>Her ne sebep ve amaçla olursa olsun kimse, düşünce</w:t>
            </w:r>
            <w:r w:rsidRPr="007536C2">
              <w:rPr>
                <w:rFonts w:ascii="Segoe UI" w:hAnsi="Segoe UI" w:cs="Segoe UI"/>
                <w:color w:val="1D252C"/>
              </w:rPr>
              <w:br/>
              <w:t>ve kanaatlerini açıklamaya zorlanamaz; düşünce kanaatleri sebebiyle kınanamaz ve suçlanamaz.</w:t>
            </w:r>
          </w:p>
        </w:tc>
        <w:tc>
          <w:tcPr>
            <w:tcW w:w="2472" w:type="dxa"/>
          </w:tcPr>
          <w:p w:rsidR="007536C2" w:rsidRPr="007536C2" w:rsidRDefault="007536C2" w:rsidP="007536C2">
            <w:pPr>
              <w:rPr>
                <w:rFonts w:ascii="Segoe UI" w:hAnsi="Segoe UI" w:cs="Segoe UI"/>
                <w:b/>
              </w:rPr>
            </w:pPr>
            <w:r w:rsidRPr="007536C2">
              <w:rPr>
                <w:rFonts w:ascii="Segoe UI" w:hAnsi="Segoe UI" w:cs="Segoe UI"/>
                <w:b/>
                <w:bCs/>
                <w:color w:val="1D252C"/>
              </w:rPr>
              <w:t>Madde 42</w:t>
            </w:r>
            <w:r w:rsidRPr="007536C2">
              <w:rPr>
                <w:rFonts w:ascii="Segoe UI" w:hAnsi="Segoe UI" w:cs="Segoe UI"/>
                <w:b/>
                <w:bCs/>
                <w:color w:val="1D252C"/>
              </w:rPr>
              <w:br/>
            </w:r>
            <w:r w:rsidRPr="007536C2">
              <w:rPr>
                <w:rFonts w:ascii="Segoe UI" w:hAnsi="Segoe UI" w:cs="Segoe UI"/>
                <w:color w:val="1D252C"/>
              </w:rPr>
              <w:t>Kimse, eğitim ve öğrenim hakkından yoksun bırakılamaz.</w:t>
            </w:r>
            <w:r w:rsidRPr="007536C2">
              <w:rPr>
                <w:rFonts w:ascii="Segoe UI" w:hAnsi="Segoe UI" w:cs="Segoe UI"/>
              </w:rPr>
              <w:t xml:space="preserve"> </w:t>
            </w:r>
            <w:r w:rsidRPr="007536C2">
              <w:rPr>
                <w:rFonts w:ascii="Segoe UI" w:hAnsi="Segoe UI" w:cs="Segoe UI"/>
                <w:color w:val="1D252C"/>
              </w:rPr>
              <w:t xml:space="preserve">Öğrenim hakkının kapsamı kanunla tespit edilir ve düzenlenir. </w:t>
            </w:r>
          </w:p>
        </w:tc>
        <w:tc>
          <w:tcPr>
            <w:tcW w:w="2473" w:type="dxa"/>
          </w:tcPr>
          <w:p w:rsidR="007536C2" w:rsidRPr="007536C2" w:rsidRDefault="007536C2" w:rsidP="007536C2">
            <w:pPr>
              <w:rPr>
                <w:rFonts w:ascii="Segoe UI" w:hAnsi="Segoe UI" w:cs="Segoe UI"/>
                <w:b/>
              </w:rPr>
            </w:pPr>
            <w:r w:rsidRPr="007536C2">
              <w:rPr>
                <w:rFonts w:ascii="Segoe UI" w:hAnsi="Segoe UI" w:cs="Segoe UI"/>
                <w:b/>
                <w:bCs/>
                <w:color w:val="1D252C"/>
              </w:rPr>
              <w:t>Madde 56</w:t>
            </w:r>
            <w:r w:rsidRPr="007536C2">
              <w:rPr>
                <w:rFonts w:ascii="Segoe UI" w:hAnsi="Segoe UI" w:cs="Segoe UI"/>
                <w:b/>
                <w:bCs/>
                <w:color w:val="1D252C"/>
              </w:rPr>
              <w:br/>
            </w:r>
            <w:r w:rsidRPr="007536C2">
              <w:rPr>
                <w:rFonts w:ascii="Segoe UI" w:hAnsi="Segoe UI" w:cs="Segoe UI"/>
                <w:color w:val="1D252C"/>
              </w:rPr>
              <w:t>Devlet, herkesin hayatını, beden ve ruh sağlığı içinde sürdürmesini sağlamak</w:t>
            </w:r>
            <w:r w:rsidRPr="007536C2">
              <w:rPr>
                <w:rFonts w:ascii="Segoe UI" w:hAnsi="Segoe UI" w:cs="Segoe UI"/>
                <w:color w:val="1D252C"/>
              </w:rPr>
              <w:br/>
              <w:t>amacıyla sağlık kuruluşlarını tek elden planlayıp hizmet vermesini düzenler</w:t>
            </w:r>
          </w:p>
        </w:tc>
      </w:tr>
      <w:tr w:rsidR="007536C2" w:rsidRPr="007536C2" w:rsidTr="007536C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472" w:type="dxa"/>
          </w:tcPr>
          <w:p w:rsidR="007536C2" w:rsidRPr="007536C2" w:rsidRDefault="007536C2" w:rsidP="007536C2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  <w:tc>
          <w:tcPr>
            <w:tcW w:w="2473" w:type="dxa"/>
          </w:tcPr>
          <w:p w:rsidR="007536C2" w:rsidRPr="007536C2" w:rsidRDefault="007536C2" w:rsidP="007536C2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  <w:tc>
          <w:tcPr>
            <w:tcW w:w="2472" w:type="dxa"/>
          </w:tcPr>
          <w:p w:rsidR="007536C2" w:rsidRPr="007536C2" w:rsidRDefault="007536C2" w:rsidP="007536C2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  <w:tc>
          <w:tcPr>
            <w:tcW w:w="2473" w:type="dxa"/>
          </w:tcPr>
          <w:p w:rsidR="007536C2" w:rsidRPr="007536C2" w:rsidRDefault="007536C2" w:rsidP="007536C2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</w:tr>
    </w:tbl>
    <w:p w:rsidR="002419E0" w:rsidRPr="004071B3" w:rsidRDefault="002419E0" w:rsidP="005D0660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F84C3E" w:rsidRDefault="00F84C3E" w:rsidP="00B44782">
            <w:pPr>
              <w:tabs>
                <w:tab w:val="left" w:pos="4875"/>
              </w:tabs>
              <w:rPr>
                <w:rFonts w:ascii="Segoe UI" w:hAnsi="Segoe UI" w:cs="Segoe UI"/>
                <w:color w:val="FF0000"/>
              </w:rPr>
            </w:pPr>
          </w:p>
          <w:p w:rsidR="00D24321" w:rsidRDefault="00D24321" w:rsidP="00F84C3E">
            <w:pPr>
              <w:rPr>
                <w:rFonts w:ascii="Segoe UI" w:hAnsi="Segoe UI" w:cs="Segoe UI"/>
                <w:color w:val="FF0000"/>
              </w:rPr>
            </w:pPr>
          </w:p>
          <w:p w:rsidR="00F84C3E" w:rsidRPr="00CA014F" w:rsidRDefault="00F84C3E" w:rsidP="00F84C3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BE388A" w:rsidRPr="005D0660" w:rsidRDefault="00CD20CB" w:rsidP="00BE388A">
      <w:pPr>
        <w:spacing w:after="0" w:line="240" w:lineRule="auto"/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 xml:space="preserve">SORU 2. </w:t>
      </w:r>
      <w:r w:rsidR="00A43EB4" w:rsidRPr="00A43EB4">
        <w:rPr>
          <w:rFonts w:ascii="Segoe UI" w:hAnsi="Segoe UI" w:cs="Segoe UI"/>
        </w:rPr>
        <w:t>Enerji kaynakları yenilenebilir ve y</w:t>
      </w:r>
      <w:r w:rsidR="00A43EB4">
        <w:rPr>
          <w:rFonts w:ascii="Segoe UI" w:hAnsi="Segoe UI" w:cs="Segoe UI"/>
        </w:rPr>
        <w:t>e</w:t>
      </w:r>
      <w:r w:rsidR="00A43EB4" w:rsidRPr="00A43EB4">
        <w:rPr>
          <w:rFonts w:ascii="Segoe UI" w:hAnsi="Segoe UI" w:cs="Segoe UI"/>
        </w:rPr>
        <w:t>nilenemez olarak ikiye ayrılmaktadır.</w:t>
      </w:r>
      <w:r w:rsidR="00A43EB4">
        <w:rPr>
          <w:rFonts w:ascii="Segoe UI" w:hAnsi="Segoe UI" w:cs="Segoe UI"/>
        </w:rPr>
        <w:br/>
      </w:r>
      <w:r w:rsidR="00A43EB4" w:rsidRPr="005D0660">
        <w:rPr>
          <w:rFonts w:ascii="Segoe UI" w:hAnsi="Segoe UI" w:cs="Segoe UI"/>
          <w:b/>
        </w:rPr>
        <w:t>Tabloda gösterildiği gibi enerji kaynaklarına 3’er örnek veriniz.</w:t>
      </w:r>
    </w:p>
    <w:p w:rsidR="006839AD" w:rsidRDefault="006839AD" w:rsidP="00BE388A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4943"/>
        <w:gridCol w:w="4943"/>
      </w:tblGrid>
      <w:tr w:rsidR="00A43EB4" w:rsidTr="00A43EB4">
        <w:tc>
          <w:tcPr>
            <w:tcW w:w="4943" w:type="dxa"/>
          </w:tcPr>
          <w:p w:rsidR="00A43EB4" w:rsidRPr="005D0660" w:rsidRDefault="00A43EB4" w:rsidP="00A43EB4">
            <w:pPr>
              <w:jc w:val="center"/>
              <w:rPr>
                <w:rFonts w:ascii="Segoe UI" w:hAnsi="Segoe UI" w:cs="Segoe UI"/>
                <w:b/>
                <w:iCs/>
                <w:color w:val="242021"/>
              </w:rPr>
            </w:pPr>
            <w:r w:rsidRPr="005D0660">
              <w:rPr>
                <w:rFonts w:ascii="Segoe UI" w:hAnsi="Segoe UI" w:cs="Segoe UI"/>
                <w:b/>
              </w:rPr>
              <w:t>Yenilenebilir Enerji Kaynakları</w:t>
            </w:r>
          </w:p>
        </w:tc>
        <w:tc>
          <w:tcPr>
            <w:tcW w:w="4943" w:type="dxa"/>
          </w:tcPr>
          <w:p w:rsidR="00A43EB4" w:rsidRPr="005D0660" w:rsidRDefault="00A43EB4" w:rsidP="00A43EB4">
            <w:pPr>
              <w:jc w:val="center"/>
              <w:rPr>
                <w:rFonts w:ascii="Segoe UI" w:hAnsi="Segoe UI" w:cs="Segoe UI"/>
                <w:b/>
                <w:iCs/>
                <w:color w:val="242021"/>
              </w:rPr>
            </w:pPr>
            <w:r w:rsidRPr="005D0660">
              <w:rPr>
                <w:rFonts w:ascii="Segoe UI" w:hAnsi="Segoe UI" w:cs="Segoe UI"/>
                <w:b/>
              </w:rPr>
              <w:t>Yenilenemez Enerji Kaynakları</w:t>
            </w:r>
          </w:p>
        </w:tc>
      </w:tr>
      <w:tr w:rsidR="00A43EB4" w:rsidTr="00A43EB4">
        <w:tc>
          <w:tcPr>
            <w:tcW w:w="4943" w:type="dxa"/>
          </w:tcPr>
          <w:p w:rsidR="00A43EB4" w:rsidRPr="00A43EB4" w:rsidRDefault="00A43EB4" w:rsidP="00BE388A">
            <w:pPr>
              <w:rPr>
                <w:rFonts w:ascii="Segoe UI" w:hAnsi="Segoe UI" w:cs="Segoe UI"/>
                <w:iCs/>
                <w:color w:val="242021"/>
              </w:rPr>
            </w:pPr>
            <w:r w:rsidRPr="00A43EB4">
              <w:rPr>
                <w:rFonts w:ascii="Segoe UI" w:hAnsi="Segoe UI" w:cs="Segoe UI"/>
                <w:iCs/>
                <w:color w:val="242021"/>
              </w:rPr>
              <w:t>1-</w:t>
            </w:r>
            <w:r>
              <w:rPr>
                <w:rFonts w:ascii="Segoe UI" w:hAnsi="Segoe UI" w:cs="Segoe UI"/>
                <w:iCs/>
                <w:color w:val="242021"/>
              </w:rPr>
              <w:t xml:space="preserve"> </w:t>
            </w:r>
          </w:p>
          <w:p w:rsidR="00A43EB4" w:rsidRPr="00A43EB4" w:rsidRDefault="00A43EB4" w:rsidP="00BE388A">
            <w:pPr>
              <w:rPr>
                <w:rFonts w:ascii="Segoe UI" w:hAnsi="Segoe UI" w:cs="Segoe UI"/>
                <w:iCs/>
                <w:color w:val="242021"/>
              </w:rPr>
            </w:pPr>
            <w:r w:rsidRPr="00A43EB4">
              <w:rPr>
                <w:rFonts w:ascii="Segoe UI" w:hAnsi="Segoe UI" w:cs="Segoe UI"/>
                <w:iCs/>
                <w:color w:val="242021"/>
              </w:rPr>
              <w:t>2-</w:t>
            </w:r>
          </w:p>
          <w:p w:rsidR="00A43EB4" w:rsidRPr="00A43EB4" w:rsidRDefault="00A43EB4" w:rsidP="00BE388A">
            <w:pPr>
              <w:rPr>
                <w:rFonts w:ascii="Segoe UI" w:hAnsi="Segoe UI" w:cs="Segoe UI"/>
                <w:iCs/>
                <w:color w:val="242021"/>
              </w:rPr>
            </w:pPr>
            <w:r w:rsidRPr="00A43EB4">
              <w:rPr>
                <w:rFonts w:ascii="Segoe UI" w:hAnsi="Segoe UI" w:cs="Segoe UI"/>
                <w:iCs/>
                <w:color w:val="242021"/>
              </w:rPr>
              <w:t>3-</w:t>
            </w:r>
          </w:p>
        </w:tc>
        <w:tc>
          <w:tcPr>
            <w:tcW w:w="4943" w:type="dxa"/>
          </w:tcPr>
          <w:p w:rsidR="00A43EB4" w:rsidRPr="00A43EB4" w:rsidRDefault="00A43EB4" w:rsidP="00BE388A">
            <w:pPr>
              <w:rPr>
                <w:rFonts w:ascii="Segoe UI" w:hAnsi="Segoe UI" w:cs="Segoe UI"/>
                <w:iCs/>
                <w:color w:val="242021"/>
              </w:rPr>
            </w:pPr>
            <w:r w:rsidRPr="00A43EB4">
              <w:rPr>
                <w:rFonts w:ascii="Segoe UI" w:hAnsi="Segoe UI" w:cs="Segoe UI"/>
                <w:iCs/>
                <w:color w:val="242021"/>
              </w:rPr>
              <w:t>1-</w:t>
            </w:r>
          </w:p>
          <w:p w:rsidR="00A43EB4" w:rsidRPr="00A43EB4" w:rsidRDefault="00A43EB4" w:rsidP="00BE388A">
            <w:pPr>
              <w:rPr>
                <w:rFonts w:ascii="Segoe UI" w:hAnsi="Segoe UI" w:cs="Segoe UI"/>
                <w:iCs/>
                <w:color w:val="242021"/>
              </w:rPr>
            </w:pPr>
            <w:r w:rsidRPr="00A43EB4">
              <w:rPr>
                <w:rFonts w:ascii="Segoe UI" w:hAnsi="Segoe UI" w:cs="Segoe UI"/>
                <w:iCs/>
                <w:color w:val="242021"/>
              </w:rPr>
              <w:t>2-</w:t>
            </w:r>
          </w:p>
          <w:p w:rsidR="00A43EB4" w:rsidRPr="00A43EB4" w:rsidRDefault="00A43EB4" w:rsidP="00BE388A">
            <w:pPr>
              <w:rPr>
                <w:rFonts w:ascii="Segoe UI" w:hAnsi="Segoe UI" w:cs="Segoe UI"/>
                <w:iCs/>
                <w:color w:val="242021"/>
              </w:rPr>
            </w:pPr>
            <w:r w:rsidRPr="00A43EB4">
              <w:rPr>
                <w:rFonts w:ascii="Segoe UI" w:hAnsi="Segoe UI" w:cs="Segoe UI"/>
                <w:iCs/>
                <w:color w:val="242021"/>
              </w:rPr>
              <w:t>3-</w:t>
            </w:r>
          </w:p>
        </w:tc>
      </w:tr>
    </w:tbl>
    <w:p w:rsidR="00CA014F" w:rsidRPr="00BE388A" w:rsidRDefault="00CA014F" w:rsidP="00BE388A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9F784B" w:rsidRDefault="009F784B" w:rsidP="00E90639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E90639" w:rsidRDefault="00E90639" w:rsidP="00E90639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E90639" w:rsidRDefault="00E90639" w:rsidP="00E90639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E90639" w:rsidRPr="00194529" w:rsidRDefault="00E90639" w:rsidP="00E90639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6839AD" w:rsidRDefault="006839AD" w:rsidP="00CD20CB">
      <w:pPr>
        <w:rPr>
          <w:rFonts w:ascii="Segoe UI" w:eastAsiaTheme="minorHAnsi" w:hAnsi="Segoe UI" w:cs="Segoe UI"/>
          <w:b/>
        </w:rPr>
      </w:pPr>
    </w:p>
    <w:p w:rsidR="008463CD" w:rsidRDefault="00CD20CB" w:rsidP="008463CD">
      <w:pPr>
        <w:tabs>
          <w:tab w:val="left" w:pos="1575"/>
        </w:tabs>
        <w:rPr>
          <w:rFonts w:ascii="Segoe UI" w:eastAsiaTheme="minorHAnsi" w:hAnsi="Segoe UI" w:cs="Segoe UI"/>
          <w:b/>
        </w:rPr>
      </w:pPr>
      <w:r w:rsidRPr="0065651E">
        <w:rPr>
          <w:rFonts w:ascii="Segoe UI" w:eastAsiaTheme="minorHAnsi" w:hAnsi="Segoe UI" w:cs="Segoe UI"/>
          <w:b/>
        </w:rPr>
        <w:lastRenderedPageBreak/>
        <w:t xml:space="preserve">SORU 3. </w:t>
      </w:r>
      <w:r w:rsidR="008463CD" w:rsidRPr="008463CD">
        <w:rPr>
          <w:rFonts w:ascii="Segoe UI" w:eastAsiaTheme="minorHAnsi" w:hAnsi="Segoe UI" w:cs="Segoe UI"/>
        </w:rPr>
        <w:t>Yer şekilleri, iklim, bitki örtüsü, su kaynakları, yer altı ve üstü kaynaklar ekonomiyi etkileyen coğrafi özelliklerdir. Farklı coğrafi özelliklere sahip ülkemizde ekonomik faaliyetler de çeşitlilik göstermektedir.</w:t>
      </w:r>
    </w:p>
    <w:p w:rsidR="005C6ED1" w:rsidRPr="004A3953" w:rsidRDefault="004A3953" w:rsidP="008463CD">
      <w:pPr>
        <w:tabs>
          <w:tab w:val="left" w:pos="1575"/>
        </w:tabs>
        <w:rPr>
          <w:rFonts w:ascii="Segoe UI" w:eastAsiaTheme="minorHAnsi" w:hAnsi="Segoe UI" w:cs="Segoe UI"/>
        </w:rPr>
      </w:pPr>
      <w:proofErr w:type="gramStart"/>
      <w:r>
        <w:rPr>
          <w:rFonts w:ascii="Segoe UI" w:eastAsiaTheme="minorHAnsi" w:hAnsi="Segoe UI" w:cs="Segoe UI"/>
          <w:b/>
        </w:rPr>
        <w:t>Buna göre;</w:t>
      </w:r>
      <w:r>
        <w:rPr>
          <w:rFonts w:ascii="Segoe UI" w:eastAsiaTheme="minorHAnsi" w:hAnsi="Segoe UI" w:cs="Segoe UI"/>
          <w:b/>
        </w:rPr>
        <w:br/>
      </w:r>
      <w:r w:rsidRPr="004A3953">
        <w:rPr>
          <w:rFonts w:ascii="Segoe UI" w:eastAsiaTheme="minorHAnsi" w:hAnsi="Segoe UI" w:cs="Segoe UI"/>
        </w:rPr>
        <w:t>a. İklimin elverişli olduğu ve evrimli tarım alanlarının bulunduğu yerlerde,</w:t>
      </w:r>
      <w:r w:rsidRPr="004A3953">
        <w:rPr>
          <w:rFonts w:ascii="Segoe UI" w:eastAsiaTheme="minorHAnsi" w:hAnsi="Segoe UI" w:cs="Segoe UI"/>
        </w:rPr>
        <w:br/>
        <w:t>b. Çayır ve meraların yaygın olduğu, tarıma uygun olmayan engebeli alanlarda</w:t>
      </w:r>
      <w:r>
        <w:rPr>
          <w:rFonts w:ascii="Segoe UI" w:eastAsiaTheme="minorHAnsi" w:hAnsi="Segoe UI" w:cs="Segoe UI"/>
        </w:rPr>
        <w:t>,</w:t>
      </w:r>
      <w:r>
        <w:rPr>
          <w:rFonts w:ascii="Segoe UI" w:eastAsiaTheme="minorHAnsi" w:hAnsi="Segoe UI" w:cs="Segoe UI"/>
        </w:rPr>
        <w:br/>
        <w:t>c. Bitki örtüsünün gür olduğu yerlerde,</w:t>
      </w:r>
      <w:r>
        <w:rPr>
          <w:rFonts w:ascii="Segoe UI" w:eastAsiaTheme="minorHAnsi" w:hAnsi="Segoe UI" w:cs="Segoe UI"/>
        </w:rPr>
        <w:br/>
        <w:t>d. Yeraltı kaynakları açısından zengin olan yerlerde,</w:t>
      </w:r>
      <w:r>
        <w:rPr>
          <w:rFonts w:ascii="Segoe UI" w:eastAsiaTheme="minorHAnsi" w:hAnsi="Segoe UI" w:cs="Segoe UI"/>
        </w:rPr>
        <w:br/>
        <w:t>e. Hammaddenin bol, ulaşımın gelişmiş olduğu yerlerde</w:t>
      </w:r>
      <w:r w:rsidR="005D0660">
        <w:rPr>
          <w:rFonts w:ascii="Segoe UI" w:eastAsiaTheme="minorHAnsi" w:hAnsi="Segoe UI" w:cs="Segoe UI"/>
        </w:rPr>
        <w:t>,</w:t>
      </w:r>
      <w:r w:rsidR="005D0660">
        <w:rPr>
          <w:rFonts w:ascii="Segoe UI" w:eastAsiaTheme="minorHAnsi" w:hAnsi="Segoe UI" w:cs="Segoe UI"/>
        </w:rPr>
        <w:br/>
        <w:t>f. Doğal güzelliklerin ve tarihi eserlerin olduğu yerlerde,</w:t>
      </w:r>
      <w:r w:rsidR="005D0660">
        <w:rPr>
          <w:rFonts w:ascii="Segoe UI" w:eastAsiaTheme="minorHAnsi" w:hAnsi="Segoe UI" w:cs="Segoe UI"/>
        </w:rPr>
        <w:br/>
      </w:r>
      <w:r w:rsidR="005D0660" w:rsidRPr="005D0660">
        <w:rPr>
          <w:rFonts w:ascii="Segoe UI" w:eastAsiaTheme="minorHAnsi" w:hAnsi="Segoe UI" w:cs="Segoe UI"/>
          <w:b/>
        </w:rPr>
        <w:t>hangi ekonomik faaliyetlerin gelişmiş olduğunu yazınız.</w:t>
      </w:r>
      <w:proofErr w:type="gramEnd"/>
      <w:r w:rsidR="00A57EE7" w:rsidRPr="005D0660">
        <w:rPr>
          <w:rFonts w:ascii="Segoe UI" w:eastAsiaTheme="minorHAnsi" w:hAnsi="Segoe UI" w:cs="Segoe UI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65651E" w:rsidRDefault="00CA014F" w:rsidP="00EA6A5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D24321" w:rsidRDefault="00F84C3E" w:rsidP="00D24321">
            <w:pPr>
              <w:rPr>
                <w:rFonts w:ascii="Segoe UI" w:eastAsiaTheme="minorHAnsi" w:hAnsi="Segoe UI" w:cs="Segoe UI"/>
                <w:color w:val="FF0000"/>
              </w:rPr>
            </w:pPr>
            <w:r w:rsidRPr="0065651E"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  <w:p w:rsidR="00E90639" w:rsidRDefault="00E90639" w:rsidP="00D24321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CA014F" w:rsidRPr="0065651E" w:rsidRDefault="00177987" w:rsidP="00D24321">
            <w:pPr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</w:tc>
      </w:tr>
    </w:tbl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A33367" w:rsidRDefault="00A33367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7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177987" w:rsidRDefault="00177987" w:rsidP="004071B3">
      <w:pPr>
        <w:jc w:val="center"/>
        <w:rPr>
          <w:rFonts w:ascii="Segoe UI" w:hAnsi="Segoe UI" w:cs="Segoe UI"/>
          <w:b/>
        </w:rPr>
      </w:pPr>
    </w:p>
    <w:p w:rsidR="00177987" w:rsidRDefault="00177987" w:rsidP="004071B3">
      <w:pPr>
        <w:jc w:val="center"/>
        <w:rPr>
          <w:rFonts w:ascii="Segoe UI" w:hAnsi="Segoe UI" w:cs="Segoe UI"/>
          <w:b/>
        </w:rPr>
      </w:pPr>
    </w:p>
    <w:p w:rsidR="00177987" w:rsidRDefault="00177987" w:rsidP="004071B3">
      <w:pPr>
        <w:jc w:val="center"/>
        <w:rPr>
          <w:rFonts w:ascii="Segoe UI" w:hAnsi="Segoe UI" w:cs="Segoe UI"/>
          <w:b/>
        </w:rPr>
      </w:pPr>
    </w:p>
    <w:p w:rsidR="00177987" w:rsidRDefault="00177987" w:rsidP="004071B3">
      <w:pPr>
        <w:jc w:val="center"/>
        <w:rPr>
          <w:rFonts w:ascii="Segoe UI" w:hAnsi="Segoe UI" w:cs="Segoe UI"/>
          <w:b/>
        </w:rPr>
      </w:pPr>
    </w:p>
    <w:p w:rsidR="00177987" w:rsidRDefault="00177987" w:rsidP="004071B3">
      <w:pPr>
        <w:jc w:val="center"/>
        <w:rPr>
          <w:rFonts w:ascii="Segoe UI" w:hAnsi="Segoe UI" w:cs="Segoe UI"/>
          <w:b/>
        </w:rPr>
      </w:pPr>
    </w:p>
    <w:p w:rsidR="005D0660" w:rsidRDefault="009F0F80" w:rsidP="007536C2">
      <w:pPr>
        <w:jc w:val="center"/>
        <w:rPr>
          <w:rFonts w:ascii="Segoe UI" w:hAnsi="Segoe UI" w:cs="Segoe UI"/>
          <w:b/>
        </w:rPr>
      </w:pPr>
      <w:r w:rsidRPr="00236738">
        <w:rPr>
          <w:rFonts w:ascii="Segoe UI" w:hAnsi="Segoe UI" w:cs="Segoe UI"/>
          <w:b/>
        </w:rPr>
        <w:br/>
      </w:r>
    </w:p>
    <w:p w:rsidR="005D0660" w:rsidRDefault="005D0660" w:rsidP="007536C2">
      <w:pPr>
        <w:jc w:val="center"/>
        <w:rPr>
          <w:rFonts w:ascii="Segoe UI" w:hAnsi="Segoe UI" w:cs="Segoe UI"/>
          <w:b/>
        </w:rPr>
      </w:pPr>
    </w:p>
    <w:p w:rsidR="005D0660" w:rsidRDefault="005D0660" w:rsidP="007536C2">
      <w:pPr>
        <w:jc w:val="center"/>
        <w:rPr>
          <w:rFonts w:ascii="Segoe UI" w:hAnsi="Segoe UI" w:cs="Segoe UI"/>
          <w:b/>
        </w:rPr>
      </w:pPr>
    </w:p>
    <w:p w:rsidR="005D0660" w:rsidRDefault="005D0660" w:rsidP="007536C2">
      <w:pPr>
        <w:jc w:val="center"/>
        <w:rPr>
          <w:rFonts w:ascii="Segoe UI" w:hAnsi="Segoe UI" w:cs="Segoe UI"/>
          <w:b/>
        </w:rPr>
      </w:pPr>
    </w:p>
    <w:p w:rsidR="007536C2" w:rsidRPr="007536C2" w:rsidRDefault="007536C2" w:rsidP="007536C2">
      <w:pPr>
        <w:jc w:val="center"/>
        <w:rPr>
          <w:rFonts w:ascii="Segoe UI" w:hAnsi="Segoe UI" w:cs="Segoe UI"/>
          <w:b/>
        </w:rPr>
      </w:pPr>
      <w:r w:rsidRPr="007536C2">
        <w:rPr>
          <w:rFonts w:ascii="Segoe UI" w:hAnsi="Segoe UI" w:cs="Segoe UI"/>
          <w:b/>
        </w:rPr>
        <w:lastRenderedPageBreak/>
        <w:t>5. SINIF SOSYAL BİLGİLER DERSİ</w:t>
      </w:r>
    </w:p>
    <w:p w:rsidR="007536C2" w:rsidRPr="007536C2" w:rsidRDefault="007536C2" w:rsidP="007536C2">
      <w:pPr>
        <w:jc w:val="center"/>
        <w:rPr>
          <w:rFonts w:ascii="Segoe UI" w:hAnsi="Segoe UI" w:cs="Segoe UI"/>
          <w:b/>
        </w:rPr>
      </w:pPr>
      <w:r w:rsidRPr="007536C2">
        <w:rPr>
          <w:rFonts w:ascii="Segoe UI" w:hAnsi="Segoe UI" w:cs="Segoe UI"/>
          <w:b/>
        </w:rPr>
        <w:t>2. DÖNEM 2. ORTAK YAZILI KONU SORU DAĞILIM TABLOSU</w:t>
      </w:r>
    </w:p>
    <w:p w:rsidR="007536C2" w:rsidRPr="007536C2" w:rsidRDefault="007536C2" w:rsidP="007536C2">
      <w:pPr>
        <w:jc w:val="center"/>
        <w:rPr>
          <w:rFonts w:ascii="Segoe UI" w:hAnsi="Segoe UI" w:cs="Segoe UI"/>
          <w:b/>
        </w:rPr>
      </w:pPr>
      <w:r w:rsidRPr="007536C2">
        <w:rPr>
          <w:rFonts w:ascii="Segoe UI" w:hAnsi="Segoe UI" w:cs="Segoe UI"/>
          <w:b/>
        </w:rPr>
        <w:t>SENARYO 1</w:t>
      </w:r>
    </w:p>
    <w:tbl>
      <w:tblPr>
        <w:tblStyle w:val="TabloKlavuzu"/>
        <w:tblW w:w="0" w:type="auto"/>
        <w:tblLook w:val="04A0"/>
      </w:tblPr>
      <w:tblGrid>
        <w:gridCol w:w="1980"/>
        <w:gridCol w:w="5528"/>
        <w:gridCol w:w="1554"/>
      </w:tblGrid>
      <w:tr w:rsidR="007536C2" w:rsidRPr="007536C2" w:rsidTr="00860832">
        <w:tc>
          <w:tcPr>
            <w:tcW w:w="1980" w:type="dxa"/>
          </w:tcPr>
          <w:p w:rsidR="007536C2" w:rsidRPr="007536C2" w:rsidRDefault="007536C2" w:rsidP="007536C2">
            <w:pPr>
              <w:jc w:val="center"/>
              <w:rPr>
                <w:rFonts w:ascii="Segoe UI" w:hAnsi="Segoe UI" w:cs="Segoe UI"/>
                <w:b/>
              </w:rPr>
            </w:pPr>
            <w:r w:rsidRPr="007536C2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528" w:type="dxa"/>
          </w:tcPr>
          <w:p w:rsidR="007536C2" w:rsidRPr="007536C2" w:rsidRDefault="007536C2" w:rsidP="007536C2">
            <w:pPr>
              <w:jc w:val="center"/>
              <w:rPr>
                <w:rFonts w:ascii="Segoe UI" w:hAnsi="Segoe UI" w:cs="Segoe UI"/>
                <w:b/>
              </w:rPr>
            </w:pPr>
            <w:r w:rsidRPr="007536C2">
              <w:rPr>
                <w:rFonts w:ascii="Segoe UI" w:hAnsi="Segoe UI" w:cs="Segoe UI"/>
                <w:b/>
              </w:rPr>
              <w:t>Öğrenme Çıktıları</w:t>
            </w:r>
          </w:p>
        </w:tc>
        <w:tc>
          <w:tcPr>
            <w:tcW w:w="1554" w:type="dxa"/>
          </w:tcPr>
          <w:p w:rsidR="007536C2" w:rsidRDefault="007536C2" w:rsidP="007536C2">
            <w:pPr>
              <w:jc w:val="center"/>
              <w:rPr>
                <w:rFonts w:ascii="Segoe UI" w:hAnsi="Segoe UI" w:cs="Segoe UI"/>
                <w:b/>
              </w:rPr>
            </w:pPr>
            <w:r w:rsidRPr="007536C2">
              <w:rPr>
                <w:rFonts w:ascii="Segoe UI" w:hAnsi="Segoe UI" w:cs="Segoe UI"/>
                <w:b/>
              </w:rPr>
              <w:t>Soru Sayısı</w:t>
            </w:r>
          </w:p>
          <w:p w:rsidR="007536C2" w:rsidRPr="007536C2" w:rsidRDefault="007536C2" w:rsidP="007536C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7536C2" w:rsidRPr="007536C2" w:rsidTr="00860832">
        <w:tc>
          <w:tcPr>
            <w:tcW w:w="1980" w:type="dxa"/>
          </w:tcPr>
          <w:p w:rsidR="007536C2" w:rsidRPr="007536C2" w:rsidRDefault="007536C2" w:rsidP="00860832">
            <w:pPr>
              <w:rPr>
                <w:rFonts w:ascii="Segoe UI" w:hAnsi="Segoe UI" w:cs="Segoe UI"/>
                <w:b/>
              </w:rPr>
            </w:pPr>
            <w:r w:rsidRPr="007536C2">
              <w:rPr>
                <w:rFonts w:ascii="Segoe UI" w:hAnsi="Segoe UI" w:cs="Segoe UI"/>
                <w:b/>
              </w:rPr>
              <w:t>YAŞAYAN DEMOKRASİMİZ</w:t>
            </w:r>
          </w:p>
        </w:tc>
        <w:tc>
          <w:tcPr>
            <w:tcW w:w="5528" w:type="dxa"/>
          </w:tcPr>
          <w:p w:rsidR="007536C2" w:rsidRPr="007536C2" w:rsidRDefault="007536C2" w:rsidP="00860832">
            <w:pPr>
              <w:rPr>
                <w:rFonts w:ascii="Segoe UI" w:hAnsi="Segoe UI" w:cs="Segoe UI"/>
              </w:rPr>
            </w:pPr>
            <w:r w:rsidRPr="007536C2">
              <w:rPr>
                <w:rFonts w:ascii="Segoe UI" w:hAnsi="Segoe UI" w:cs="Segoe UI"/>
              </w:rPr>
              <w:t>SB.5.4.3. Temel insan hak ve sorumluluklarının önemini sorgulayabilme</w:t>
            </w:r>
          </w:p>
        </w:tc>
        <w:tc>
          <w:tcPr>
            <w:tcW w:w="1554" w:type="dxa"/>
          </w:tcPr>
          <w:p w:rsidR="007536C2" w:rsidRPr="007536C2" w:rsidRDefault="007536C2" w:rsidP="00860832">
            <w:pPr>
              <w:rPr>
                <w:rFonts w:ascii="Segoe UI" w:hAnsi="Segoe UI" w:cs="Segoe UI"/>
              </w:rPr>
            </w:pPr>
            <w:r w:rsidRPr="007536C2">
              <w:rPr>
                <w:rFonts w:ascii="Segoe UI" w:hAnsi="Segoe UI" w:cs="Segoe UI"/>
              </w:rPr>
              <w:t>1</w:t>
            </w:r>
          </w:p>
        </w:tc>
      </w:tr>
      <w:tr w:rsidR="007536C2" w:rsidRPr="007536C2" w:rsidTr="00860832">
        <w:trPr>
          <w:trHeight w:val="168"/>
        </w:trPr>
        <w:tc>
          <w:tcPr>
            <w:tcW w:w="1980" w:type="dxa"/>
            <w:vMerge w:val="restart"/>
          </w:tcPr>
          <w:p w:rsidR="007536C2" w:rsidRPr="007536C2" w:rsidRDefault="007536C2" w:rsidP="00860832">
            <w:pPr>
              <w:rPr>
                <w:rFonts w:ascii="Segoe UI" w:hAnsi="Segoe UI" w:cs="Segoe UI"/>
                <w:b/>
              </w:rPr>
            </w:pPr>
            <w:r w:rsidRPr="007536C2">
              <w:rPr>
                <w:rFonts w:ascii="Segoe UI" w:hAnsi="Segoe UI" w:cs="Segoe UI"/>
                <w:b/>
              </w:rPr>
              <w:t>HAYATIMIZDAKİ EKONOMİ</w:t>
            </w:r>
          </w:p>
        </w:tc>
        <w:tc>
          <w:tcPr>
            <w:tcW w:w="5528" w:type="dxa"/>
          </w:tcPr>
          <w:p w:rsidR="007536C2" w:rsidRPr="007536C2" w:rsidRDefault="007536C2" w:rsidP="00860832">
            <w:pPr>
              <w:rPr>
                <w:rFonts w:ascii="Segoe UI" w:hAnsi="Segoe UI" w:cs="Segoe UI"/>
              </w:rPr>
            </w:pPr>
            <w:r w:rsidRPr="007536C2">
              <w:rPr>
                <w:rFonts w:ascii="Segoe UI" w:hAnsi="Segoe UI" w:cs="Segoe UI"/>
              </w:rPr>
              <w:t>SB.5.5.1. Kaynakları verimli kullanmanın doğa v</w:t>
            </w:r>
            <w:r w:rsidR="00A43EB4">
              <w:rPr>
                <w:rFonts w:ascii="Segoe UI" w:hAnsi="Segoe UI" w:cs="Segoe UI"/>
              </w:rPr>
              <w:t xml:space="preserve">e insanlar üzerindeki etkisini </w:t>
            </w:r>
            <w:r w:rsidRPr="007536C2">
              <w:rPr>
                <w:rFonts w:ascii="Segoe UI" w:hAnsi="Segoe UI" w:cs="Segoe UI"/>
              </w:rPr>
              <w:t>yorumlayabilme</w:t>
            </w:r>
          </w:p>
        </w:tc>
        <w:tc>
          <w:tcPr>
            <w:tcW w:w="1554" w:type="dxa"/>
          </w:tcPr>
          <w:p w:rsidR="007536C2" w:rsidRPr="007536C2" w:rsidRDefault="007536C2" w:rsidP="00860832">
            <w:pPr>
              <w:rPr>
                <w:rFonts w:ascii="Segoe UI" w:hAnsi="Segoe UI" w:cs="Segoe UI"/>
              </w:rPr>
            </w:pPr>
            <w:r w:rsidRPr="007536C2">
              <w:rPr>
                <w:rFonts w:ascii="Segoe UI" w:hAnsi="Segoe UI" w:cs="Segoe UI"/>
              </w:rPr>
              <w:t>1</w:t>
            </w:r>
          </w:p>
        </w:tc>
      </w:tr>
      <w:tr w:rsidR="007536C2" w:rsidRPr="007536C2" w:rsidTr="00860832">
        <w:trPr>
          <w:trHeight w:val="108"/>
        </w:trPr>
        <w:tc>
          <w:tcPr>
            <w:tcW w:w="1980" w:type="dxa"/>
            <w:vMerge/>
          </w:tcPr>
          <w:p w:rsidR="007536C2" w:rsidRPr="007536C2" w:rsidRDefault="007536C2" w:rsidP="00860832">
            <w:pPr>
              <w:rPr>
                <w:rFonts w:ascii="Segoe UI" w:hAnsi="Segoe UI" w:cs="Segoe UI"/>
              </w:rPr>
            </w:pPr>
          </w:p>
        </w:tc>
        <w:tc>
          <w:tcPr>
            <w:tcW w:w="5528" w:type="dxa"/>
          </w:tcPr>
          <w:p w:rsidR="007536C2" w:rsidRPr="007536C2" w:rsidRDefault="007536C2" w:rsidP="00860832">
            <w:pPr>
              <w:rPr>
                <w:rFonts w:ascii="Segoe UI" w:hAnsi="Segoe UI" w:cs="Segoe UI"/>
              </w:rPr>
            </w:pPr>
            <w:r w:rsidRPr="007536C2">
              <w:rPr>
                <w:rFonts w:ascii="Segoe UI" w:hAnsi="Segoe UI" w:cs="Segoe UI"/>
              </w:rPr>
              <w:t>SB.5.5.3. Yaşadığı ildeki ekonomik faaliyetleri özetleyebilme</w:t>
            </w:r>
          </w:p>
        </w:tc>
        <w:tc>
          <w:tcPr>
            <w:tcW w:w="1554" w:type="dxa"/>
          </w:tcPr>
          <w:p w:rsidR="007536C2" w:rsidRPr="007536C2" w:rsidRDefault="007536C2" w:rsidP="00860832">
            <w:pPr>
              <w:rPr>
                <w:rFonts w:ascii="Segoe UI" w:hAnsi="Segoe UI" w:cs="Segoe UI"/>
              </w:rPr>
            </w:pPr>
            <w:r w:rsidRPr="007536C2">
              <w:rPr>
                <w:rFonts w:ascii="Segoe UI" w:hAnsi="Segoe UI" w:cs="Segoe UI"/>
              </w:rPr>
              <w:t>1</w:t>
            </w:r>
          </w:p>
        </w:tc>
      </w:tr>
    </w:tbl>
    <w:p w:rsidR="004303DF" w:rsidRPr="007536C2" w:rsidRDefault="004303DF" w:rsidP="007536C2">
      <w:pPr>
        <w:jc w:val="center"/>
        <w:rPr>
          <w:rFonts w:ascii="Segoe UI" w:hAnsi="Segoe UI" w:cs="Segoe UI"/>
          <w:b/>
        </w:rPr>
      </w:pPr>
    </w:p>
    <w:sectPr w:rsidR="004303DF" w:rsidRPr="007536C2" w:rsidSect="00CA0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A8C" w:rsidRDefault="00B34A8C" w:rsidP="00265073">
      <w:pPr>
        <w:spacing w:after="0" w:line="240" w:lineRule="auto"/>
      </w:pPr>
      <w:r>
        <w:separator/>
      </w:r>
    </w:p>
  </w:endnote>
  <w:endnote w:type="continuationSeparator" w:id="0">
    <w:p w:rsidR="00B34A8C" w:rsidRDefault="00B34A8C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A8C" w:rsidRDefault="00B34A8C" w:rsidP="00265073">
      <w:pPr>
        <w:spacing w:after="0" w:line="240" w:lineRule="auto"/>
      </w:pPr>
      <w:r>
        <w:separator/>
      </w:r>
    </w:p>
  </w:footnote>
  <w:footnote w:type="continuationSeparator" w:id="0">
    <w:p w:rsidR="00B34A8C" w:rsidRDefault="00B34A8C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24EB0"/>
    <w:rsid w:val="0003412A"/>
    <w:rsid w:val="00037180"/>
    <w:rsid w:val="000848BD"/>
    <w:rsid w:val="000A0D93"/>
    <w:rsid w:val="00156022"/>
    <w:rsid w:val="00177987"/>
    <w:rsid w:val="0019087C"/>
    <w:rsid w:val="00194529"/>
    <w:rsid w:val="00236738"/>
    <w:rsid w:val="002419E0"/>
    <w:rsid w:val="00265073"/>
    <w:rsid w:val="002976E8"/>
    <w:rsid w:val="00325574"/>
    <w:rsid w:val="00343E72"/>
    <w:rsid w:val="003C6B8F"/>
    <w:rsid w:val="004071B3"/>
    <w:rsid w:val="004303DF"/>
    <w:rsid w:val="004A3953"/>
    <w:rsid w:val="00505C95"/>
    <w:rsid w:val="005C6ED1"/>
    <w:rsid w:val="005D0660"/>
    <w:rsid w:val="00605D0F"/>
    <w:rsid w:val="00615E46"/>
    <w:rsid w:val="0064523F"/>
    <w:rsid w:val="0065651E"/>
    <w:rsid w:val="006839AD"/>
    <w:rsid w:val="006C6EF2"/>
    <w:rsid w:val="00703899"/>
    <w:rsid w:val="00710F0C"/>
    <w:rsid w:val="00713004"/>
    <w:rsid w:val="0074073B"/>
    <w:rsid w:val="007536C2"/>
    <w:rsid w:val="007E798A"/>
    <w:rsid w:val="00814C52"/>
    <w:rsid w:val="00814FC2"/>
    <w:rsid w:val="00821F1F"/>
    <w:rsid w:val="008463CD"/>
    <w:rsid w:val="00895864"/>
    <w:rsid w:val="008E418B"/>
    <w:rsid w:val="008F6049"/>
    <w:rsid w:val="009C49B1"/>
    <w:rsid w:val="009F0F80"/>
    <w:rsid w:val="009F784B"/>
    <w:rsid w:val="00A32FB8"/>
    <w:rsid w:val="00A33367"/>
    <w:rsid w:val="00A43EB4"/>
    <w:rsid w:val="00A57EE7"/>
    <w:rsid w:val="00AF7631"/>
    <w:rsid w:val="00B211B1"/>
    <w:rsid w:val="00B34A8C"/>
    <w:rsid w:val="00B44782"/>
    <w:rsid w:val="00BE388A"/>
    <w:rsid w:val="00C063AE"/>
    <w:rsid w:val="00CA014F"/>
    <w:rsid w:val="00CD20CB"/>
    <w:rsid w:val="00CF7CAF"/>
    <w:rsid w:val="00D24321"/>
    <w:rsid w:val="00D320EC"/>
    <w:rsid w:val="00DA0B22"/>
    <w:rsid w:val="00DA7B69"/>
    <w:rsid w:val="00E106E8"/>
    <w:rsid w:val="00E40F95"/>
    <w:rsid w:val="00E90639"/>
    <w:rsid w:val="00EB38BD"/>
    <w:rsid w:val="00EC4085"/>
    <w:rsid w:val="00F43C48"/>
    <w:rsid w:val="00F70BF0"/>
    <w:rsid w:val="00F84C3E"/>
    <w:rsid w:val="00FC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2025-05-02T15:16:00Z</cp:lastPrinted>
  <dcterms:created xsi:type="dcterms:W3CDTF">2025-05-02T15:17:00Z</dcterms:created>
  <dcterms:modified xsi:type="dcterms:W3CDTF">2025-05-02T15:17:00Z</dcterms:modified>
</cp:coreProperties>
</file>