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A7AF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ALİ FUAT BAŞGİL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A7AF4" w:rsidP="00EA7AF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21-25 </w:t>
            </w:r>
            <w:r w:rsidR="007F7191">
              <w:rPr>
                <w:rFonts w:ascii="Times New Roman" w:hAnsi="Times New Roman" w:cs="Times New Roman"/>
              </w:rPr>
              <w:t>Nisan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F4" w:rsidRPr="002D76D6" w:rsidRDefault="00EA7AF4" w:rsidP="00EA7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76D6">
              <w:rPr>
                <w:b/>
                <w:bCs/>
                <w:color w:val="000000"/>
                <w:sz w:val="20"/>
                <w:szCs w:val="20"/>
              </w:rPr>
              <w:t xml:space="preserve">KMYV.2.4.6. Ali Fuat </w:t>
            </w:r>
            <w:proofErr w:type="spellStart"/>
            <w:r w:rsidRPr="002D76D6">
              <w:rPr>
                <w:b/>
                <w:bCs/>
                <w:color w:val="000000"/>
                <w:sz w:val="20"/>
                <w:szCs w:val="20"/>
              </w:rPr>
              <w:t>Başgil’in</w:t>
            </w:r>
            <w:proofErr w:type="spellEnd"/>
            <w:r w:rsidRPr="002D76D6">
              <w:rPr>
                <w:b/>
                <w:bCs/>
                <w:color w:val="000000"/>
                <w:sz w:val="20"/>
                <w:szCs w:val="20"/>
              </w:rPr>
              <w:t xml:space="preserve">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t xml:space="preserve">Ali Fuat </w:t>
            </w:r>
            <w:proofErr w:type="spellStart"/>
            <w:r w:rsidRPr="00EA7AF4">
              <w:rPr>
                <w:rFonts w:ascii="Times New Roman" w:hAnsi="Times New Roman" w:cs="Times New Roman"/>
                <w:color w:val="1D1D1B"/>
              </w:rPr>
              <w:t>Başgil</w:t>
            </w:r>
            <w:proofErr w:type="spellEnd"/>
            <w:r w:rsidRPr="00EA7AF4">
              <w:rPr>
                <w:rFonts w:ascii="Times New Roman" w:hAnsi="Times New Roman" w:cs="Times New Roman"/>
                <w:color w:val="1D1D1B"/>
              </w:rPr>
              <w:t>, 1893 yılında Samsun’un Çarşamba ilçesinin Sarıcalı Mahallesi’nde dünyaya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gelmiştir. Babası Mehmet Şükrü Efendi, annesi Fatma Hanım’dır.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İlköğrenimini Çarşamba’da tamamladıktan sonra ortaöğrenimini I. Dünya Savaşı’nın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başlaması sebebiyle yarıda bırakmak zorunda kalmıştır.</w:t>
            </w:r>
          </w:p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I. Dünya Savaşı yıllarında Kafkas Cephesi’nde yedek subay olarak görev yapmıştır. Savaş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sonrasında lise öğrenimini tamamlamak ve üniversite eğitimi almak için Fransa’ya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gitmiştir. Üniversite eğitimi ve doktora çalışmalarını Paris’te tamamladıktan sonra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1929’da Türkiye’ye dönmüştür.</w:t>
            </w:r>
          </w:p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Türkiye’ye döndükten sonra ilk olarak Millî Eğitim Bakanlığı Yüksek Öğretim Genel Müdür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Yardımcılığı görevine atanmıştır. 1930’da Ankara Hukuk Fakültesinde “Doçent” olarak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göreve başlamış, 1931 yılında da “Roma Hukuku Profesörü” olmuştur.</w:t>
            </w:r>
          </w:p>
          <w:p w:rsid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1937 yılında Hatay’ın anavatana (Türkiye) katılması için yapılan çalışmalarda görev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 xml:space="preserve">almıştır. 1939 yılında “Ordinaryüs Profesör” </w:t>
            </w:r>
            <w:proofErr w:type="spellStart"/>
            <w:r w:rsidRPr="00EA7AF4">
              <w:rPr>
                <w:rFonts w:ascii="Times New Roman" w:hAnsi="Times New Roman" w:cs="Times New Roman"/>
                <w:color w:val="1D1D1B"/>
              </w:rPr>
              <w:t>ünvanını</w:t>
            </w:r>
            <w:proofErr w:type="spellEnd"/>
            <w:r w:rsidRPr="00EA7AF4">
              <w:rPr>
                <w:rFonts w:ascii="Times New Roman" w:hAnsi="Times New Roman" w:cs="Times New Roman"/>
                <w:color w:val="1D1D1B"/>
              </w:rPr>
              <w:t xml:space="preserve"> alan Ali Fuat </w:t>
            </w:r>
            <w:proofErr w:type="spellStart"/>
            <w:r w:rsidRPr="00EA7AF4">
              <w:rPr>
                <w:rFonts w:ascii="Times New Roman" w:hAnsi="Times New Roman" w:cs="Times New Roman"/>
                <w:color w:val="1D1D1B"/>
              </w:rPr>
              <w:t>Başgil</w:t>
            </w:r>
            <w:proofErr w:type="spellEnd"/>
            <w:r w:rsidRPr="00EA7AF4">
              <w:rPr>
                <w:rFonts w:ascii="Times New Roman" w:hAnsi="Times New Roman" w:cs="Times New Roman"/>
                <w:color w:val="1D1D1B"/>
              </w:rPr>
              <w:t xml:space="preserve"> Türkiye’de ilk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kez “İş Hukuku” dersleri veren hukukçu olmuştur.</w:t>
            </w:r>
          </w:p>
          <w:p w:rsidR="008512FF" w:rsidRPr="00EA7AF4" w:rsidRDefault="00EA7AF4" w:rsidP="00EA7AF4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EA7AF4">
              <w:rPr>
                <w:rFonts w:ascii="Times New Roman" w:hAnsi="Times New Roman" w:cs="Times New Roman"/>
                <w:color w:val="1D1D1B"/>
              </w:rPr>
              <w:br/>
              <w:t>Hukuk, eğitim, bilim, kültür ve siyaset alanlarında çok önemli çalışmalar yapmış ve eserler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 xml:space="preserve">vermiş olan Ali Fuat </w:t>
            </w:r>
            <w:proofErr w:type="spellStart"/>
            <w:r w:rsidRPr="00EA7AF4">
              <w:rPr>
                <w:rFonts w:ascii="Times New Roman" w:hAnsi="Times New Roman" w:cs="Times New Roman"/>
                <w:color w:val="1D1D1B"/>
              </w:rPr>
              <w:t>Başgil</w:t>
            </w:r>
            <w:proofErr w:type="spellEnd"/>
            <w:r w:rsidRPr="00EA7AF4">
              <w:rPr>
                <w:rFonts w:ascii="Times New Roman" w:hAnsi="Times New Roman" w:cs="Times New Roman"/>
                <w:color w:val="1D1D1B"/>
              </w:rPr>
              <w:t>; 17 Nisan 1967’de İstanbul’un Kadıköy ilçesindeki evinde vefat</w:t>
            </w:r>
            <w:r w:rsidRPr="00EA7AF4">
              <w:rPr>
                <w:rFonts w:ascii="Times New Roman" w:hAnsi="Times New Roman" w:cs="Times New Roman"/>
                <w:color w:val="1D1D1B"/>
              </w:rPr>
              <w:br/>
              <w:t>etmiştir.</w:t>
            </w:r>
          </w:p>
          <w:p w:rsidR="00EA7AF4" w:rsidRPr="008F4188" w:rsidRDefault="00EA7AF4" w:rsidP="00EA7AF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A7AF4">
              <w:rPr>
                <w:rFonts w:ascii="Times New Roman" w:hAnsi="Times New Roman" w:cs="Times New Roman"/>
              </w:rPr>
              <w:t xml:space="preserve">Ali Fuat </w:t>
            </w:r>
            <w:proofErr w:type="spellStart"/>
            <w:r w:rsidR="00EA7AF4">
              <w:rPr>
                <w:rFonts w:ascii="Times New Roman" w:hAnsi="Times New Roman" w:cs="Times New Roman"/>
              </w:rPr>
              <w:t>Başgil</w:t>
            </w:r>
            <w:r w:rsidR="008512FF">
              <w:rPr>
                <w:rFonts w:ascii="Times New Roman" w:hAnsi="Times New Roman" w:cs="Times New Roman"/>
              </w:rPr>
              <w:t>’in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2EB8F-32CA-45ED-8FC2-C2D59D07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2025-04-19T02:24:00Z</dcterms:created>
  <dcterms:modified xsi:type="dcterms:W3CDTF">2025-04-19T02:24:00Z</dcterms:modified>
</cp:coreProperties>
</file>