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FF4E6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KAŞGARLI MAHMUT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FF4E63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14-18</w:t>
            </w:r>
            <w:r w:rsidR="0055754A">
              <w:rPr>
                <w:rFonts w:ascii="Times New Roman" w:hAnsi="Times New Roman" w:cs="Times New Roman"/>
              </w:rPr>
              <w:t xml:space="preserve"> Nisan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FF4E6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FF4E63">
              <w:rPr>
                <w:rFonts w:ascii="Times New Roman" w:eastAsia="Arial" w:hAnsi="Times New Roman" w:cs="Times New Roman"/>
                <w:b/>
              </w:rPr>
              <w:t xml:space="preserve">KMYV.1.4.2. </w:t>
            </w:r>
            <w:proofErr w:type="spellStart"/>
            <w:r w:rsidRPr="00FF4E63">
              <w:rPr>
                <w:rFonts w:ascii="Times New Roman" w:eastAsia="Arial" w:hAnsi="Times New Roman" w:cs="Times New Roman"/>
                <w:b/>
              </w:rPr>
              <w:t>Kaşgarlı</w:t>
            </w:r>
            <w:proofErr w:type="spellEnd"/>
            <w:r w:rsidRPr="00FF4E63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FF4E63">
              <w:rPr>
                <w:rFonts w:ascii="Times New Roman" w:eastAsia="Arial" w:hAnsi="Times New Roman" w:cs="Times New Roman"/>
                <w:b/>
              </w:rPr>
              <w:t>Mahmud’un</w:t>
            </w:r>
            <w:proofErr w:type="spellEnd"/>
            <w:r w:rsidRPr="00FF4E63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Kaşgarlı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Mahmud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1008 yılında günümüzde Kırgızistan sınırları içerisinde bulunan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Barsgan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br/>
              <w:t xml:space="preserve">şehrinde doğmuştur. Dönemin kültür merkezi olan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Kaşgar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şehrinde yetişmiş olması bu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büyük dil bilgininin “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Kaşgarlı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>” adıyla anılmasını sağlamıştır.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 xml:space="preserve">İslam dinini seçen ilk Türk kağanı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Karahanlı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Devlet Hükümdarı Abdülkerim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Satuk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Buğra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 xml:space="preserve">Han’ın soyundan gelmektedir. Babası da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Karahanlı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soyundan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Barsgan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emiri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Hüseyin bin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 xml:space="preserve">Muhammed Çağrı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Tigin’dir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Türk dünyasının ilk lügat (sözlük) olarak kabul edilen “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Dîvânü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Lugât’t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>-Türk” isimli eseri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hazırlamıştır.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Kaşgarlı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Mahmud’un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hazırladığı “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Dîvânü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Lugât’it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>-Türk” sadece Türk diliyle ilgili bir kaynak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FF4E63">
              <w:rPr>
                <w:rFonts w:ascii="Times New Roman" w:hAnsi="Times New Roman" w:cs="Times New Roman"/>
                <w:color w:val="1D1D1B"/>
              </w:rPr>
              <w:t>değildir. Aynı zamanda Türk toplumunun yaşam tarzı, kültürel değerleri, coğrafyası ve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FF4E63">
              <w:rPr>
                <w:rFonts w:ascii="Times New Roman" w:hAnsi="Times New Roman" w:cs="Times New Roman"/>
                <w:color w:val="1D1D1B"/>
              </w:rPr>
              <w:t>sosyal ilişkileri hakkında da önemli bilgiler sunan çok değerli bir kaynak olma özelliğine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sahiptir.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 xml:space="preserve">Türk toplumuyla ilgili çalışmalar yapan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Kaşgarlı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Mahmud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>, Türkoloji (Türklük) biliminin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kurucusu kabul edilmektedir.</w:t>
            </w:r>
          </w:p>
          <w:p w:rsidR="0055754A" w:rsidRP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 xml:space="preserve">Ömrünün son yıllarında </w:t>
            </w:r>
            <w:proofErr w:type="spellStart"/>
            <w:r w:rsidRPr="00FF4E63">
              <w:rPr>
                <w:rFonts w:ascii="Times New Roman" w:hAnsi="Times New Roman" w:cs="Times New Roman"/>
                <w:color w:val="1D1D1B"/>
              </w:rPr>
              <w:t>Kaşgar</w:t>
            </w:r>
            <w:proofErr w:type="spellEnd"/>
            <w:r w:rsidRPr="00FF4E63">
              <w:rPr>
                <w:rFonts w:ascii="Times New Roman" w:hAnsi="Times New Roman" w:cs="Times New Roman"/>
                <w:color w:val="1D1D1B"/>
              </w:rPr>
              <w:t xml:space="preserve"> yakınlarındaki Opal köyünde müderrislik yapmış, 1085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yılında vefat etmiştir.</w:t>
            </w:r>
          </w:p>
          <w:p w:rsidR="00FF4E63" w:rsidRPr="00BF1263" w:rsidRDefault="00FF4E63" w:rsidP="00FF4E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FF4E6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proofErr w:type="spellStart"/>
            <w:r w:rsidR="00FF4E63">
              <w:rPr>
                <w:rFonts w:ascii="Times New Roman" w:hAnsi="Times New Roman" w:cs="Times New Roman"/>
              </w:rPr>
              <w:t>Kaşgarlı</w:t>
            </w:r>
            <w:proofErr w:type="spellEnd"/>
            <w:r w:rsidR="00FF4E63">
              <w:rPr>
                <w:rFonts w:ascii="Times New Roman" w:hAnsi="Times New Roman" w:cs="Times New Roman"/>
              </w:rPr>
              <w:t xml:space="preserve"> Mahm</w:t>
            </w:r>
            <w:r w:rsidR="0055754A">
              <w:rPr>
                <w:rFonts w:ascii="Times New Roman" w:hAnsi="Times New Roman" w:cs="Times New Roman"/>
              </w:rPr>
              <w:t>ut’u</w:t>
            </w:r>
            <w:r w:rsidR="00BF1263">
              <w:rPr>
                <w:rFonts w:ascii="Times New Roman" w:hAnsi="Times New Roman" w:cs="Times New Roman"/>
              </w:rPr>
              <w:t>n</w:t>
            </w:r>
            <w:r w:rsidR="006147B0" w:rsidRPr="00BF1263">
              <w:rPr>
                <w:rFonts w:ascii="Times New Roman" w:hAnsi="Times New Roman" w:cs="Times New Roman"/>
              </w:rPr>
              <w:t xml:space="preserve"> 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2025-04-12T08:29:00Z</dcterms:created>
  <dcterms:modified xsi:type="dcterms:W3CDTF">2025-04-12T08:29:00Z</dcterms:modified>
</cp:coreProperties>
</file>