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FE18BA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3139B9">
        <w:rPr>
          <w:rFonts w:ascii="Times New Roman" w:hAnsi="Times New Roman" w:cs="Times New Roman"/>
          <w:sz w:val="24"/>
          <w:szCs w:val="24"/>
        </w:rPr>
        <w:t>28-29</w:t>
      </w:r>
      <w:r w:rsidR="00FC55E7">
        <w:rPr>
          <w:rFonts w:ascii="Times New Roman" w:hAnsi="Times New Roman" w:cs="Times New Roman"/>
          <w:sz w:val="24"/>
          <w:szCs w:val="24"/>
        </w:rPr>
        <w:t>.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3139B9">
        <w:rPr>
          <w:rFonts w:ascii="Times New Roman" w:hAnsi="Times New Roman" w:cs="Times New Roman"/>
          <w:sz w:val="24"/>
          <w:szCs w:val="24"/>
        </w:rPr>
        <w:t>14-25</w:t>
      </w:r>
      <w:r w:rsidR="00FE18BA">
        <w:rPr>
          <w:rFonts w:ascii="Times New Roman" w:hAnsi="Times New Roman" w:cs="Times New Roman"/>
          <w:sz w:val="24"/>
          <w:szCs w:val="24"/>
        </w:rPr>
        <w:t xml:space="preserve"> NİSAN</w:t>
      </w:r>
      <w:r w:rsidR="00572500">
        <w:rPr>
          <w:rFonts w:ascii="Times New Roman" w:hAnsi="Times New Roman" w:cs="Times New Roman"/>
          <w:sz w:val="24"/>
          <w:szCs w:val="24"/>
        </w:rPr>
        <w:t xml:space="preserve"> </w:t>
      </w:r>
      <w:r w:rsidR="002F33FB">
        <w:rPr>
          <w:rFonts w:ascii="Times New Roman" w:hAnsi="Times New Roman" w:cs="Times New Roman"/>
          <w:sz w:val="24"/>
          <w:szCs w:val="24"/>
        </w:rPr>
        <w:t>2025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3139B9" w:rsidP="001907AF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3139B9">
              <w:rPr>
                <w:rFonts w:ascii="Times New Roman" w:hAnsi="Times New Roman" w:cs="Times New Roman"/>
              </w:rPr>
              <w:t>HAYATIMIZDAKİ EKONOMİ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FE18BA" w:rsidRDefault="003139B9" w:rsidP="00FE18BA">
            <w:pPr>
              <w:rPr>
                <w:rFonts w:ascii="Barlow-Regular" w:hAnsi="Barlow-Regular"/>
                <w:color w:val="242021"/>
              </w:rPr>
            </w:pPr>
            <w:r w:rsidRPr="003139B9">
              <w:rPr>
                <w:rStyle w:val="fontstyle01"/>
                <w:sz w:val="22"/>
                <w:szCs w:val="22"/>
              </w:rPr>
              <w:t>KAYNAKLARIN VER</w:t>
            </w:r>
            <w:r w:rsidRPr="003139B9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3139B9">
              <w:rPr>
                <w:rStyle w:val="fontstyle01"/>
                <w:sz w:val="22"/>
                <w:szCs w:val="22"/>
              </w:rPr>
              <w:t>ML</w:t>
            </w:r>
            <w:r w:rsidRPr="003139B9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3139B9">
              <w:rPr>
                <w:rStyle w:val="fontstyle01"/>
                <w:sz w:val="22"/>
                <w:szCs w:val="22"/>
              </w:rPr>
              <w:t xml:space="preserve"> KULLANIMI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3139B9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14-25</w:t>
            </w:r>
            <w:r w:rsidR="00FE18BA">
              <w:rPr>
                <w:rFonts w:ascii="Times New Roman" w:hAnsi="Times New Roman" w:cs="Times New Roman"/>
              </w:rPr>
              <w:t xml:space="preserve"> Nisan </w:t>
            </w:r>
            <w:r w:rsidR="002F33FB">
              <w:rPr>
                <w:rFonts w:ascii="Times New Roman" w:hAnsi="Times New Roman" w:cs="Times New Roman"/>
              </w:rPr>
              <w:t>2025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2D40F5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75602" w:rsidRPr="005B555F">
              <w:rPr>
                <w:rFonts w:ascii="Times New Roman" w:hAnsi="Times New Roman" w:cs="Times New Roman"/>
              </w:rPr>
              <w:t>0</w:t>
            </w:r>
            <w:r w:rsidR="00CC2BDD" w:rsidRPr="005B5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2BDD" w:rsidRPr="005B555F">
              <w:rPr>
                <w:rFonts w:ascii="Times New Roman" w:hAnsi="Times New Roman" w:cs="Times New Roman"/>
              </w:rPr>
              <w:t>dk</w:t>
            </w:r>
            <w:proofErr w:type="spellEnd"/>
            <w:r w:rsidR="00CC2BDD" w:rsidRPr="005B555F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3139B9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3139B9" w:rsidRPr="005B555F" w:rsidRDefault="003139B9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3139B9" w:rsidRDefault="003139B9">
            <w:pPr>
              <w:rPr>
                <w:rStyle w:val="fontstyle01"/>
              </w:rPr>
            </w:pPr>
            <w:r>
              <w:rPr>
                <w:rStyle w:val="fontstyle01"/>
              </w:rPr>
              <w:t>Sürdürülebilirlik</w:t>
            </w:r>
          </w:p>
          <w:p w:rsidR="003139B9" w:rsidRDefault="003139B9">
            <w:pPr>
              <w:rPr>
                <w:sz w:val="24"/>
                <w:szCs w:val="24"/>
              </w:rPr>
            </w:pPr>
          </w:p>
        </w:tc>
      </w:tr>
      <w:tr w:rsidR="003139B9" w:rsidRPr="005B555F" w:rsidTr="00772C31">
        <w:trPr>
          <w:jc w:val="center"/>
        </w:trPr>
        <w:tc>
          <w:tcPr>
            <w:tcW w:w="2946" w:type="dxa"/>
            <w:shd w:val="clear" w:color="auto" w:fill="auto"/>
          </w:tcPr>
          <w:p w:rsidR="003139B9" w:rsidRPr="005B555F" w:rsidRDefault="003139B9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3139B9" w:rsidRDefault="003139B9" w:rsidP="003139B9">
            <w:pPr>
              <w:rPr>
                <w:sz w:val="24"/>
                <w:szCs w:val="24"/>
              </w:rPr>
            </w:pPr>
            <w:r w:rsidRPr="003139B9">
              <w:rPr>
                <w:rStyle w:val="fontstyle01"/>
                <w:sz w:val="22"/>
                <w:szCs w:val="22"/>
              </w:rPr>
              <w:t>SB.5.5.1. Kaynakları verimli kullanmanın doğa ve insanlar üzerindeki etkisini yorumlayabilme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a</w:t>
            </w:r>
            <w:proofErr w:type="gramStart"/>
            <w:r>
              <w:rPr>
                <w:rStyle w:val="fontstyle21"/>
              </w:rPr>
              <w:t>)</w:t>
            </w:r>
            <w:proofErr w:type="gramEnd"/>
            <w:r>
              <w:rPr>
                <w:rStyle w:val="fontstyle21"/>
              </w:rPr>
              <w:t xml:space="preserve"> Kaynakları verimli kullanmanın doğa ve insanlar üzerindeki etkisini farklı kaynaklar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üzerinden inceler.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b) Kaynakları verimli kullanmanın doğa ve insanlar üzerindeki etkisini yazılı, görsel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veya dijital ürünlere dönüştürür.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c) Kaynakları verimli kullanmanın doğa ve insanlar üzerindeki etkisini ifade eder</w:t>
            </w:r>
          </w:p>
          <w:p w:rsidR="003139B9" w:rsidRPr="001025B1" w:rsidRDefault="003139B9" w:rsidP="00FE18BA">
            <w:pPr>
              <w:rPr>
                <w:rFonts w:ascii="Barlow-Regular" w:hAnsi="Barlow-Regular"/>
                <w:b/>
                <w:color w:val="242021"/>
              </w:rPr>
            </w:pP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27C6E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Default="00427C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SBAB6. Girişimcilik (SBAB6.2. Kaynakları Yönetme)</w:t>
            </w:r>
          </w:p>
        </w:tc>
      </w:tr>
      <w:tr w:rsidR="00427C6E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Default="00427C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KB2.14. Yorumlama (SB.5.5.1)</w:t>
            </w:r>
          </w:p>
        </w:tc>
      </w:tr>
      <w:tr w:rsidR="00427C6E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Pr="002C5C6E" w:rsidRDefault="00427C6E" w:rsidP="002C5C6E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E2.2. Sorumluluk, E3.3. Yaratıcılık, E3.11. Özgün Düşünme</w:t>
            </w:r>
          </w:p>
        </w:tc>
      </w:tr>
      <w:tr w:rsidR="00427C6E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27C6E" w:rsidRDefault="00427C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SDB2.1. İletişim, SDB2.2. İş Birliği</w:t>
            </w:r>
          </w:p>
        </w:tc>
      </w:tr>
      <w:tr w:rsidR="00427C6E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427C6E" w:rsidRPr="005B555F" w:rsidRDefault="00427C6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27C6E" w:rsidRDefault="00427C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D17. Tasarruf, D19. Vatanseverlik</w:t>
            </w:r>
          </w:p>
        </w:tc>
      </w:tr>
      <w:tr w:rsidR="00427C6E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427C6E" w:rsidRPr="005B555F" w:rsidRDefault="00427C6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427C6E" w:rsidRPr="002C5C6E" w:rsidRDefault="00427C6E" w:rsidP="002C5C6E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OB1. Bilgi Okuryazarlığı, OB2. Dijital Okuryazarlık,  OB4. Görsel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 xml:space="preserve">Okuryazarlık, </w:t>
            </w:r>
            <w:r>
              <w:rPr>
                <w:rStyle w:val="fontstyle01"/>
              </w:rPr>
              <w:br/>
              <w:t>OB8. Sürdürülebilirlik Okuryazarlığı</w:t>
            </w:r>
          </w:p>
        </w:tc>
      </w:tr>
      <w:tr w:rsidR="00002429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002429" w:rsidRPr="005B555F" w:rsidRDefault="0000242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002429" w:rsidRDefault="00002429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Görsel Sanatlar, Bilişim Teknolojileri ve Yazılım, Türkçe, Matematik</w:t>
            </w:r>
          </w:p>
        </w:tc>
      </w:tr>
      <w:tr w:rsidR="00002429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002429" w:rsidRPr="005B555F" w:rsidRDefault="00002429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002429" w:rsidRDefault="00002429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76AD7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Default="00E76AD7" w:rsidP="00E76AD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Öğrencilerin doğal kaynakların neler olduğu hakkında temel düzeyde bilgi sahibi oldukları kabul edilerek kısa hatırlatmalar </w:t>
            </w:r>
            <w:r>
              <w:rPr>
                <w:rStyle w:val="fontstyle01"/>
                <w:rFonts w:hint="eastAsia"/>
              </w:rPr>
              <w:t>yapılacak</w:t>
            </w:r>
            <w:r>
              <w:rPr>
                <w:rStyle w:val="fontstyle01"/>
              </w:rPr>
              <w:t>.</w:t>
            </w:r>
          </w:p>
        </w:tc>
      </w:tr>
      <w:tr w:rsidR="00E76AD7" w:rsidRPr="005B555F" w:rsidTr="00DE075C">
        <w:trPr>
          <w:trHeight w:val="757"/>
        </w:trPr>
        <w:tc>
          <w:tcPr>
            <w:tcW w:w="3047" w:type="dxa"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Default="00E76AD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doğal kaynakların neler olduğu ve bunların kullanım alanlarına dair örnekler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vermeleri istenecek.</w:t>
            </w:r>
          </w:p>
        </w:tc>
      </w:tr>
      <w:tr w:rsidR="00E76AD7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Default="00E76AD7" w:rsidP="00E76AD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yakın çevrelerindeki doğal kaynakların kullanımının doğa ve insanlar üzerindeki etkilerine örnekler vermeleri istenecek. Atıkların değerlendirilmesi ve geri dönüşümü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için çevrelerinde yapılan faaliyetlere örnekler vermeleri istenecek. Öğrencilere günlük yaşamlarında atıkların geri dönüşümü için neler yaptıkları sorulacak.</w:t>
            </w:r>
          </w:p>
        </w:tc>
      </w:tr>
      <w:tr w:rsidR="00E76AD7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Pr="00B80F7E" w:rsidRDefault="00E76AD7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E76AD7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Pr="00B80F7E" w:rsidRDefault="00E76AD7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76AD7" w:rsidRPr="00E76AD7" w:rsidRDefault="00E76AD7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76AD7">
              <w:rPr>
                <w:rFonts w:ascii="Barlow-Light" w:hAnsi="Barlow-Light"/>
                <w:color w:val="242021"/>
                <w:sz w:val="20"/>
              </w:rPr>
              <w:t>Öğrencilerden evde, okulda, çevrede yapmış oldukları gözle</w:t>
            </w:r>
            <w:r>
              <w:rPr>
                <w:rFonts w:ascii="Barlow-Light" w:hAnsi="Barlow-Light"/>
                <w:color w:val="242021"/>
                <w:sz w:val="20"/>
              </w:rPr>
              <w:t>mler ve deneyimlerinden yola çı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karak toprak, su, orman ve maden kaynaklarının insanlar tarafından nasıl kullanıldığına ilişkin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g</w:t>
            </w:r>
            <w:r>
              <w:rPr>
                <w:rFonts w:ascii="Barlow-Light" w:hAnsi="Barlow-Light"/>
                <w:color w:val="242021"/>
                <w:sz w:val="20"/>
              </w:rPr>
              <w:t>örüşlerini belirtmeleri istenecek.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 Kaynakların verimli ve verimsiz kullanıldığı durumların doğa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ve insan üzerindeki etkilerine duygu ve düşüncelerini ifade etmeleri sağlan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  <w:r>
              <w:rPr>
                <w:rStyle w:val="TabloKlavuzu"/>
              </w:rPr>
              <w:t xml:space="preserve"> </w:t>
            </w:r>
            <w:r w:rsidRPr="00E76AD7">
              <w:rPr>
                <w:rFonts w:ascii="Barlow-Medium" w:hAnsi="Barlow-Medium"/>
                <w:color w:val="242021"/>
                <w:sz w:val="20"/>
              </w:rPr>
              <w:t>(SDB2.1)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. </w:t>
            </w:r>
          </w:p>
          <w:p w:rsidR="00E76AD7" w:rsidRPr="00E76AD7" w:rsidRDefault="00E76AD7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76AD7">
              <w:rPr>
                <w:rFonts w:ascii="Barlow-Light" w:hAnsi="Barlow-Light"/>
                <w:color w:val="242021"/>
                <w:sz w:val="20"/>
              </w:rPr>
              <w:t>Öğrencilere kaynakların doğa ve insanlar için önemine yönelik sorular sorularak sahip olduklarımızın değerini tasarruf değer</w:t>
            </w:r>
            <w:r>
              <w:rPr>
                <w:rFonts w:ascii="Barlow-Light" w:hAnsi="Barlow-Light"/>
                <w:color w:val="242021"/>
                <w:sz w:val="20"/>
              </w:rPr>
              <w:t>i bağlamında anlamaları sağlanacak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E76AD7">
              <w:rPr>
                <w:rFonts w:ascii="Barlow-Medium" w:hAnsi="Barlow-Medium"/>
                <w:color w:val="242021"/>
                <w:sz w:val="20"/>
              </w:rPr>
              <w:t>(D17.3)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E76AD7" w:rsidRPr="00E76AD7" w:rsidRDefault="00E76AD7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76AD7">
              <w:rPr>
                <w:rFonts w:ascii="Barlow-Light" w:hAnsi="Barlow-Light"/>
                <w:color w:val="242021"/>
                <w:sz w:val="20"/>
              </w:rPr>
              <w:t>Öğrencilerin kaynakların kullanımının doğa ve insanlar üzerine etkilerini gösteren yazılı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ve görsel kaynakları incelemeleri sağlan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acak </w:t>
            </w:r>
            <w:r w:rsidRPr="00E76AD7">
              <w:rPr>
                <w:rFonts w:ascii="Barlow-Medium" w:hAnsi="Barlow-Medium"/>
                <w:color w:val="242021"/>
                <w:sz w:val="20"/>
              </w:rPr>
              <w:t>(OB1, OB4)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. Bu süreçte ayrıca dijital kaynaklardan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da yararlanılabilir </w:t>
            </w:r>
            <w:r w:rsidRPr="00E76AD7">
              <w:rPr>
                <w:rFonts w:ascii="Barlow-Medium" w:hAnsi="Barlow-Medium"/>
                <w:color w:val="242021"/>
                <w:sz w:val="20"/>
              </w:rPr>
              <w:t>(OB2)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E76AD7" w:rsidRPr="00E76AD7" w:rsidRDefault="00E76AD7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76AD7">
              <w:rPr>
                <w:rFonts w:ascii="Barlow-Light" w:hAnsi="Barlow-Light"/>
                <w:color w:val="242021"/>
                <w:sz w:val="20"/>
              </w:rPr>
              <w:t>İncelemeler sırasında ülkemizde uygulanan kaynakların verimli kullanımı ve geri dönüşümü ile ilgili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Sıfır Atık projesine değinilecek.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 Sıfır Atık projesinin uygulanmasında kullanılan 5D yaklaşımının temel aşamalarından da söz edile</w:t>
            </w:r>
            <w:r>
              <w:rPr>
                <w:rFonts w:ascii="Barlow-Light" w:hAnsi="Barlow-Light"/>
                <w:color w:val="242021"/>
                <w:sz w:val="20"/>
              </w:rPr>
              <w:t>cek.</w:t>
            </w:r>
          </w:p>
          <w:p w:rsidR="00E76AD7" w:rsidRPr="00E76AD7" w:rsidRDefault="00E76AD7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76AD7">
              <w:rPr>
                <w:rFonts w:ascii="Barlow-Light" w:hAnsi="Barlow-Light"/>
                <w:color w:val="242021"/>
                <w:sz w:val="20"/>
              </w:rPr>
              <w:t>Öğrencilerden gruplara ayrılarak kaynakların verimli, israf edilmeden kullanımının doğa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ve insan üzerine etkisine yönelik ürünler ortaya koymaları iste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necek </w:t>
            </w:r>
            <w:r w:rsidRPr="00E76AD7">
              <w:rPr>
                <w:rFonts w:ascii="Barlow-Medium" w:hAnsi="Barlow-Medium"/>
                <w:color w:val="242021"/>
                <w:sz w:val="20"/>
              </w:rPr>
              <w:t>(E2.2)</w:t>
            </w:r>
            <w:r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E76AD7" w:rsidRPr="00E76AD7" w:rsidRDefault="00E76AD7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76AD7">
              <w:rPr>
                <w:rFonts w:ascii="Barlow-Light" w:hAnsi="Barlow-Light"/>
                <w:color w:val="242021"/>
                <w:sz w:val="20"/>
              </w:rPr>
              <w:t>Gruplardan takım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çalışması yaparak performans görevi kapsamında hikâye, şiir, haber, slogan veya resim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hazırlama</w:t>
            </w:r>
            <w:r>
              <w:rPr>
                <w:rFonts w:ascii="Barlow-Light" w:hAnsi="Barlow-Light"/>
                <w:color w:val="242021"/>
                <w:sz w:val="20"/>
              </w:rPr>
              <w:t>ları istenecek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E76AD7">
              <w:rPr>
                <w:rFonts w:ascii="Barlow-Medium" w:hAnsi="Barlow-Medium"/>
                <w:color w:val="242021"/>
                <w:sz w:val="20"/>
              </w:rPr>
              <w:t>(SDB2.2, E3.11, E3.3, OB4)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. Ürünler hazırlanırken Sıfır Atık projesi 5D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yaklaşımı aşamalarından yararlanılabilir.</w:t>
            </w:r>
          </w:p>
          <w:p w:rsidR="00E76AD7" w:rsidRPr="00E76AD7" w:rsidRDefault="00E76AD7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76AD7">
              <w:rPr>
                <w:rFonts w:ascii="Barlow-Light" w:hAnsi="Barlow-Light"/>
                <w:color w:val="242021"/>
                <w:sz w:val="20"/>
              </w:rPr>
              <w:t>Hazırlanan ürünlerden yararlanarak kaynakların verimli kullanımının doğa ve insanlar üzerindeki etkisi sözlü veya yazılı olarak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sunulacak.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 </w:t>
            </w:r>
          </w:p>
          <w:p w:rsidR="00E76AD7" w:rsidRPr="00E76AD7" w:rsidRDefault="00E76AD7" w:rsidP="00E76AD7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76AD7">
              <w:rPr>
                <w:rFonts w:ascii="Barlow-Light" w:hAnsi="Barlow-Light"/>
                <w:color w:val="242021"/>
                <w:sz w:val="20"/>
              </w:rPr>
              <w:t>Vatanseverlik değeri vurgulanarak öğrencilerin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kaynaklara sahip çıkmanın </w:t>
            </w:r>
            <w:r w:rsidRPr="00E76AD7">
              <w:rPr>
                <w:rFonts w:ascii="Barlow-Medium" w:hAnsi="Barlow-Medium"/>
                <w:color w:val="242021"/>
                <w:sz w:val="20"/>
              </w:rPr>
              <w:t>(D19.3)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, kaynakları bilinçli ve sürdürülebilir bir şekilde kullanmanın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önemini fark etmeleri sağlan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acak </w:t>
            </w:r>
            <w:r w:rsidRPr="00E76AD7">
              <w:rPr>
                <w:rFonts w:ascii="Barlow-Medium" w:hAnsi="Barlow-Medium"/>
                <w:color w:val="242021"/>
                <w:sz w:val="20"/>
              </w:rPr>
              <w:t>(OB8)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E76AD7" w:rsidRPr="001E153D" w:rsidRDefault="00E76AD7" w:rsidP="001E153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153D">
              <w:rPr>
                <w:rFonts w:ascii="Barlow-Light" w:hAnsi="Barlow-Light"/>
                <w:color w:val="242021"/>
                <w:sz w:val="20"/>
              </w:rPr>
              <w:t>Ders kitabındaki görseller incelenecek, metinler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okunacak ve sayfa 67</w:t>
            </w:r>
            <w:r w:rsidRPr="001E153D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>d</w:t>
            </w:r>
            <w:r w:rsidRPr="001E153D">
              <w:rPr>
                <w:rFonts w:ascii="Barlow-Light" w:hAnsi="Barlow-Light"/>
                <w:color w:val="242021"/>
                <w:sz w:val="20"/>
              </w:rPr>
              <w:t xml:space="preserve">eki </w:t>
            </w:r>
            <w:r>
              <w:rPr>
                <w:rFonts w:ascii="Barlow-Light" w:hAnsi="Barlow-Light"/>
                <w:color w:val="242021"/>
                <w:sz w:val="20"/>
              </w:rPr>
              <w:t>Düşünelim ve Sayfa 68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deki </w:t>
            </w:r>
            <w:r w:rsidRPr="001E153D">
              <w:rPr>
                <w:rFonts w:ascii="Barlow-Light" w:hAnsi="Barlow-Light"/>
                <w:color w:val="242021"/>
                <w:sz w:val="20"/>
              </w:rPr>
              <w:t>Keşfedelim etkinliği yapılacak.</w:t>
            </w:r>
          </w:p>
          <w:p w:rsidR="00E76AD7" w:rsidRPr="000158D9" w:rsidRDefault="00E76AD7" w:rsidP="000158D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Ders kitabındaki metinler okunarak ilgili sorular cevaplandırılacak.</w:t>
            </w:r>
          </w:p>
          <w:p w:rsidR="00E76AD7" w:rsidRPr="001E383E" w:rsidRDefault="00E76AD7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Sayfa </w:t>
            </w:r>
            <w:r w:rsidR="000158D9">
              <w:rPr>
                <w:rFonts w:ascii="Barlow-Light" w:hAnsi="Barlow-Light"/>
                <w:color w:val="242021"/>
                <w:sz w:val="20"/>
              </w:rPr>
              <w:t>8</w:t>
            </w:r>
            <w:r>
              <w:rPr>
                <w:rFonts w:ascii="Barlow-Light" w:hAnsi="Barlow-Light"/>
                <w:color w:val="242021"/>
                <w:sz w:val="20"/>
              </w:rPr>
              <w:t>0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deki </w:t>
            </w:r>
            <w:r w:rsidR="000158D9">
              <w:rPr>
                <w:rFonts w:ascii="Barlow-Light" w:hAnsi="Barlow-Light"/>
                <w:color w:val="242021"/>
                <w:sz w:val="20"/>
              </w:rPr>
              <w:t>Sıfır Atık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etkinliği yapılacak</w:t>
            </w:r>
          </w:p>
          <w:p w:rsidR="00E76AD7" w:rsidRPr="000158D9" w:rsidRDefault="000158D9" w:rsidP="000158D9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Sayfa 82</w:t>
            </w:r>
            <w:r w:rsidR="00E76AD7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>
              <w:rPr>
                <w:rFonts w:ascii="Barlow-Light" w:hAnsi="Barlow-Light"/>
                <w:color w:val="242021"/>
                <w:sz w:val="20"/>
              </w:rPr>
              <w:t>de</w:t>
            </w:r>
            <w:r w:rsidR="00E76AD7">
              <w:rPr>
                <w:rFonts w:ascii="Barlow-Light" w:hAnsi="Barlow-Light"/>
                <w:color w:val="242021"/>
                <w:sz w:val="20"/>
              </w:rPr>
              <w:t>ki Performans Görevi yapılacak</w:t>
            </w:r>
          </w:p>
        </w:tc>
      </w:tr>
      <w:tr w:rsidR="00E76AD7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Pr="001E153D" w:rsidRDefault="00E76AD7" w:rsidP="000158D9">
            <w:pPr>
              <w:pStyle w:val="AralkYok"/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br/>
            </w:r>
            <w:r w:rsidR="000158D9">
              <w:t xml:space="preserve"> </w:t>
            </w:r>
            <w:r w:rsidR="000158D9" w:rsidRPr="000158D9">
              <w:rPr>
                <w:rStyle w:val="fontstyle01"/>
              </w:rPr>
              <w:t>Aile üyeleri veya okul içinde diğer öğrencilerle kaynakların etkili kullanımına yönelik röportaj çalışması yapılır. Yapılan röportajlar haber şeklinde derlenerek okul panosunda paylaşılabilir</w:t>
            </w:r>
            <w:r w:rsidR="000158D9">
              <w:rPr>
                <w:rStyle w:val="fontstyle01"/>
              </w:rPr>
              <w:t>.</w:t>
            </w:r>
          </w:p>
        </w:tc>
      </w:tr>
      <w:tr w:rsidR="00E76AD7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158D9" w:rsidRPr="000158D9" w:rsidRDefault="00E76AD7" w:rsidP="000158D9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A557A1">
              <w:rPr>
                <w:rStyle w:val="fontstyle01"/>
                <w:b/>
              </w:rPr>
              <w:t>Destekleme</w:t>
            </w:r>
            <w:r>
              <w:rPr>
                <w:rStyle w:val="fontstyle01"/>
                <w:b/>
              </w:rPr>
              <w:br/>
            </w:r>
            <w:r w:rsidR="000158D9">
              <w:rPr>
                <w:rStyle w:val="fontstyle01"/>
              </w:rPr>
              <w:t>Öğrencilerden kaynakların etkili ve verimli kullanmanın önemine ilişkin zihin haritaları ha</w:t>
            </w:r>
            <w:r w:rsidR="000158D9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="000158D9">
              <w:rPr>
                <w:rStyle w:val="fontstyle01"/>
              </w:rPr>
              <w:t>zırlamaları istenebilir.</w:t>
            </w:r>
          </w:p>
        </w:tc>
      </w:tr>
      <w:tr w:rsidR="00E76AD7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Pr="0084435C" w:rsidRDefault="00E76AD7" w:rsidP="00BD315E">
            <w:pPr>
              <w:rPr>
                <w:sz w:val="20"/>
                <w:szCs w:val="20"/>
              </w:rPr>
            </w:pPr>
          </w:p>
        </w:tc>
      </w:tr>
      <w:tr w:rsidR="00E76AD7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Pr="00B80F7E" w:rsidRDefault="00E76AD7" w:rsidP="00E76AD7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Kısa cevaplı ve açık uçlu sorular, </w:t>
            </w:r>
            <w:r>
              <w:t xml:space="preserve"> </w:t>
            </w:r>
            <w:r>
              <w:rPr>
                <w:rStyle w:val="TabloKlavuzu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 xml:space="preserve">öğretmen gözlem formu, </w:t>
            </w:r>
            <w:proofErr w:type="gramStart"/>
            <w:r w:rsidRPr="00E76AD7">
              <w:rPr>
                <w:rFonts w:ascii="Barlow-Light" w:hAnsi="Barlow-Light"/>
                <w:color w:val="242021"/>
                <w:sz w:val="20"/>
              </w:rPr>
              <w:t>anekdot</w:t>
            </w:r>
            <w:proofErr w:type="gramEnd"/>
            <w:r w:rsidRPr="00E76AD7">
              <w:rPr>
                <w:rFonts w:ascii="Barlow-Light" w:hAnsi="Barlow-Light"/>
                <w:color w:val="242021"/>
                <w:sz w:val="20"/>
              </w:rPr>
              <w:t xml:space="preserve"> kaydı, kontrol listesi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, </w:t>
            </w:r>
            <w:r>
              <w:rPr>
                <w:rStyle w:val="TabloKlavuzu"/>
              </w:rPr>
              <w:t xml:space="preserve">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bütüncül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dereceli puanlama anahtarı,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akran değerlendirme form</w:t>
            </w:r>
            <w:r>
              <w:rPr>
                <w:rFonts w:ascii="Barlow-Light" w:hAnsi="Barlow-Light"/>
                <w:color w:val="242021"/>
                <w:sz w:val="20"/>
              </w:rPr>
              <w:t>u</w:t>
            </w:r>
          </w:p>
        </w:tc>
      </w:tr>
      <w:tr w:rsidR="00E76AD7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E76AD7" w:rsidRPr="005B555F" w:rsidRDefault="00E76AD7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6AD7" w:rsidRPr="00DC5D58" w:rsidRDefault="00E76AD7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proofErr w:type="gramStart"/>
      <w:r w:rsidR="000158D9">
        <w:rPr>
          <w:rFonts w:ascii="Times New Roman" w:hAnsi="Times New Roman" w:cs="Times New Roman"/>
        </w:rPr>
        <w:t>17</w:t>
      </w:r>
      <w:r w:rsidR="002D40F5">
        <w:rPr>
          <w:rFonts w:ascii="Times New Roman" w:hAnsi="Times New Roman" w:cs="Times New Roman"/>
        </w:rPr>
        <w:t>/04</w:t>
      </w:r>
      <w:r w:rsidR="00D47DB6">
        <w:rPr>
          <w:rFonts w:ascii="Times New Roman" w:hAnsi="Times New Roman" w:cs="Times New Roman"/>
        </w:rPr>
        <w:t>/</w:t>
      </w:r>
      <w:r w:rsidR="00BD315E">
        <w:rPr>
          <w:rFonts w:ascii="Times New Roman" w:hAnsi="Times New Roman" w:cs="Times New Roman"/>
        </w:rPr>
        <w:t>2025</w:t>
      </w:r>
      <w:proofErr w:type="gramEnd"/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2429"/>
    <w:rsid w:val="00012196"/>
    <w:rsid w:val="000158D9"/>
    <w:rsid w:val="0003298C"/>
    <w:rsid w:val="0004653E"/>
    <w:rsid w:val="00056AF1"/>
    <w:rsid w:val="00074D91"/>
    <w:rsid w:val="0008758C"/>
    <w:rsid w:val="000A1E44"/>
    <w:rsid w:val="000A63B8"/>
    <w:rsid w:val="000E63AE"/>
    <w:rsid w:val="001025B1"/>
    <w:rsid w:val="00102BC7"/>
    <w:rsid w:val="00120C2E"/>
    <w:rsid w:val="00130F06"/>
    <w:rsid w:val="0017346C"/>
    <w:rsid w:val="00180FBD"/>
    <w:rsid w:val="001907AF"/>
    <w:rsid w:val="001A2B44"/>
    <w:rsid w:val="001D1B77"/>
    <w:rsid w:val="001D41A0"/>
    <w:rsid w:val="001D7CAC"/>
    <w:rsid w:val="001E153D"/>
    <w:rsid w:val="001E383E"/>
    <w:rsid w:val="00220F27"/>
    <w:rsid w:val="00254999"/>
    <w:rsid w:val="00266291"/>
    <w:rsid w:val="00284F1F"/>
    <w:rsid w:val="002A641E"/>
    <w:rsid w:val="002C5C6E"/>
    <w:rsid w:val="002D26EF"/>
    <w:rsid w:val="002D40F5"/>
    <w:rsid w:val="002E46C7"/>
    <w:rsid w:val="002F33FB"/>
    <w:rsid w:val="00310336"/>
    <w:rsid w:val="003139B9"/>
    <w:rsid w:val="0031407D"/>
    <w:rsid w:val="00324D51"/>
    <w:rsid w:val="00333F82"/>
    <w:rsid w:val="003402D4"/>
    <w:rsid w:val="0034123F"/>
    <w:rsid w:val="0038402D"/>
    <w:rsid w:val="003D2F1A"/>
    <w:rsid w:val="003E1A66"/>
    <w:rsid w:val="003E7D41"/>
    <w:rsid w:val="004219CA"/>
    <w:rsid w:val="0042471E"/>
    <w:rsid w:val="00427C6E"/>
    <w:rsid w:val="00496E99"/>
    <w:rsid w:val="004F03DD"/>
    <w:rsid w:val="005237BC"/>
    <w:rsid w:val="005542C2"/>
    <w:rsid w:val="00572500"/>
    <w:rsid w:val="00575602"/>
    <w:rsid w:val="005807F3"/>
    <w:rsid w:val="00581A35"/>
    <w:rsid w:val="00584272"/>
    <w:rsid w:val="005B555F"/>
    <w:rsid w:val="006211B3"/>
    <w:rsid w:val="00670BE1"/>
    <w:rsid w:val="00700BA0"/>
    <w:rsid w:val="00717DC4"/>
    <w:rsid w:val="00733BE7"/>
    <w:rsid w:val="007543D3"/>
    <w:rsid w:val="007E447E"/>
    <w:rsid w:val="007F5221"/>
    <w:rsid w:val="008058BB"/>
    <w:rsid w:val="00811A47"/>
    <w:rsid w:val="0084116F"/>
    <w:rsid w:val="0084435C"/>
    <w:rsid w:val="00894CC5"/>
    <w:rsid w:val="008A2D22"/>
    <w:rsid w:val="008A42EA"/>
    <w:rsid w:val="008E58AA"/>
    <w:rsid w:val="00923166"/>
    <w:rsid w:val="00951B6E"/>
    <w:rsid w:val="0096728D"/>
    <w:rsid w:val="00974A2F"/>
    <w:rsid w:val="00980F6B"/>
    <w:rsid w:val="009C3D51"/>
    <w:rsid w:val="009E7606"/>
    <w:rsid w:val="00A04976"/>
    <w:rsid w:val="00A43578"/>
    <w:rsid w:val="00A557A1"/>
    <w:rsid w:val="00A90A1A"/>
    <w:rsid w:val="00AC15F1"/>
    <w:rsid w:val="00AE4A9C"/>
    <w:rsid w:val="00B04E72"/>
    <w:rsid w:val="00B05104"/>
    <w:rsid w:val="00B1210E"/>
    <w:rsid w:val="00B47D76"/>
    <w:rsid w:val="00B60179"/>
    <w:rsid w:val="00B72013"/>
    <w:rsid w:val="00B80F7E"/>
    <w:rsid w:val="00BD315E"/>
    <w:rsid w:val="00C122EE"/>
    <w:rsid w:val="00C404E4"/>
    <w:rsid w:val="00C5422D"/>
    <w:rsid w:val="00C65564"/>
    <w:rsid w:val="00C95786"/>
    <w:rsid w:val="00CA21DC"/>
    <w:rsid w:val="00CC2BDD"/>
    <w:rsid w:val="00CF642B"/>
    <w:rsid w:val="00D00AC4"/>
    <w:rsid w:val="00D05B9E"/>
    <w:rsid w:val="00D47DB6"/>
    <w:rsid w:val="00D52642"/>
    <w:rsid w:val="00D53EE0"/>
    <w:rsid w:val="00D85187"/>
    <w:rsid w:val="00DB5095"/>
    <w:rsid w:val="00DC5D4C"/>
    <w:rsid w:val="00DC5D58"/>
    <w:rsid w:val="00DE075C"/>
    <w:rsid w:val="00E120AF"/>
    <w:rsid w:val="00E32C90"/>
    <w:rsid w:val="00E32C98"/>
    <w:rsid w:val="00E46664"/>
    <w:rsid w:val="00E508DC"/>
    <w:rsid w:val="00E76AD7"/>
    <w:rsid w:val="00E76BF0"/>
    <w:rsid w:val="00EE17FA"/>
    <w:rsid w:val="00F07975"/>
    <w:rsid w:val="00F2391E"/>
    <w:rsid w:val="00F4484F"/>
    <w:rsid w:val="00F6182E"/>
    <w:rsid w:val="00FA425E"/>
    <w:rsid w:val="00FB067E"/>
    <w:rsid w:val="00FC55E7"/>
    <w:rsid w:val="00FC61C4"/>
    <w:rsid w:val="00FE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11">
    <w:name w:val="fontstyle11"/>
    <w:basedOn w:val="VarsaylanParagrafYazTipi"/>
    <w:rsid w:val="00E76AD7"/>
    <w:rPr>
      <w:rFonts w:ascii="Barlow-Light" w:hAnsi="Barlow-Light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7</cp:revision>
  <dcterms:created xsi:type="dcterms:W3CDTF">2025-04-12T04:16:00Z</dcterms:created>
  <dcterms:modified xsi:type="dcterms:W3CDTF">2025-04-12T04:37:00Z</dcterms:modified>
</cp:coreProperties>
</file>