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91C15" w:rsidP="00291C15">
            <w:pPr>
              <w:tabs>
                <w:tab w:val="left" w:pos="56"/>
              </w:tabs>
              <w:spacing w:line="256" w:lineRule="auto"/>
              <w:rPr>
                <w:rFonts w:ascii="Times New Roman" w:hAnsi="Times New Roman" w:cs="Times New Roman"/>
              </w:rPr>
            </w:pPr>
            <w:r>
              <w:rPr>
                <w:rFonts w:ascii="Times New Roman" w:hAnsi="Times New Roman" w:cs="Times New Roman"/>
              </w:rPr>
              <w:t xml:space="preserve">GÜNÜMÜZDEKİ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62DD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FE3EB5">
              <w:rPr>
                <w:rFonts w:ascii="Times New Roman" w:hAnsi="Times New Roman" w:cs="Times New Roman"/>
              </w:rPr>
              <w:t xml:space="preserve"> Mar</w:t>
            </w:r>
            <w:r w:rsidR="00DA30C6">
              <w:rPr>
                <w:rFonts w:ascii="Times New Roman" w:hAnsi="Times New Roman" w:cs="Times New Roman"/>
              </w:rPr>
              <w:t>t</w:t>
            </w:r>
            <w:r w:rsidR="0058175D">
              <w:rPr>
                <w:rFonts w:ascii="Times New Roman" w:hAnsi="Times New Roman" w:cs="Times New Roman"/>
              </w:rPr>
              <w:t xml:space="preserve"> 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91C15" w:rsidP="000A2123">
            <w:pPr>
              <w:tabs>
                <w:tab w:val="left" w:pos="82"/>
              </w:tabs>
              <w:spacing w:after="0" w:line="256" w:lineRule="auto"/>
              <w:ind w:left="54" w:firstLine="2"/>
              <w:rPr>
                <w:rFonts w:ascii="Times New Roman" w:eastAsia="Arial" w:hAnsi="Times New Roman" w:cs="Times New Roman"/>
                <w:b/>
              </w:rPr>
            </w:pPr>
            <w:r w:rsidRPr="00291C15">
              <w:rPr>
                <w:rFonts w:ascii="Times New Roman" w:eastAsia="Arial" w:hAnsi="Times New Roman" w:cs="Times New Roman"/>
                <w:b/>
              </w:rPr>
              <w:t>TSHA.</w:t>
            </w:r>
            <w:proofErr w:type="gramStart"/>
            <w:r w:rsidRPr="00291C15">
              <w:rPr>
                <w:rFonts w:ascii="Times New Roman" w:eastAsia="Arial" w:hAnsi="Times New Roman" w:cs="Times New Roman"/>
                <w:b/>
              </w:rPr>
              <w:t>3.6</w:t>
            </w:r>
            <w:proofErr w:type="gramEnd"/>
            <w:r w:rsidRPr="00291C15">
              <w:rPr>
                <w:rFonts w:ascii="Times New Roman" w:eastAsia="Arial" w:hAnsi="Times New Roman" w:cs="Times New Roman"/>
                <w:b/>
              </w:rPr>
              <w:t>. Türkiye’de günümüzdeki aile yapısının özelliklerini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62DD7" w:rsidRPr="00E62DD7" w:rsidRDefault="00E62DD7" w:rsidP="00E62DD7">
            <w:pPr>
              <w:pStyle w:val="ListeParagraf"/>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62DD7">
              <w:rPr>
                <w:rFonts w:ascii="Times New Roman" w:eastAsia="Times New Roman" w:hAnsi="Times New Roman" w:cs="Times New Roman"/>
                <w:sz w:val="24"/>
                <w:szCs w:val="24"/>
                <w:lang w:eastAsia="tr-TR"/>
              </w:rPr>
              <w:t>Kazanıma devam edilir.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 xml:space="preserve">Türkiye'deki aile yapısı, tarihsel, kültürel ve </w:t>
            </w:r>
            <w:proofErr w:type="spellStart"/>
            <w:r w:rsidRPr="00291C15">
              <w:rPr>
                <w:rFonts w:ascii="Times New Roman" w:eastAsia="Times New Roman" w:hAnsi="Times New Roman" w:cs="Times New Roman"/>
                <w:sz w:val="24"/>
                <w:szCs w:val="24"/>
                <w:lang w:eastAsia="tr-TR"/>
              </w:rPr>
              <w:t>sosyo</w:t>
            </w:r>
            <w:proofErr w:type="spellEnd"/>
            <w:r w:rsidRPr="00291C15">
              <w:rPr>
                <w:rFonts w:ascii="Times New Roman" w:eastAsia="Times New Roman" w:hAnsi="Times New Roman" w:cs="Times New Roman"/>
                <w:sz w:val="24"/>
                <w:szCs w:val="24"/>
                <w:lang w:eastAsia="tr-TR"/>
              </w:rPr>
              <w:t>-ekonomik faktörlerin etkisiyle sürekli bir değişim ve dönüşüm içerisindedir. Geleneksel geniş aile yapısından modern çekirdek aile yapısına doğru bir geçiş yaşanırken, farklı aile tipleri ve yaşam tarzları da ortaya çıkmaktadır. İşte Türkiye'deki günümüz aile yapısının bazı temel özellikleri:</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1. Çekirdek Aile Yapısının Yaygınlaşması:</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geniş aile yapısı (dede, nine, çocuklar, torunlar) yerini büyük ölçüde çekirdek aileye (anne, baba ve çocuklar) bırakmıştır.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Kentleşme, sanayileşme ve bireyselleşme gibi faktörler bu değişimde etkili olmuştur.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Eğitim seviyesinin yükselmesi, kadınların iş hayatına katılması ve ekonomik bağımsızlık kazanması da çekirdek aile yapısının yaygınlaşmasını hızlandırmıştır.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2. Aile İçi İlişkilerde Değişim:</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ataerkil aile yapısından daha eşitlikçi bir yapıya doğru geçiş yaşanmaktadır.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Kadınların iş hayatına katılması, aile içi karar alma süreçlerinde daha fazla söz sahibi olmalarını sağlamıştır.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Çocukların yetiştirilmesinde de daha demokratik ve katılımcı bir yaklaşım benimsenmektedir.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içindeki bireylerin kendine vakit ayırdığı ve kişisel gelişimine önem verdiği bir yapı oluşmaktadır.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3. Farklı Aile Tiplerinin Ortaya Çıkması:</w:t>
            </w:r>
          </w:p>
          <w:p w:rsidR="00291C15" w:rsidRPr="00291C15" w:rsidRDefault="00291C15" w:rsidP="00291C15">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Boşanmaların artmasıyla tek ebeveynli aileler, yeniden evlenmelerle oluşan karma aileler ve evlat edinme yoluyla kurulan aileler gibi farklı aile tipleri yaygınlaşmaktadır.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lastRenderedPageBreak/>
              <w:t>4. Teknolojinin Etkisi:</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Teknolojik gelişmeler, aile içi iletişim ve etkileşimi de dönüştürmektedir.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Sosyal medya ve internet, aile üyeleri arasındaki iletişimi kolaylaştırırken, aynı zamanda yüz yüze etkileşimi azaltabilmektedir.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Teknolojik aletler ile birlikte bireylerin yalnız vakit geçirme isteklerinin artmasına neden olmaktadır.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5. Ekonomik Faktörlerin Rolü:</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Ekonomik zorluklar, ailelerin yaşam tarzını ve kararlarını etkilemektedir.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Çiftlerin her ikisinin de çalışması, ekonomik koşullar nedeniyle yaygınlaşmaktadır.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 sahibi olma kararı da ekonomik faktörlerden etkilenmektedir.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6. Geleneksel Değerlerin Devamı:</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Değişen aile yapısına rağmen, geleneksel değerler hala önemini korumaktadır.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bağları, akrabalık ilişkileri ve dayanışma kültürü, Türk toplumunda hala güçlüdür.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Özellikle kırsal kesimlerde ve bazı kültürel gruplarda geleneksel aile yapısı ve değerleri daha belirgin şekilde devam etmektedir.</w:t>
            </w:r>
          </w:p>
          <w:p w:rsidR="00FE3EB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Türkiye'deki aile yapısı, dinamik ve sürekli değişen bir yapıya sahiptir. Geçmişten günümüze yaşanan değişimler, gelecekte de devam edecek ve yeni aile tipleri ve yaşam tarzları ortaya çıkacaktır.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E3EB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83143E" w:rsidRPr="0083143E">
              <w:rPr>
                <w:rFonts w:ascii="Times New Roman" w:eastAsia="Arial" w:hAnsi="Times New Roman" w:cs="Times New Roman"/>
                <w:b/>
              </w:rPr>
              <w:t xml:space="preserve"> </w:t>
            </w:r>
            <w:r w:rsidR="00291C15" w:rsidRPr="00291C15">
              <w:rPr>
                <w:rFonts w:ascii="Times New Roman" w:eastAsia="Arial" w:hAnsi="Times New Roman" w:cs="Times New Roman"/>
                <w:b/>
              </w:rPr>
              <w:t xml:space="preserve"> Türkiye’de günümüzdeki aile yapısının</w:t>
            </w:r>
            <w:r w:rsidR="00291C15">
              <w:rPr>
                <w:rFonts w:ascii="Times New Roman" w:eastAsia="Arial" w:hAnsi="Times New Roman" w:cs="Times New Roman"/>
                <w:b/>
              </w:rPr>
              <w:t xml:space="preserve"> özellikleri </w:t>
            </w:r>
            <w:r w:rsidR="00FE3EB5">
              <w:rPr>
                <w:rFonts w:ascii="Times New Roman" w:eastAsia="Arial" w:hAnsi="Times New Roman" w:cs="Times New Roman"/>
                <w:b/>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7"/>
  </w:num>
  <w:num w:numId="11">
    <w:abstractNumId w:val="7"/>
  </w:num>
  <w:num w:numId="12">
    <w:abstractNumId w:val="2"/>
  </w:num>
  <w:num w:numId="13">
    <w:abstractNumId w:val="18"/>
  </w:num>
  <w:num w:numId="14">
    <w:abstractNumId w:val="3"/>
  </w:num>
  <w:num w:numId="15">
    <w:abstractNumId w:val="13"/>
  </w:num>
  <w:num w:numId="16">
    <w:abstractNumId w:val="5"/>
  </w:num>
  <w:num w:numId="17">
    <w:abstractNumId w:val="14"/>
  </w:num>
  <w:num w:numId="18">
    <w:abstractNumId w:val="4"/>
  </w:num>
  <w:num w:numId="19">
    <w:abstractNumId w:val="1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12000"/>
    <w:rsid w:val="0042609A"/>
    <w:rsid w:val="004775E5"/>
    <w:rsid w:val="00487160"/>
    <w:rsid w:val="00493028"/>
    <w:rsid w:val="0049529D"/>
    <w:rsid w:val="004B11F9"/>
    <w:rsid w:val="004B1D65"/>
    <w:rsid w:val="004B7364"/>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128AE"/>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097D-D35E-43FA-BED7-75CD618F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2025-03-14T13:26:00Z</dcterms:created>
  <dcterms:modified xsi:type="dcterms:W3CDTF">2025-03-14T13:26:00Z</dcterms:modified>
</cp:coreProperties>
</file>