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0280" w:rsidP="0098150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</w:t>
            </w:r>
            <w:r w:rsidR="00981501">
              <w:rPr>
                <w:rFonts w:ascii="Times New Roman" w:hAnsi="Times New Roman" w:cs="Times New Roman"/>
              </w:rPr>
              <w:t>RUNİ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150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C36C43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150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1501">
              <w:rPr>
                <w:rFonts w:ascii="Times New Roman" w:eastAsia="Arial" w:hAnsi="Times New Roman" w:cs="Times New Roman"/>
                <w:b/>
              </w:rPr>
              <w:t xml:space="preserve">KMYV.1.3.3. </w:t>
            </w:r>
            <w:proofErr w:type="spellStart"/>
            <w:r w:rsidRPr="00981501">
              <w:rPr>
                <w:rFonts w:ascii="Times New Roman" w:eastAsia="Arial" w:hAnsi="Times New Roman" w:cs="Times New Roman"/>
                <w:b/>
              </w:rPr>
              <w:t>Biruni’nin</w:t>
            </w:r>
            <w:proofErr w:type="spellEnd"/>
            <w:r w:rsidRPr="00981501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, 4 Eylül 973 tarihinde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Harezm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Bölgesi’nin kültür merkezlerinden biri olan Kas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şehrinde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dünyaya gelmişt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 xml:space="preserve">r. Asıl adı Ebu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Reyhân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Muhammed b.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Ahmed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el-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Biruni’dir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>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Gençlik yıllarından 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 xml:space="preserve">baren bilimsel çalışmalar yapan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Harezm’de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siyasi ve askeri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yönden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birtakım karışıklıkların yaşanması nedeniyle 22 yaşında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Harezm’i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terk etmek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zorunda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kalmışt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 xml:space="preserve">Bir süreliğine Rey’de ikamet eden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daha sonra yeniden doğduğu topraklara geri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dönüp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kendisini bilim tarihinin zirvesine ulaşt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racak eserlerini meydana get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 xml:space="preserve">Türk-İslam âlimi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, keşif ve buluşlarıyla bilim dünyasına ışık tutmuştur. 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Fizik, 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p,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1501">
              <w:rPr>
                <w:rFonts w:ascii="Times New Roman" w:eastAsia="Times New Roman" w:hAnsi="Times New Roman" w:cs="Times New Roman"/>
              </w:rPr>
              <w:t>kimya, matemat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k, astronomi, trigonometri, coğrafya, felsefe, etnoloji, tarih, jeodezi,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farmakoloji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>, jeoloji, 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 xml:space="preserve">loloji ve dinî konularda toplam 113 eser meydana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get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rmiştr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>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Eserlerinde dil olarak daha çok Arapça ve Farsçayı kullanmasına rağmen bir eserinde ana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dilinin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Arapça ve Farsça olmadığını ifade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 Bu ifadesi onun bir Türk olduğunun açık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kanıt olmuştur.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>; bilimsel düşüncenin ve bilim adamlarının önündeki engellerin kaldırılmasını,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bilimin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açık ve sağlam metotlara dayalı olarak yapılmasının gerekt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ğini savunmuştur.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 xml:space="preserve">İnsanlığın faydasına çok sayıda çalışmalar yapan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1061 yılında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Gazne’de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(Afganistan)</w:t>
            </w:r>
          </w:p>
          <w:p w:rsidR="00060280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vefat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Pr="00060280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02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proofErr w:type="spellStart"/>
            <w:r w:rsidR="00981501">
              <w:rPr>
                <w:rFonts w:ascii="Times New Roman" w:hAnsi="Times New Roman" w:cs="Times New Roman"/>
              </w:rPr>
              <w:t>Biruni</w:t>
            </w:r>
            <w:r w:rsidR="00060280">
              <w:rPr>
                <w:rFonts w:ascii="Times New Roman" w:hAnsi="Times New Roman" w:cs="Times New Roman"/>
              </w:rPr>
              <w:t>’ni</w:t>
            </w:r>
            <w:r w:rsidR="00532A14">
              <w:rPr>
                <w:rFonts w:ascii="Times New Roman" w:hAnsi="Times New Roman" w:cs="Times New Roman"/>
              </w:rPr>
              <w:t>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E6B26"/>
    <w:multiLevelType w:val="hybridMultilevel"/>
    <w:tmpl w:val="A23C6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0280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B23BC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1C6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81501"/>
    <w:rsid w:val="009947A1"/>
    <w:rsid w:val="009A2595"/>
    <w:rsid w:val="009A4001"/>
    <w:rsid w:val="009A61C8"/>
    <w:rsid w:val="009B3C04"/>
    <w:rsid w:val="009D6698"/>
    <w:rsid w:val="009E41FC"/>
    <w:rsid w:val="009F5F36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36C4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060280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2024-12-14T14:13:00Z</dcterms:created>
  <dcterms:modified xsi:type="dcterms:W3CDTF">2024-12-14T14:13:00Z</dcterms:modified>
</cp:coreProperties>
</file>