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93895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93895">
              <w:rPr>
                <w:rFonts w:ascii="Times New Roman" w:hAnsi="Times New Roman" w:cs="Times New Roman"/>
              </w:rPr>
              <w:t>DEVLETİN SORUMLULUK ALANLARI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9389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9389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3895">
              <w:rPr>
                <w:rFonts w:ascii="Times New Roman" w:eastAsia="Arial" w:hAnsi="Times New Roman" w:cs="Times New Roman"/>
                <w:b/>
              </w:rPr>
              <w:t>AYE.2.3.2. Devletin, ortak yaşam gereksinimlerini karşılamaya yönelik faaliyetlerini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97" w:rsidRDefault="00093895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Devlet; toplumsal yaşamın vazgeçilmez bir sonucu olarak ortaya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çıkmıştır. Devlet ve onu oluşturan milletin birbirlerine karşı görev ve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sorumlulukları vardır. Vatandaşın devlete karşı vergi vermek, kanunlara uymak, oy kullanmak ve askerlik yapmak gibi görevleri vardır.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Devletin de vatandaşlara karşı barınma, eğitim, sağlık, güvenlik ihtiyaçlarını karşılama görevleri vardır. Ayrıca devlet; vatandaşlarının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dinî, sosyal ve kültürel ihtiyaçlarını da karşılamak durumundadır.</w:t>
            </w:r>
          </w:p>
          <w:p w:rsidR="00093895" w:rsidRDefault="00093895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 xml:space="preserve">Barınma, temel hak ve ihtiyaçlardandır. Ülkemizde barınma ihtiyacı için faaliyet gösteren kurumlar T.C. Çevre, Şehircilik ve </w:t>
            </w:r>
            <w:proofErr w:type="gramStart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İklim</w:t>
            </w:r>
            <w:r>
              <w:rPr>
                <w:rFonts w:ascii="SourceSansVariable-Roman" w:hAnsi="SourceSansVariable-Roman"/>
                <w:color w:val="3A393A"/>
              </w:rPr>
              <w:t xml:space="preserve">  </w:t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Değişikliği</w:t>
            </w:r>
            <w:proofErr w:type="gramEnd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 xml:space="preserve"> Bakanlığının sorumluluğundadır. </w:t>
            </w:r>
          </w:p>
          <w:p w:rsidR="00093895" w:rsidRPr="00AA7528" w:rsidRDefault="00093895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proofErr w:type="gramStart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Toplumun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barınma ihtiyacını karşılamak için devletin yürüttüğü faaliyetlerden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bazıları şunlardır: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Öğrenci yurtları inşa etmek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Belirli bölgelerde kamu kullanımı için misafirhaneler yapmak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Düşük ve orta gelirli vatandaşlar için toplu konut projeleri geliş-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proofErr w:type="spellStart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tirmek</w:t>
            </w:r>
            <w:proofErr w:type="spellEnd"/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Düşük gelirli vatandaşlar için kira yardımında bulunmak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Eski ve riskli yapıların yenilenmesini sağlayarak kentsel dönüşüm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projeleri planlamak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• Kırsal bölgelerde kamu sektöründe çalışanlara lojmanlar yapmak</w:t>
            </w:r>
            <w:r w:rsidRPr="00093895">
              <w:rPr>
                <w:rFonts w:ascii="SourceSansVariable-Roman" w:hAnsi="SourceSansVariable-Roman"/>
                <w:color w:val="3A393A"/>
              </w:rPr>
              <w:br/>
            </w:r>
            <w:r w:rsidRPr="00093895">
              <w:rPr>
                <w:rFonts w:ascii="SourceSansVariable-Roman" w:hAnsi="SourceSansVariable-Roman"/>
                <w:color w:val="3A393A"/>
                <w:sz w:val="24"/>
              </w:rPr>
              <w:t xml:space="preserve">• Doğa kaynaklı afetlerde çadır, </w:t>
            </w:r>
            <w:proofErr w:type="spellStart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>konteyner</w:t>
            </w:r>
            <w:proofErr w:type="spellEnd"/>
            <w:r w:rsidRPr="00093895">
              <w:rPr>
                <w:rFonts w:ascii="SourceSansVariable-Roman" w:hAnsi="SourceSansVariable-Roman"/>
                <w:color w:val="3A393A"/>
                <w:sz w:val="24"/>
              </w:rPr>
              <w:t xml:space="preserve"> temin etmek; vatandaşlara barınma yardımı, taşınma yardımı gibi desteklerde bulunmak</w:t>
            </w:r>
            <w:proofErr w:type="gramEnd"/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9389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93895">
              <w:rPr>
                <w:rFonts w:ascii="Times New Roman" w:hAnsi="Times New Roman" w:cs="Times New Roman"/>
              </w:rPr>
              <w:t>Devletin sorumluluk alanları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A6B97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1525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2024-12-21T05:26:00Z</dcterms:created>
  <dcterms:modified xsi:type="dcterms:W3CDTF">2024-12-21T05:26:00Z</dcterms:modified>
</cp:coreProperties>
</file>