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C25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C251D">
              <w:rPr>
                <w:rFonts w:ascii="Times New Roman" w:hAnsi="Times New Roman" w:cs="Times New Roman"/>
              </w:rPr>
              <w:t>AİLEDE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E740F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MİSAFİRLİKTE GÖRGÜ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E740F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E740F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E740F">
              <w:rPr>
                <w:rFonts w:ascii="Times New Roman" w:hAnsi="Times New Roman" w:cs="Times New Roman"/>
                <w:b/>
              </w:rPr>
              <w:t>GKN.1.2.6. Misafirlikte ya da misafir ağırlarken hürmet göstermenin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79" w:rsidRDefault="000E740F" w:rsidP="00480A79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Türk kültüründe misafire değer vermek, misafir ağırlamak önemli bir yer tutar.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Atalarımızın yolda kalanları "Tanrı misafiri" olarak kabul edip evinin en güzel köşelerinde ağırladıkları bilinir. Misafirlere özen göstermek hem devlet nezdinde hem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 halk arasında yer alan değişmez değerlerimizdendir. Geçmişteki Türk devletlerinin yaptırdığı kervansaraylar ve konukevleri misafirperverliğin en güzel örneklerindendir. Kervansaraylarda kalan yolcuların hem can hem de mal güvenliği sağlanır,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burada kaldığı üç gün boyunca onlardan ücret alınmazdı. İslamiyet'te de misafir,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bereket getiren olarak görülür. Büyüklerimiz “Misafir on kısmetle gelir, birini yer, dokuzunu bırakır.” diyerek misafir giren evin bereketlendiğini belirtir. Hz. Muhammed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(s.a.v.) de misafirlere karşı cömert davranılması gerektiğini öğütlemiştir.</w:t>
            </w:r>
          </w:p>
          <w:p w:rsidR="00480A79" w:rsidRDefault="000E740F" w:rsidP="000E740F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"Bir fincan kahvenin kırk yıl hatırı vardır." sözünden de anlaşılacağı gibi bizler bir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kahveyi bile paylaşmak arzusunda olan misafirperver bir milletiz. Misafirperverlik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demek, paylaşmak ve imkânlar ölçüsünde misafire ikramda bulunmak demektir.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Misafire yapılan ikram, karşılık beklemeden yapılır. Kültürümüzdeki önemli </w:t>
            </w:r>
            <w:proofErr w:type="spellStart"/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ögelerden</w:t>
            </w:r>
            <w:proofErr w:type="spellEnd"/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biri olan konukseverlik, nezaket kurallarıyla örtüştüğü zaman anlam kazanmaktadır. Misafirliğin ve misafir ağırlamanın bir adabı vardır. Misafirlerimizi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iyi ağırlarken görgü kuralları ve nezakete dikkat etmek gerekir.</w:t>
            </w:r>
          </w:p>
          <w:p w:rsidR="000E740F" w:rsidRPr="00B95FED" w:rsidRDefault="000E740F" w:rsidP="000E740F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E740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0E740F">
              <w:rPr>
                <w:rFonts w:ascii="Times New Roman" w:hAnsi="Times New Roman" w:cs="Times New Roman"/>
              </w:rPr>
              <w:t xml:space="preserve">Misafirlikte görgü ve nezaket neden </w:t>
            </w:r>
            <w:r w:rsidR="00480A79">
              <w:rPr>
                <w:rFonts w:ascii="Times New Roman" w:hAnsi="Times New Roman" w:cs="Times New Roman"/>
              </w:rPr>
              <w:t xml:space="preserve"> önemlidir?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2024-11-30T15:36:00Z</dcterms:created>
  <dcterms:modified xsi:type="dcterms:W3CDTF">2024-11-30T15:36:00Z</dcterms:modified>
</cp:coreProperties>
</file>