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F47D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DÜŞÜNCEDEN KUVVET DOĞAR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F47D2"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DÜŞÜNMENİN </w:t>
            </w:r>
            <w:r w:rsidR="00FD3E79">
              <w:rPr>
                <w:rFonts w:ascii="Times New Roman" w:hAnsi="Times New Roman" w:cs="Times New Roman"/>
              </w:rPr>
              <w:t>GÜCÜ</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60782"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w:t>
            </w:r>
            <w:r w:rsidR="002E15AF">
              <w:rPr>
                <w:rFonts w:ascii="Times New Roman" w:hAnsi="Times New Roman" w:cs="Times New Roman"/>
              </w:rPr>
              <w:t xml:space="preserve"> Aralık </w:t>
            </w:r>
            <w:r w:rsidR="00507C33">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FD3E79" w:rsidP="000A2123">
            <w:pPr>
              <w:tabs>
                <w:tab w:val="left" w:pos="82"/>
              </w:tabs>
              <w:spacing w:after="0" w:line="256" w:lineRule="auto"/>
              <w:ind w:left="54" w:firstLine="2"/>
              <w:rPr>
                <w:rFonts w:ascii="Times New Roman" w:eastAsia="Arial" w:hAnsi="Times New Roman" w:cs="Times New Roman"/>
                <w:b/>
              </w:rPr>
            </w:pPr>
            <w:r w:rsidRPr="00FD3E79">
              <w:rPr>
                <w:rFonts w:ascii="Times New Roman" w:eastAsia="Arial" w:hAnsi="Times New Roman" w:cs="Times New Roman"/>
                <w:b/>
              </w:rPr>
              <w:t>7.3.2.3. Sorunları çözmede düşünmenin gücünü kavrar.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07C33"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4B1D65" w:rsidRPr="004D5AD3" w:rsidRDefault="00095D2A" w:rsidP="009734BE">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CE5E4C">
              <w:rPr>
                <w:rFonts w:ascii="Times New Roman" w:eastAsia="Times New Roman" w:hAnsi="Times New Roman" w:cs="Times New Roman"/>
                <w:b/>
              </w:rPr>
              <w:t>Sorunlarınızı çözmede d</w:t>
            </w:r>
            <w:r w:rsidR="004D5AD3">
              <w:rPr>
                <w:rFonts w:ascii="Times New Roman" w:eastAsia="Times New Roman" w:hAnsi="Times New Roman" w:cs="Times New Roman"/>
                <w:b/>
              </w:rPr>
              <w:t xml:space="preserve">üşünmenin </w:t>
            </w:r>
            <w:r w:rsidR="00CE5E4C">
              <w:rPr>
                <w:rFonts w:ascii="Times New Roman" w:eastAsia="Times New Roman" w:hAnsi="Times New Roman" w:cs="Times New Roman"/>
                <w:b/>
              </w:rPr>
              <w:t>gücü</w:t>
            </w:r>
            <w:r w:rsidR="004D5AD3">
              <w:rPr>
                <w:rFonts w:ascii="Times New Roman" w:eastAsia="Times New Roman" w:hAnsi="Times New Roman" w:cs="Times New Roman"/>
                <w:b/>
              </w:rPr>
              <w:t xml:space="preserve"> nedir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CE5E4C" w:rsidRDefault="00CE5E4C" w:rsidP="00947B0E">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Başarılı bir sorun çözücü olmak için bu üç aşamadan geçmelisiniz:</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Sorunu tanıma ve tanımlama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Olası çözümler bulma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çözümü seçme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uygulamaya koyma.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daha sonraki makalelerde detaylı olarak inceleniyor, fakat burada her bir aşamanın neler içerdiğinin bir özeti veriliyor.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1. Sorunu tanımak ve tanımlamak</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Açıkçası bir sorunu çözmek için herhangi bir eylemde bulunmadan önce mevcut sorunu tanımanız gerekir.   Şaşırtıcı sayıda sorun gözden kaçar veya sadece durum ciddi olduğunda bilinir.  Fırsatlar da kaçırılır. Sorunlar ve fırsatları tanımanıza yardımcı olası için kullanabileceğiniz belirli teknikler vardır.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sorunu tanıyınca ona kesin olmayan bir tanım etiketi vermeniz gerekir. Bu,  sorunun kesin tanımı veya açıklamasını yazabildiğiniz ilgili bilgiyi ar</w:t>
            </w:r>
            <w:r>
              <w:rPr>
                <w:rFonts w:ascii="Times New Roman" w:eastAsia="Times New Roman" w:hAnsi="Times New Roman" w:cs="Times New Roman"/>
              </w:rPr>
              <w:t>aştırmaya odaklanmanızı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Tanımlama süreci kapalı-uçlu ve açık-uçlu sorunlar için farklıdır. Kapalı-uçlu sorunlarda, standartlardan sapmaya neden olan tüm koşulları tanımlamanız gerekir. Bazen bu sorunun sebepl</w:t>
            </w:r>
            <w:r>
              <w:rPr>
                <w:rFonts w:ascii="Times New Roman" w:eastAsia="Times New Roman" w:hAnsi="Times New Roman" w:cs="Times New Roman"/>
              </w:rPr>
              <w:t>eri için güçlü ipuçları sağlar.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sorunları tanımlama hedeflerinizi ve onlara erişiminizi engelleyebilen herhangi bir engeli belirleme ve tanımlamayı kapsar. Sorunun tanımı, çözümleri bulma için temel sağlar.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2. Olası çözümleri bulma</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Açık-uçlu sorunlar çoğunlukla çok fazla yolla çözülebilirken, kapalı-uçlu sorunların,  genel olarak bir ya da sınırlı sayıda olası çözümleri vardır. Açık-uçlu sorunlar için en etkili çözüm geniş bir yelpazedeki olasılıklardan en iyisi seçilerek bulunur. Çözümleri bulma, sorunu tam olarak anlaşıldığından emin olmak için sorunu analiz etmeyi ve sonra hedefe ulaşacak eylemin rotasını belirlemeyi k</w:t>
            </w:r>
            <w:r>
              <w:rPr>
                <w:rFonts w:ascii="Times New Roman" w:eastAsia="Times New Roman" w:hAnsi="Times New Roman" w:cs="Times New Roman"/>
              </w:rPr>
              <w:t xml:space="preserve">apsar.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Sorunu analiz etmek tanımlama ve ilgili bilgiyi toplama ve anlamlı bir şekilde sunmayı gerektirir. Kapalı-uçlu sorunların analizi, bir çözüm araştırmadan önce bütün olası sebepleri </w:t>
            </w:r>
            <w:r w:rsidRPr="00CE5E4C">
              <w:rPr>
                <w:rFonts w:ascii="Times New Roman" w:eastAsia="Times New Roman" w:hAnsi="Times New Roman" w:cs="Times New Roman"/>
              </w:rPr>
              <w:lastRenderedPageBreak/>
              <w:t>tanımlamada ve gerçek sebebi veya engeli doğrulamada yardımcı olur. Açık-uçlu sorunlarda sorunu çözecek olası yolları önermek için yardımcı olacak bilgiyi araştırırsınız. Çözümler için araştırmalarınıza yol gösteren analiz, ideal çözümün ne olacağına karar vermenize de yardımcı olur.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Sorun çözmek için eylemin rotasının çizilmesi, herhangi bir engelin üstesinden hangi eylemlerin geleceğini ve hangi eylemlerin hedefinize ulaştıracağını bulup ortaya çıkarmayı kapsar. Uygulanabilir çözümler fikirlerin birleştirilmesi ve değiştirilmesi ile geliştirilir ve yaratıcı tekniklerin bir yelpazesi bu süreçte yardım almak için elverişlidir. Çalışmak zorunda olduğunuz daha fazla fikir etkin bir çözüm bulma şansınız için daha iyidir.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3. En iyi çözümü seçme</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olası çözümleri değerlendirdiğiniz ve sorun çözümünde en etkili olacak çözümü seçme aşamasıdır. Alternatif çözümlerin olası sonuçlarının karşılaştırılmasını temel alan bir karar verme s</w:t>
            </w:r>
            <w:r>
              <w:rPr>
                <w:rFonts w:ascii="Times New Roman" w:eastAsia="Times New Roman" w:hAnsi="Times New Roman" w:cs="Times New Roman"/>
              </w:rPr>
              <w:t>ürecidir. Aşağıdakileri kapsar: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Karşılaşılacak kısıtlamalar dâhil, ideal bir çözümün tüm özelliklerini tanımlama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 xml:space="preserve">Kısıtlamalara uymayan çözümleri ortada kaldırmak  </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Gerekli sonucun karşısında olan diğer çözümleri değerlendirme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‘En iyi’ çözüm ile ilgili riskleri değerleme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 uygulamak için karar verme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Bir sorun sadece, bir çözüm uygulandığı zaman çözülmüş olur.  Bazı durumlarda, bu meydana gelmeden önce, başka insanlar tarafından çözümün kabul görmesine veya çözümü uygulamak için onların yetkilerine ihtiyacınız olur. Bu çeşitli ikna stratejilerini gerektirir.</w:t>
            </w:r>
          </w:p>
          <w:p w:rsidR="00CE5E4C" w:rsidRPr="00CE5E4C" w:rsidRDefault="00CE5E4C" w:rsidP="00CE5E4C">
            <w:pPr>
              <w:spacing w:after="0" w:line="256" w:lineRule="auto"/>
              <w:rPr>
                <w:rFonts w:ascii="Times New Roman" w:eastAsia="Times New Roman" w:hAnsi="Times New Roman" w:cs="Times New Roman"/>
              </w:rPr>
            </w:pPr>
          </w:p>
          <w:p w:rsidR="00CE5E4C" w:rsidRPr="00CE5E4C" w:rsidRDefault="00CE5E4C" w:rsidP="00CE5E4C">
            <w:pPr>
              <w:spacing w:after="0" w:line="256" w:lineRule="auto"/>
              <w:rPr>
                <w:rFonts w:ascii="Times New Roman" w:eastAsia="Times New Roman" w:hAnsi="Times New Roman" w:cs="Times New Roman"/>
                <w:b/>
              </w:rPr>
            </w:pPr>
            <w:r w:rsidRPr="00CE5E4C">
              <w:rPr>
                <w:rFonts w:ascii="Times New Roman" w:eastAsia="Times New Roman" w:hAnsi="Times New Roman" w:cs="Times New Roman"/>
                <w:b/>
              </w:rPr>
              <w:t>4. Çözümü uygulama</w:t>
            </w:r>
          </w:p>
          <w:p w:rsidR="00CE5E4C" w:rsidRPr="00CE5E4C" w:rsidRDefault="00CE5E4C" w:rsidP="00CE5E4C">
            <w:pPr>
              <w:spacing w:after="0" w:line="256" w:lineRule="auto"/>
              <w:rPr>
                <w:rFonts w:ascii="Times New Roman" w:eastAsia="Times New Roman" w:hAnsi="Times New Roman" w:cs="Times New Roman"/>
              </w:rPr>
            </w:pPr>
            <w:r>
              <w:rPr>
                <w:rFonts w:ascii="Times New Roman" w:eastAsia="Times New Roman" w:hAnsi="Times New Roman" w:cs="Times New Roman"/>
              </w:rPr>
              <w:t>Bu üç ayrı aşamayı içerir: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Planlama ve çözümü uygulamak için hazırlanma</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Uygun eylemi gerçekleştirme ve etkilerini izleme</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Eylemin nihai başarısını gözden geçirmek</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Çözümünüzü uygulamak tüm çalışmalarınızın sonucudur ve çok dikkatli planlama gerektirir. Plan hedefe ulaşmak için gerekli eylemler sırasını açıklar,  zaman cetveli, kaynaklar her bir aşamada gereklidir. Riskleri en aza indirme yolları gereklidir ve hataları önlemek, iyi planlama ve plana göre uygulamayı gerektirir.  İşler yanlış giderse yapılması gerekenlerin detayları da plana dâhil edilmelidir.</w:t>
            </w:r>
          </w:p>
          <w:p w:rsidR="00CE5E4C" w:rsidRP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Plan uygulamaya koyulunca, durum, çalışan işlerin düzgün gittiğinden emin olmak için izlenmelidir. Herhangi bir sorun veya olası sorunlar varsa hızla durulması gerekir.  Bir eylem tamamlanınca, hem bunun gelecekteki sorunların çözümü için yararını öngörmek ve hem de çözülmüş sorundan emin olmak için başarısını ölçmek gereklidir. Eğer başarısızsa, daha ileri bir eylem gerekebilir.</w:t>
            </w:r>
          </w:p>
          <w:p w:rsidR="00CE5E4C" w:rsidRPr="00CE5E4C" w:rsidRDefault="00CE5E4C" w:rsidP="00CE5E4C">
            <w:pPr>
              <w:spacing w:after="0" w:line="256" w:lineRule="auto"/>
              <w:rPr>
                <w:rFonts w:ascii="Times New Roman" w:eastAsia="Times New Roman" w:hAnsi="Times New Roman" w:cs="Times New Roman"/>
              </w:rPr>
            </w:pPr>
          </w:p>
          <w:p w:rsidR="00CE5E4C" w:rsidRDefault="00CE5E4C" w:rsidP="00CE5E4C">
            <w:pPr>
              <w:spacing w:after="0" w:line="256" w:lineRule="auto"/>
              <w:rPr>
                <w:rFonts w:ascii="Times New Roman" w:eastAsia="Times New Roman" w:hAnsi="Times New Roman" w:cs="Times New Roman"/>
              </w:rPr>
            </w:pPr>
            <w:r w:rsidRPr="00CE5E4C">
              <w:rPr>
                <w:rFonts w:ascii="Times New Roman" w:eastAsia="Times New Roman" w:hAnsi="Times New Roman" w:cs="Times New Roman"/>
              </w:rPr>
              <w:t>Bu aşamalar bütün sorunlara uygun olarak uyarlanabilen çok esnek bir sistem sağlar.  Örneğin hemen hemen sadece bir veya birkaç çözümü olan kapalı-uçlu sorunlarda vurgulanacak olan olası sebepleri göstermek için sorunu tanımlama ve analiz etme olacaktır.  Diğer taraftan, açık-uçlu sorunlar, olası çözümlerin geniş bir yelpazesini geliştirirken fikir üretme aşamasında daha fazla çalışmayı gerektirir.</w:t>
            </w:r>
          </w:p>
          <w:p w:rsidR="00CE5E4C" w:rsidRDefault="00CE5E4C" w:rsidP="00947B0E">
            <w:pPr>
              <w:spacing w:after="0" w:line="256" w:lineRule="auto"/>
              <w:rPr>
                <w:rFonts w:ascii="Times New Roman" w:eastAsia="Times New Roman" w:hAnsi="Times New Roman" w:cs="Times New Roman"/>
              </w:rPr>
            </w:pPr>
          </w:p>
          <w:p w:rsidR="00085067" w:rsidRPr="006F299F" w:rsidRDefault="00CE5E4C" w:rsidP="00947B0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 </w:t>
            </w:r>
            <w:r w:rsidR="00085067">
              <w:rPr>
                <w:rFonts w:ascii="Times New Roman" w:eastAsia="Times New Roman" w:hAnsi="Times New Roman" w:cs="Times New Roman"/>
              </w:rPr>
              <w:t>(metin alıntıdır)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F10F08">
            <w:pPr>
              <w:pStyle w:val="AralkYok"/>
              <w:rPr>
                <w:rFonts w:ascii="Times New Roman" w:hAnsi="Times New Roman" w:cs="Times New Roman"/>
              </w:rPr>
            </w:pPr>
            <w:r>
              <w:rPr>
                <w:rFonts w:ascii="Times New Roman" w:hAnsi="Times New Roman" w:cs="Times New Roman"/>
              </w:rPr>
              <w:t xml:space="preserve">1- </w:t>
            </w:r>
            <w:r w:rsidR="00F10F08">
              <w:rPr>
                <w:rFonts w:ascii="Times New Roman" w:hAnsi="Times New Roman" w:cs="Times New Roman"/>
              </w:rPr>
              <w:t>Düşünmeyi önemli kılan</w:t>
            </w:r>
            <w:r w:rsidR="00B01814">
              <w:rPr>
                <w:rFonts w:ascii="Times New Roman" w:hAnsi="Times New Roman" w:cs="Times New Roman"/>
              </w:rPr>
              <w:t xml:space="preserve"> </w:t>
            </w:r>
            <w:r w:rsidR="00F10F08">
              <w:rPr>
                <w:rFonts w:ascii="Times New Roman" w:hAnsi="Times New Roman" w:cs="Times New Roman"/>
              </w:rPr>
              <w:t>şey ne</w:t>
            </w:r>
            <w:r w:rsidR="00B01814">
              <w:rPr>
                <w:rFonts w:ascii="Times New Roman" w:hAnsi="Times New Roman" w:cs="Times New Roman"/>
              </w:rPr>
              <w:t>d</w:t>
            </w:r>
            <w:r w:rsidR="00947B0E">
              <w:rPr>
                <w:rFonts w:ascii="Times New Roman" w:hAnsi="Times New Roman" w:cs="Times New Roman"/>
              </w:rPr>
              <w:t>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507C33">
        <w:rPr>
          <w:rFonts w:ascii="Times New Roman" w:hAnsi="Times New Roman" w:cs="Times New Roman"/>
        </w:rPr>
        <w:t xml:space="preserve">       </w:t>
      </w:r>
      <w:bookmarkStart w:id="0" w:name="_GoBack"/>
      <w:bookmarkEnd w:id="0"/>
      <w:r w:rsidR="00507C33">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1D3A05"/>
    <w:rsid w:val="002239CC"/>
    <w:rsid w:val="00272536"/>
    <w:rsid w:val="00276BA3"/>
    <w:rsid w:val="002A0F83"/>
    <w:rsid w:val="002A6D68"/>
    <w:rsid w:val="002C4408"/>
    <w:rsid w:val="002E15AF"/>
    <w:rsid w:val="002F47D2"/>
    <w:rsid w:val="003051CF"/>
    <w:rsid w:val="003207C7"/>
    <w:rsid w:val="003211E8"/>
    <w:rsid w:val="00366DCF"/>
    <w:rsid w:val="00372A98"/>
    <w:rsid w:val="003A1F07"/>
    <w:rsid w:val="003C1DDD"/>
    <w:rsid w:val="003E1A37"/>
    <w:rsid w:val="0040038E"/>
    <w:rsid w:val="004775E5"/>
    <w:rsid w:val="00487160"/>
    <w:rsid w:val="00493028"/>
    <w:rsid w:val="0049529D"/>
    <w:rsid w:val="004B11F9"/>
    <w:rsid w:val="004B1D65"/>
    <w:rsid w:val="004D5AD3"/>
    <w:rsid w:val="00504378"/>
    <w:rsid w:val="00507C33"/>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60782"/>
    <w:rsid w:val="007B5EB2"/>
    <w:rsid w:val="007E3D0D"/>
    <w:rsid w:val="00850764"/>
    <w:rsid w:val="00856D90"/>
    <w:rsid w:val="00874AAF"/>
    <w:rsid w:val="008B7B1C"/>
    <w:rsid w:val="00935121"/>
    <w:rsid w:val="009353F9"/>
    <w:rsid w:val="00947B0E"/>
    <w:rsid w:val="0096547F"/>
    <w:rsid w:val="009734BE"/>
    <w:rsid w:val="009947A1"/>
    <w:rsid w:val="009A4001"/>
    <w:rsid w:val="009A61C8"/>
    <w:rsid w:val="009B3C04"/>
    <w:rsid w:val="009D6698"/>
    <w:rsid w:val="009E41FC"/>
    <w:rsid w:val="00A27BBA"/>
    <w:rsid w:val="00A35CFD"/>
    <w:rsid w:val="00A72FC2"/>
    <w:rsid w:val="00AB1558"/>
    <w:rsid w:val="00AC6A1A"/>
    <w:rsid w:val="00B01814"/>
    <w:rsid w:val="00B33D02"/>
    <w:rsid w:val="00B43D00"/>
    <w:rsid w:val="00B4592B"/>
    <w:rsid w:val="00BC0CF8"/>
    <w:rsid w:val="00BD7B99"/>
    <w:rsid w:val="00C24495"/>
    <w:rsid w:val="00C345E3"/>
    <w:rsid w:val="00C35863"/>
    <w:rsid w:val="00C46717"/>
    <w:rsid w:val="00C52D9E"/>
    <w:rsid w:val="00C62D10"/>
    <w:rsid w:val="00C80DC4"/>
    <w:rsid w:val="00CA5A10"/>
    <w:rsid w:val="00CC78DF"/>
    <w:rsid w:val="00CE5E4C"/>
    <w:rsid w:val="00D21BC4"/>
    <w:rsid w:val="00D2205F"/>
    <w:rsid w:val="00D3755C"/>
    <w:rsid w:val="00D80D1C"/>
    <w:rsid w:val="00D87A07"/>
    <w:rsid w:val="00DA7A3B"/>
    <w:rsid w:val="00DD36EE"/>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10F08"/>
    <w:rsid w:val="00F87C0C"/>
    <w:rsid w:val="00F95279"/>
    <w:rsid w:val="00FB19AD"/>
    <w:rsid w:val="00FD3E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A0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2024-11-30T14:24:00Z</dcterms:created>
  <dcterms:modified xsi:type="dcterms:W3CDTF">2024-11-30T14:24:00Z</dcterms:modified>
</cp:coreProperties>
</file>