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E09E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DOĞA OLAYLARININ AFETE DÖNÜŞMESİ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E09E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3A68E6">
              <w:rPr>
                <w:rFonts w:ascii="Times New Roman" w:hAnsi="Times New Roman" w:cs="Times New Roman"/>
              </w:rPr>
              <w:t xml:space="preserve"> Eylül</w:t>
            </w:r>
            <w:r w:rsidR="00843807">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7E09EC" w:rsidP="007E09EC">
            <w:pPr>
              <w:tabs>
                <w:tab w:val="left" w:pos="82"/>
              </w:tabs>
              <w:spacing w:after="0" w:line="256" w:lineRule="auto"/>
              <w:ind w:left="54" w:firstLine="2"/>
              <w:rPr>
                <w:rFonts w:ascii="Times New Roman" w:eastAsia="Arial" w:hAnsi="Times New Roman" w:cs="Times New Roman"/>
                <w:b/>
              </w:rPr>
            </w:pPr>
            <w:r w:rsidRPr="007E09EC">
              <w:rPr>
                <w:rStyle w:val="fontstyle01"/>
                <w:sz w:val="22"/>
                <w:szCs w:val="22"/>
              </w:rPr>
              <w:t>AB.1.1.3. Doğa kaynaklı olayların afet riskine dönüşmesinde insanın rolü hakkında çıkarımlarda bulunur.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E09EC" w:rsidRDefault="007E09EC" w:rsidP="007E09EC">
            <w:pPr>
              <w:pStyle w:val="NormalWeb"/>
            </w:pPr>
            <w:r>
              <w:t>Doğa kaynaklı olayların afet riskine dönüşmesinde insanın önemli bir rolü vardır. İnsan faaliyetleri, doğal süreçleri etkileyebilir, bu olayların sıklığını artırabilir veya zararlarını büyütebilir. Afet riskinin artmasında insanın rolü aşağıdaki faktörlerle ilişkilidir:</w:t>
            </w:r>
          </w:p>
          <w:p w:rsidR="007E09EC" w:rsidRDefault="007E09EC" w:rsidP="007E09EC">
            <w:pPr>
              <w:pStyle w:val="Balk3"/>
            </w:pPr>
            <w:r>
              <w:t xml:space="preserve">1. </w:t>
            </w:r>
            <w:r>
              <w:rPr>
                <w:rStyle w:val="Gl"/>
                <w:b/>
                <w:bCs/>
              </w:rPr>
              <w:t>Çevre Tahribatı ve Doğal Dengenin Bozulması</w:t>
            </w:r>
          </w:p>
          <w:p w:rsidR="007E09EC" w:rsidRDefault="007E09EC" w:rsidP="007E09EC">
            <w:pPr>
              <w:pStyle w:val="NormalWeb"/>
            </w:pPr>
            <w:r>
              <w:t>İnsanların çevreye müdahalesi, doğanın dengesi üzerinde büyük etkiler yaratabilir. Ormanların kesilmesi, tarım arazilerinin yanlış kullanımı, madencilik gibi faaliyetler doğal ekosistemlerin dengesini bozar. Bu tür çevre tahribatı, doğal olayların daha sık ve şiddetli hale gelmesine yol açabilir:</w:t>
            </w:r>
          </w:p>
          <w:p w:rsidR="007E09EC" w:rsidRDefault="007E09EC" w:rsidP="007E09EC">
            <w:pPr>
              <w:numPr>
                <w:ilvl w:val="0"/>
                <w:numId w:val="25"/>
              </w:numPr>
              <w:spacing w:before="100" w:beforeAutospacing="1" w:after="100" w:afterAutospacing="1" w:line="240" w:lineRule="auto"/>
            </w:pPr>
            <w:r>
              <w:rPr>
                <w:rStyle w:val="Gl"/>
              </w:rPr>
              <w:t>Ormansızlaşma</w:t>
            </w:r>
            <w:r>
              <w:t>: Ağaçlar toprağı tutar ve suyun hızlı akışını engeller. Ormanların yok edilmesi, sel ve toprak kaymalarına neden olur.</w:t>
            </w:r>
          </w:p>
          <w:p w:rsidR="007E09EC" w:rsidRDefault="007E09EC" w:rsidP="007E09EC">
            <w:pPr>
              <w:numPr>
                <w:ilvl w:val="0"/>
                <w:numId w:val="25"/>
              </w:numPr>
              <w:spacing w:before="100" w:beforeAutospacing="1" w:after="100" w:afterAutospacing="1" w:line="240" w:lineRule="auto"/>
            </w:pPr>
            <w:r>
              <w:rPr>
                <w:rStyle w:val="Gl"/>
              </w:rPr>
              <w:t>Yanlış Tarım Uygulamaları</w:t>
            </w:r>
            <w:r>
              <w:t>: Tarımda aşırı su tüketimi, toprağın verimliliğini azaltır ve erozyona neden olabilir. Erozyonla toprak kaybı, sel ve çölleşme riskini artırır.</w:t>
            </w:r>
          </w:p>
          <w:p w:rsidR="007E09EC" w:rsidRDefault="007E09EC" w:rsidP="007E09EC">
            <w:pPr>
              <w:numPr>
                <w:ilvl w:val="0"/>
                <w:numId w:val="25"/>
              </w:numPr>
              <w:spacing w:before="100" w:beforeAutospacing="1" w:after="100" w:afterAutospacing="1" w:line="240" w:lineRule="auto"/>
            </w:pPr>
            <w:r>
              <w:rPr>
                <w:rStyle w:val="Gl"/>
              </w:rPr>
              <w:t>Sulak Alanların Yok Edilmesi</w:t>
            </w:r>
            <w:r>
              <w:t>: Sulak alanlar, taşkınları önleyici tampon bölgeler olarak işlev görür. Bu alanların kurutulması taşkın riskini artırır.</w:t>
            </w:r>
          </w:p>
          <w:p w:rsidR="007E09EC" w:rsidRDefault="007E09EC" w:rsidP="007E09EC">
            <w:pPr>
              <w:pStyle w:val="Balk3"/>
            </w:pPr>
            <w:r>
              <w:t xml:space="preserve">2. </w:t>
            </w:r>
            <w:r>
              <w:rPr>
                <w:rStyle w:val="Gl"/>
                <w:b/>
                <w:bCs/>
              </w:rPr>
              <w:t>Kentsel Planlama ve Yapılaşma</w:t>
            </w:r>
          </w:p>
          <w:p w:rsidR="007E09EC" w:rsidRDefault="007E09EC" w:rsidP="007E09EC">
            <w:pPr>
              <w:pStyle w:val="NormalWeb"/>
            </w:pPr>
            <w:r>
              <w:t>Yanlış kentsel planlama ve kontrolsüz yapılaşma, doğal olayların afete dönüşmesinde önemli bir etkendir. İnsanların yerleşim yerlerini riskli bölgelere kurması, afetlerin etkilerini ağırlaştırır:</w:t>
            </w:r>
          </w:p>
          <w:p w:rsidR="007E09EC" w:rsidRDefault="007E09EC" w:rsidP="007E09EC">
            <w:pPr>
              <w:numPr>
                <w:ilvl w:val="0"/>
                <w:numId w:val="26"/>
              </w:numPr>
              <w:spacing w:before="100" w:beforeAutospacing="1" w:after="100" w:afterAutospacing="1" w:line="240" w:lineRule="auto"/>
            </w:pPr>
            <w:r>
              <w:rPr>
                <w:rStyle w:val="Gl"/>
              </w:rPr>
              <w:t>Fay Hatlarına Yerleşim</w:t>
            </w:r>
            <w:r>
              <w:t>: Deprem kuşaklarında güvenli inşaat teknikleri kullanılmadan yapılaşma yapılması, depremlerin daha fazla can ve mal kaybına yol açmasına neden olur.</w:t>
            </w:r>
          </w:p>
          <w:p w:rsidR="007E09EC" w:rsidRDefault="007E09EC" w:rsidP="007E09EC">
            <w:pPr>
              <w:numPr>
                <w:ilvl w:val="0"/>
                <w:numId w:val="26"/>
              </w:numPr>
              <w:spacing w:before="100" w:beforeAutospacing="1" w:after="100" w:afterAutospacing="1" w:line="240" w:lineRule="auto"/>
            </w:pPr>
            <w:r>
              <w:rPr>
                <w:rStyle w:val="Gl"/>
              </w:rPr>
              <w:t>Dere Yataklarına Yapılaşma</w:t>
            </w:r>
            <w:r>
              <w:t>: Dere yataklarına veya taşkın riski yüksek bölgelere yerleşim, sel ve su baskınlarına karşı savunmasız kalınmasına yol açar.</w:t>
            </w:r>
          </w:p>
          <w:p w:rsidR="007E09EC" w:rsidRDefault="007E09EC" w:rsidP="007E09EC">
            <w:pPr>
              <w:numPr>
                <w:ilvl w:val="0"/>
                <w:numId w:val="26"/>
              </w:numPr>
              <w:spacing w:before="100" w:beforeAutospacing="1" w:after="100" w:afterAutospacing="1" w:line="240" w:lineRule="auto"/>
            </w:pPr>
            <w:r>
              <w:rPr>
                <w:rStyle w:val="Gl"/>
              </w:rPr>
              <w:t>Plansız Kentleşme</w:t>
            </w:r>
            <w:r>
              <w:t>: Plansız ve hızlı kentleşme, altyapı sistemlerinin yetersiz kalmasına neden olur. Örneğin, su tahliye sistemlerinin yetersiz olduğu bölgelerde yağışlar daha kolay sele dönüşebilir.</w:t>
            </w:r>
          </w:p>
          <w:p w:rsidR="007E09EC" w:rsidRDefault="007E09EC" w:rsidP="007E09EC">
            <w:pPr>
              <w:pStyle w:val="Balk3"/>
            </w:pPr>
            <w:r>
              <w:t xml:space="preserve">3. </w:t>
            </w:r>
            <w:r>
              <w:rPr>
                <w:rStyle w:val="Gl"/>
                <w:b/>
                <w:bCs/>
              </w:rPr>
              <w:t>İklim Değişikliği</w:t>
            </w:r>
          </w:p>
          <w:p w:rsidR="007E09EC" w:rsidRDefault="007E09EC" w:rsidP="007E09EC">
            <w:pPr>
              <w:pStyle w:val="NormalWeb"/>
            </w:pPr>
            <w:r>
              <w:lastRenderedPageBreak/>
              <w:t xml:space="preserve">İnsan faaliyetleri sonucunda artan sera gazı </w:t>
            </w:r>
            <w:proofErr w:type="spellStart"/>
            <w:r>
              <w:t>salınımı</w:t>
            </w:r>
            <w:proofErr w:type="spellEnd"/>
            <w:r>
              <w:t>, iklim değişikliğine neden olur ve doğal afet risklerini artırır. Küresel ısınma, hava olaylarını daha aşırı hale getirir ve afet risklerini çeşitlendirir:</w:t>
            </w:r>
          </w:p>
          <w:p w:rsidR="007E09EC" w:rsidRDefault="007E09EC" w:rsidP="007E09EC">
            <w:pPr>
              <w:numPr>
                <w:ilvl w:val="0"/>
                <w:numId w:val="27"/>
              </w:numPr>
              <w:spacing w:before="100" w:beforeAutospacing="1" w:after="100" w:afterAutospacing="1" w:line="240" w:lineRule="auto"/>
            </w:pPr>
            <w:r>
              <w:rPr>
                <w:rStyle w:val="Gl"/>
              </w:rPr>
              <w:t>Kuraklık ve Çölleşme</w:t>
            </w:r>
            <w:r>
              <w:t>: Artan sıcaklıklar, bazı bölgelerde uzun süreli kuraklığa ve çölleşmeye neden olur. Su kaynakları azalır, tarımsal verim düşer.</w:t>
            </w:r>
          </w:p>
          <w:p w:rsidR="007E09EC" w:rsidRDefault="007E09EC" w:rsidP="007E09EC">
            <w:pPr>
              <w:numPr>
                <w:ilvl w:val="0"/>
                <w:numId w:val="27"/>
              </w:numPr>
              <w:spacing w:before="100" w:beforeAutospacing="1" w:after="100" w:afterAutospacing="1" w:line="240" w:lineRule="auto"/>
            </w:pPr>
            <w:r>
              <w:rPr>
                <w:rStyle w:val="Gl"/>
              </w:rPr>
              <w:t>Aşırı Yağışlar ve Fırtınalar</w:t>
            </w:r>
            <w:r>
              <w:t>: İklim değişikliği, fırtına ve aşırı yağışların sıklığını ve şiddetini artırabilir. Bu da sel, heyelan ve su taşkınları riskini yükseltir.</w:t>
            </w:r>
          </w:p>
          <w:p w:rsidR="007E09EC" w:rsidRDefault="007E09EC" w:rsidP="007E09EC">
            <w:pPr>
              <w:numPr>
                <w:ilvl w:val="0"/>
                <w:numId w:val="27"/>
              </w:numPr>
              <w:spacing w:before="100" w:beforeAutospacing="1" w:after="100" w:afterAutospacing="1" w:line="240" w:lineRule="auto"/>
            </w:pPr>
            <w:r>
              <w:rPr>
                <w:rStyle w:val="Gl"/>
              </w:rPr>
              <w:t>Deniz Seviyesinin Yükselmesi</w:t>
            </w:r>
            <w:r>
              <w:t>: Buzulların erimesi ve deniz seviyelerinin yükselmesi, kıyı bölgelerinde yaşayan insanların yaşam alanlarını tehdit eder. Kıyı erozyonu ve su taşkınları artar.</w:t>
            </w:r>
          </w:p>
          <w:p w:rsidR="007E09EC" w:rsidRDefault="007E09EC" w:rsidP="007E09EC">
            <w:pPr>
              <w:pStyle w:val="Balk3"/>
            </w:pPr>
            <w:r>
              <w:t xml:space="preserve">4. </w:t>
            </w:r>
            <w:r>
              <w:rPr>
                <w:rStyle w:val="Gl"/>
                <w:b/>
                <w:bCs/>
              </w:rPr>
              <w:t>Doğal Kaynakların Aşırı Kullanımı</w:t>
            </w:r>
          </w:p>
          <w:p w:rsidR="007E09EC" w:rsidRDefault="007E09EC" w:rsidP="007E09EC">
            <w:pPr>
              <w:pStyle w:val="NormalWeb"/>
            </w:pPr>
            <w:r>
              <w:t>Doğal kaynakların kontrolsüz ve aşırı kullanımı, afet risklerini artıran bir diğer faktördür. Su, enerji, maden ve orman gibi kaynakların sürdürülebilir olmayan şekilde tüketilmesi, doğal sistemlerin bozulmasına yol açar:</w:t>
            </w:r>
          </w:p>
          <w:p w:rsidR="007E09EC" w:rsidRDefault="007E09EC" w:rsidP="007E09EC">
            <w:pPr>
              <w:numPr>
                <w:ilvl w:val="0"/>
                <w:numId w:val="28"/>
              </w:numPr>
              <w:spacing w:before="100" w:beforeAutospacing="1" w:after="100" w:afterAutospacing="1" w:line="240" w:lineRule="auto"/>
            </w:pPr>
            <w:r>
              <w:rPr>
                <w:rStyle w:val="Gl"/>
              </w:rPr>
              <w:t>Su Kaynaklarının Aşırı Kullanımı</w:t>
            </w:r>
            <w:r>
              <w:t>: Barajların kontrolsüz kullanımı, nehirlerin kurumasına ya da taşkınlara neden olabilir. Aynı zamanda yeraltı su kaynaklarının tükenmesi, kuraklık ve tarımsal krizlere yol açabilir.</w:t>
            </w:r>
          </w:p>
          <w:p w:rsidR="007E09EC" w:rsidRDefault="007E09EC" w:rsidP="007E09EC">
            <w:pPr>
              <w:numPr>
                <w:ilvl w:val="0"/>
                <w:numId w:val="28"/>
              </w:numPr>
              <w:spacing w:before="100" w:beforeAutospacing="1" w:after="100" w:afterAutospacing="1" w:line="240" w:lineRule="auto"/>
            </w:pPr>
            <w:r>
              <w:rPr>
                <w:rStyle w:val="Gl"/>
              </w:rPr>
              <w:t>Enerji Üretimi</w:t>
            </w:r>
            <w:r>
              <w:t xml:space="preserve">: Fosil yakıtların yoğun kullanımı, karbon </w:t>
            </w:r>
            <w:proofErr w:type="gramStart"/>
            <w:r>
              <w:t>emisyonlarını</w:t>
            </w:r>
            <w:proofErr w:type="gramEnd"/>
            <w:r>
              <w:t xml:space="preserve"> artırarak iklim değişikliğini hızlandırır. Ayrıca, büyük enerji projeleri (örneğin, baraj inşaatları) doğal çevre üzerinde ciddi etkilere yol açabilir.</w:t>
            </w:r>
          </w:p>
          <w:p w:rsidR="007E09EC" w:rsidRDefault="007E09EC" w:rsidP="007E09EC">
            <w:pPr>
              <w:pStyle w:val="Balk3"/>
            </w:pPr>
            <w:r>
              <w:t xml:space="preserve">5. </w:t>
            </w:r>
            <w:r>
              <w:rPr>
                <w:rStyle w:val="Gl"/>
                <w:b/>
                <w:bCs/>
              </w:rPr>
              <w:t>Altyapı Eksiklikleri</w:t>
            </w:r>
          </w:p>
          <w:p w:rsidR="007E09EC" w:rsidRDefault="007E09EC" w:rsidP="007E09EC">
            <w:pPr>
              <w:pStyle w:val="NormalWeb"/>
            </w:pPr>
            <w:r>
              <w:t>Afet öncesinde ve sırasında gerekli olan altyapının yetersiz olması, doğal olayların afetlere dönüşme riskini artırır. Afetlere karşı korunma sistemlerinin eksikliği veya yanlış tasarlanmış olması, felaketlerin etkilerini ağırlaştırabilir:</w:t>
            </w:r>
          </w:p>
          <w:p w:rsidR="007E09EC" w:rsidRDefault="007E09EC" w:rsidP="007E09EC">
            <w:pPr>
              <w:numPr>
                <w:ilvl w:val="0"/>
                <w:numId w:val="29"/>
              </w:numPr>
              <w:spacing w:before="100" w:beforeAutospacing="1" w:after="100" w:afterAutospacing="1" w:line="240" w:lineRule="auto"/>
            </w:pPr>
            <w:r>
              <w:rPr>
                <w:rStyle w:val="Gl"/>
              </w:rPr>
              <w:t>Erken Uyarı Sistemlerinin Eksikliği</w:t>
            </w:r>
            <w:r>
              <w:t>: Doğal afetlere yönelik erken uyarı sistemlerinin olmaması ya da yetersizliği, insanların afetlerden korunma şansını azaltır.</w:t>
            </w:r>
          </w:p>
          <w:p w:rsidR="007E09EC" w:rsidRDefault="007E09EC" w:rsidP="007E09EC">
            <w:pPr>
              <w:numPr>
                <w:ilvl w:val="0"/>
                <w:numId w:val="29"/>
              </w:numPr>
              <w:spacing w:before="100" w:beforeAutospacing="1" w:after="100" w:afterAutospacing="1" w:line="240" w:lineRule="auto"/>
            </w:pPr>
            <w:r>
              <w:rPr>
                <w:rStyle w:val="Gl"/>
              </w:rPr>
              <w:t>Altyapı Yetersizlikleri</w:t>
            </w:r>
            <w:r>
              <w:t>: Yetersiz veya kötü tasarlanmış altyapı (barajlar, setler, tahliye kanalları) doğal olayların kontrolden çıkmasına neden olabilir. Su baskınları, elektrik kesintileri veya ulaşımda aksaklıklar bu altyapı eksikliklerinden kaynaklanabilir.</w:t>
            </w:r>
          </w:p>
          <w:p w:rsidR="007E09EC" w:rsidRDefault="007E09EC" w:rsidP="007E09EC">
            <w:pPr>
              <w:pStyle w:val="Balk3"/>
            </w:pPr>
            <w:r>
              <w:t xml:space="preserve">6. </w:t>
            </w:r>
            <w:r>
              <w:rPr>
                <w:rStyle w:val="Gl"/>
                <w:b/>
                <w:bCs/>
              </w:rPr>
              <w:t>Sanayi ve Teknolojik Etkinlikler</w:t>
            </w:r>
          </w:p>
          <w:p w:rsidR="007E09EC" w:rsidRDefault="007E09EC" w:rsidP="007E09EC">
            <w:pPr>
              <w:pStyle w:val="NormalWeb"/>
            </w:pPr>
            <w:r>
              <w:t>Sanayi faaliyetleri ve teknolojik gelişmeler, bazı doğal olayların şiddetini artırabilir ya da yeni afet risklerine neden olabilir:</w:t>
            </w:r>
          </w:p>
          <w:p w:rsidR="007E09EC" w:rsidRDefault="007E09EC" w:rsidP="007E09EC">
            <w:pPr>
              <w:numPr>
                <w:ilvl w:val="0"/>
                <w:numId w:val="30"/>
              </w:numPr>
              <w:spacing w:before="100" w:beforeAutospacing="1" w:after="100" w:afterAutospacing="1" w:line="240" w:lineRule="auto"/>
            </w:pPr>
            <w:r>
              <w:rPr>
                <w:rStyle w:val="Gl"/>
              </w:rPr>
              <w:t>Endüstriyel Kazalar</w:t>
            </w:r>
            <w:r>
              <w:t>: Kimyasal sızıntılar, yangınlar veya patlamalar doğal bir olayla birleştiğinde, örneğin deprem sırasında kimyasal tesislerin zarar görmesi, çevresel ve sağlık risklerini artırır.</w:t>
            </w:r>
          </w:p>
          <w:p w:rsidR="007E09EC" w:rsidRDefault="007E09EC" w:rsidP="007E09EC">
            <w:pPr>
              <w:numPr>
                <w:ilvl w:val="0"/>
                <w:numId w:val="30"/>
              </w:numPr>
              <w:spacing w:before="100" w:beforeAutospacing="1" w:after="100" w:afterAutospacing="1" w:line="240" w:lineRule="auto"/>
            </w:pPr>
            <w:r>
              <w:rPr>
                <w:rStyle w:val="Gl"/>
              </w:rPr>
              <w:t>Madencilik ve Sondaj Faaliyetleri</w:t>
            </w:r>
            <w:r>
              <w:t>: Yerin altına yönelik bu tür faaliyetler, toprak kaymalarına, su kaynaklarının kirlenmesine ve hatta küçük depremlere neden olabilir.</w:t>
            </w:r>
          </w:p>
          <w:p w:rsidR="007E09EC" w:rsidRDefault="007E09EC" w:rsidP="007E09EC">
            <w:pPr>
              <w:pStyle w:val="Balk3"/>
            </w:pPr>
            <w:r>
              <w:t xml:space="preserve">7. </w:t>
            </w:r>
            <w:r>
              <w:rPr>
                <w:rStyle w:val="Gl"/>
                <w:b/>
                <w:bCs/>
              </w:rPr>
              <w:t>Bilgisizlik ve Eğitim Eksikliği</w:t>
            </w:r>
          </w:p>
          <w:p w:rsidR="007E09EC" w:rsidRDefault="007E09EC" w:rsidP="007E09EC">
            <w:pPr>
              <w:pStyle w:val="NormalWeb"/>
            </w:pPr>
            <w:r>
              <w:t>İnsanların doğal afetler konusunda bilinçsiz ya da eğitimsiz olması, riskleri daha da büyütebilir. Afetlere hazırlıksız olmak, insanların savunmasız kalmasına neden olur:</w:t>
            </w:r>
          </w:p>
          <w:p w:rsidR="007E09EC" w:rsidRDefault="007E09EC" w:rsidP="007E09EC">
            <w:pPr>
              <w:numPr>
                <w:ilvl w:val="0"/>
                <w:numId w:val="31"/>
              </w:numPr>
              <w:spacing w:before="100" w:beforeAutospacing="1" w:after="100" w:afterAutospacing="1" w:line="240" w:lineRule="auto"/>
            </w:pPr>
            <w:r>
              <w:rPr>
                <w:rStyle w:val="Gl"/>
              </w:rPr>
              <w:t xml:space="preserve">Afet </w:t>
            </w:r>
            <w:proofErr w:type="spellStart"/>
            <w:r>
              <w:rPr>
                <w:rStyle w:val="Gl"/>
              </w:rPr>
              <w:t>Farkındalığının</w:t>
            </w:r>
            <w:proofErr w:type="spellEnd"/>
            <w:r>
              <w:rPr>
                <w:rStyle w:val="Gl"/>
              </w:rPr>
              <w:t xml:space="preserve"> Azlığı</w:t>
            </w:r>
            <w:r>
              <w:t xml:space="preserve">: Doğal afetlere karşı nasıl hazırlık yapılacağı ve afet </w:t>
            </w:r>
            <w:r>
              <w:lastRenderedPageBreak/>
              <w:t>sırasında nasıl davranılacağı konusunda yetersiz bilgiye sahip olunması, can ve mal kaybını artırır.</w:t>
            </w:r>
          </w:p>
          <w:p w:rsidR="007E09EC" w:rsidRDefault="007E09EC" w:rsidP="007E09EC">
            <w:pPr>
              <w:numPr>
                <w:ilvl w:val="0"/>
                <w:numId w:val="31"/>
              </w:numPr>
              <w:spacing w:before="100" w:beforeAutospacing="1" w:after="100" w:afterAutospacing="1" w:line="240" w:lineRule="auto"/>
            </w:pPr>
            <w:r>
              <w:rPr>
                <w:rStyle w:val="Gl"/>
              </w:rPr>
              <w:t>Toplum Bilinci Eksikliği</w:t>
            </w:r>
            <w:r>
              <w:t>: Afetler konusunda toplumsal dayanışma ve organize olma becerilerinin yetersiz olması, afet sonrası müdahale ve yardım çalışmalarını zorlaştırır.</w:t>
            </w:r>
          </w:p>
          <w:p w:rsidR="007E09EC" w:rsidRDefault="007E09EC" w:rsidP="007E09EC">
            <w:pPr>
              <w:pStyle w:val="Balk3"/>
            </w:pPr>
            <w:r>
              <w:t>Sonuç</w:t>
            </w:r>
          </w:p>
          <w:p w:rsidR="00C96379" w:rsidRPr="003A68E6" w:rsidRDefault="007E09EC" w:rsidP="007E09EC">
            <w:pPr>
              <w:pStyle w:val="NormalWeb"/>
            </w:pPr>
            <w:r>
              <w:t>Doğal olayların afet riskine dönüşmesinde insan faktörü oldukça etkilidir. Doğal çevreye yapılan müdahaleler, iklim değişikliğine neden olan faaliyetler ve plansız kentleşme gibi etkenler, doğa kaynaklı olayları felaket boyutuna taşır. İnsanlar, sürdürülebilir çevre politikaları geliştirerek ve afet risklerini azaltmaya yönelik önlemler alarak bu olayların zararlarını en aza indirebilirler.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3A68E6">
            <w:pPr>
              <w:pStyle w:val="AralkYok"/>
              <w:rPr>
                <w:rFonts w:ascii="Times New Roman" w:hAnsi="Times New Roman" w:cs="Times New Roman"/>
              </w:rPr>
            </w:pPr>
            <w:r w:rsidRPr="00BB725C">
              <w:rPr>
                <w:rFonts w:ascii="Times New Roman" w:hAnsi="Times New Roman" w:cs="Times New Roman"/>
              </w:rPr>
              <w:t>1</w:t>
            </w:r>
            <w:r w:rsidR="003A68E6">
              <w:rPr>
                <w:rFonts w:ascii="Times New Roman" w:hAnsi="Times New Roman" w:cs="Times New Roman"/>
              </w:rPr>
              <w:t>-</w:t>
            </w:r>
            <w:r w:rsidR="007E09EC" w:rsidRPr="007E09EC">
              <w:rPr>
                <w:rStyle w:val="fontstyle01"/>
                <w:sz w:val="22"/>
                <w:szCs w:val="22"/>
              </w:rPr>
              <w:t xml:space="preserve"> </w:t>
            </w:r>
            <w:r w:rsidR="007E09EC" w:rsidRPr="007E09EC">
              <w:rPr>
                <w:rStyle w:val="fontstyle01"/>
                <w:b w:val="0"/>
                <w:sz w:val="22"/>
                <w:szCs w:val="22"/>
              </w:rPr>
              <w:t xml:space="preserve">Doğa kaynaklı olayların afet riskine dönüşmesinde insanın rolü nedir?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4">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0"/>
  </w:num>
  <w:num w:numId="4">
    <w:abstractNumId w:val="16"/>
  </w:num>
  <w:num w:numId="5">
    <w:abstractNumId w:val="3"/>
  </w:num>
  <w:num w:numId="6">
    <w:abstractNumId w:val="4"/>
  </w:num>
  <w:num w:numId="7">
    <w:abstractNumId w:val="12"/>
  </w:num>
  <w:num w:numId="8">
    <w:abstractNumId w:val="11"/>
  </w:num>
  <w:num w:numId="9">
    <w:abstractNumId w:val="10"/>
  </w:num>
  <w:num w:numId="10">
    <w:abstractNumId w:val="29"/>
  </w:num>
  <w:num w:numId="11">
    <w:abstractNumId w:val="5"/>
  </w:num>
  <w:num w:numId="12">
    <w:abstractNumId w:val="9"/>
  </w:num>
  <w:num w:numId="13">
    <w:abstractNumId w:val="27"/>
  </w:num>
  <w:num w:numId="14">
    <w:abstractNumId w:val="21"/>
  </w:num>
  <w:num w:numId="15">
    <w:abstractNumId w:val="13"/>
  </w:num>
  <w:num w:numId="16">
    <w:abstractNumId w:val="18"/>
  </w:num>
  <w:num w:numId="17">
    <w:abstractNumId w:val="7"/>
  </w:num>
  <w:num w:numId="18">
    <w:abstractNumId w:val="2"/>
  </w:num>
  <w:num w:numId="19">
    <w:abstractNumId w:val="22"/>
  </w:num>
  <w:num w:numId="20">
    <w:abstractNumId w:val="26"/>
  </w:num>
  <w:num w:numId="21">
    <w:abstractNumId w:val="1"/>
  </w:num>
  <w:num w:numId="22">
    <w:abstractNumId w:val="17"/>
  </w:num>
  <w:num w:numId="23">
    <w:abstractNumId w:val="19"/>
  </w:num>
  <w:num w:numId="24">
    <w:abstractNumId w:val="14"/>
  </w:num>
  <w:num w:numId="25">
    <w:abstractNumId w:val="6"/>
  </w:num>
  <w:num w:numId="26">
    <w:abstractNumId w:val="8"/>
  </w:num>
  <w:num w:numId="27">
    <w:abstractNumId w:val="28"/>
  </w:num>
  <w:num w:numId="28">
    <w:abstractNumId w:val="23"/>
  </w:num>
  <w:num w:numId="29">
    <w:abstractNumId w:val="0"/>
  </w:num>
  <w:num w:numId="30">
    <w:abstractNumId w:val="24"/>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5982</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2024-09-20T16:48:00Z</dcterms:created>
  <dcterms:modified xsi:type="dcterms:W3CDTF">2024-09-20T16:48:00Z</dcterms:modified>
</cp:coreProperties>
</file>