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10" w:rsidRDefault="001A37F8">
      <w:pPr>
        <w:rPr>
          <w:rFonts w:hint="eastAsia"/>
        </w:rPr>
      </w:pPr>
    </w:p>
    <w:p w:rsidR="00811F8C" w:rsidRDefault="00811F8C" w:rsidP="00811F8C">
      <w:pPr>
        <w:spacing w:before="61"/>
        <w:ind w:left="395"/>
        <w:rPr>
          <w:rFonts w:hint="eastAsia"/>
          <w:b/>
        </w:rPr>
      </w:pPr>
      <w:r>
        <w:rPr>
          <w:b/>
        </w:rPr>
        <w:t>TÜRKİYE</w:t>
      </w:r>
      <w:r>
        <w:rPr>
          <w:b/>
          <w:spacing w:val="-4"/>
        </w:rPr>
        <w:t xml:space="preserve"> </w:t>
      </w:r>
      <w:r>
        <w:rPr>
          <w:b/>
        </w:rPr>
        <w:t>YÜZYILI</w:t>
      </w:r>
      <w:r>
        <w:rPr>
          <w:b/>
          <w:spacing w:val="-3"/>
        </w:rPr>
        <w:t xml:space="preserve"> </w:t>
      </w:r>
      <w:r>
        <w:rPr>
          <w:b/>
        </w:rPr>
        <w:t>MAARİF</w:t>
      </w:r>
      <w:r>
        <w:rPr>
          <w:b/>
          <w:spacing w:val="-6"/>
        </w:rPr>
        <w:t xml:space="preserve"> </w:t>
      </w:r>
      <w:r>
        <w:rPr>
          <w:b/>
        </w:rPr>
        <w:t>MODELİ</w:t>
      </w:r>
      <w:r>
        <w:rPr>
          <w:b/>
          <w:spacing w:val="-4"/>
        </w:rPr>
        <w:t xml:space="preserve"> </w:t>
      </w:r>
      <w:r>
        <w:rPr>
          <w:b/>
        </w:rPr>
        <w:t>ÖĞRETİM</w:t>
      </w:r>
      <w:r>
        <w:rPr>
          <w:b/>
          <w:spacing w:val="-3"/>
        </w:rPr>
        <w:t xml:space="preserve"> </w:t>
      </w:r>
      <w:r>
        <w:rPr>
          <w:b/>
        </w:rPr>
        <w:t>PROGRAMI</w:t>
      </w:r>
      <w:r>
        <w:rPr>
          <w:b/>
          <w:spacing w:val="-2"/>
        </w:rPr>
        <w:t xml:space="preserve"> </w:t>
      </w:r>
      <w:r>
        <w:rPr>
          <w:b/>
        </w:rPr>
        <w:t>İNCELEME</w:t>
      </w:r>
      <w:r>
        <w:rPr>
          <w:b/>
          <w:spacing w:val="-4"/>
        </w:rPr>
        <w:t xml:space="preserve"> </w:t>
      </w:r>
      <w:r>
        <w:rPr>
          <w:b/>
        </w:rPr>
        <w:t>FORMU</w:t>
      </w:r>
      <w:r>
        <w:rPr>
          <w:b/>
          <w:spacing w:val="-3"/>
        </w:rPr>
        <w:t xml:space="preserve"> </w:t>
      </w:r>
      <w:r>
        <w:rPr>
          <w:b/>
        </w:rPr>
        <w:t>EK-</w:t>
      </w:r>
      <w:r>
        <w:rPr>
          <w:b/>
          <w:spacing w:val="-10"/>
        </w:rPr>
        <w:t>2</w:t>
      </w:r>
    </w:p>
    <w:p w:rsidR="00811F8C" w:rsidRDefault="00811F8C" w:rsidP="00811F8C">
      <w:pPr>
        <w:pStyle w:val="GvdeMetni"/>
        <w:spacing w:before="86" w:after="0"/>
        <w:rPr>
          <w:rFonts w:hint="eastAsia"/>
          <w:b/>
        </w:rPr>
      </w:pPr>
    </w:p>
    <w:p w:rsidR="00811F8C" w:rsidRDefault="00811F8C" w:rsidP="00811F8C">
      <w:pPr>
        <w:pStyle w:val="ListeParagraf"/>
        <w:numPr>
          <w:ilvl w:val="0"/>
          <w:numId w:val="1"/>
        </w:numPr>
        <w:tabs>
          <w:tab w:val="left" w:pos="1662"/>
        </w:tabs>
        <w:spacing w:line="254" w:lineRule="auto"/>
        <w:ind w:left="831" w:right="101"/>
        <w:jc w:val="left"/>
      </w:pPr>
      <w:r>
        <w:t>Bu</w:t>
      </w:r>
      <w:r>
        <w:rPr>
          <w:spacing w:val="40"/>
        </w:rPr>
        <w:t xml:space="preserve"> </w:t>
      </w:r>
      <w:r>
        <w:t>form,</w:t>
      </w:r>
      <w:r>
        <w:rPr>
          <w:spacing w:val="40"/>
        </w:rPr>
        <w:t xml:space="preserve"> </w:t>
      </w:r>
      <w:r>
        <w:t>Türkiye</w:t>
      </w:r>
      <w:r>
        <w:rPr>
          <w:spacing w:val="40"/>
        </w:rPr>
        <w:t xml:space="preserve"> </w:t>
      </w:r>
      <w:r>
        <w:t>Yüzyılı</w:t>
      </w:r>
      <w:r>
        <w:rPr>
          <w:spacing w:val="40"/>
        </w:rPr>
        <w:t xml:space="preserve"> </w:t>
      </w:r>
      <w:r>
        <w:t>Maarif</w:t>
      </w:r>
      <w:r>
        <w:rPr>
          <w:spacing w:val="40"/>
        </w:rPr>
        <w:t xml:space="preserve"> </w:t>
      </w:r>
      <w:r>
        <w:t>Modeli</w:t>
      </w:r>
      <w:r>
        <w:rPr>
          <w:spacing w:val="40"/>
        </w:rPr>
        <w:t xml:space="preserve"> </w:t>
      </w:r>
      <w:r>
        <w:t>kapsamında</w:t>
      </w:r>
      <w:r>
        <w:rPr>
          <w:spacing w:val="40"/>
        </w:rPr>
        <w:t xml:space="preserve"> </w:t>
      </w:r>
      <w:r>
        <w:t>öğretim</w:t>
      </w:r>
      <w:r>
        <w:rPr>
          <w:spacing w:val="40"/>
        </w:rPr>
        <w:t xml:space="preserve"> </w:t>
      </w:r>
      <w:r>
        <w:t>programı</w:t>
      </w:r>
      <w:r>
        <w:rPr>
          <w:spacing w:val="40"/>
        </w:rPr>
        <w:t xml:space="preserve"> </w:t>
      </w:r>
      <w:r>
        <w:t>değişen</w:t>
      </w:r>
      <w:r>
        <w:rPr>
          <w:spacing w:val="40"/>
        </w:rPr>
        <w:t xml:space="preserve"> </w:t>
      </w:r>
      <w:r>
        <w:t>her</w:t>
      </w:r>
      <w:r>
        <w:rPr>
          <w:spacing w:val="40"/>
        </w:rPr>
        <w:t xml:space="preserve"> </w:t>
      </w:r>
      <w:r>
        <w:t>bir</w:t>
      </w:r>
      <w:r>
        <w:rPr>
          <w:spacing w:val="40"/>
        </w:rPr>
        <w:t xml:space="preserve"> </w:t>
      </w:r>
      <w:r>
        <w:t>alanın</w:t>
      </w:r>
      <w:r>
        <w:rPr>
          <w:spacing w:val="40"/>
        </w:rPr>
        <w:t xml:space="preserve"> </w:t>
      </w:r>
      <w:r>
        <w:t>değerlendirilmesi için tasarlanmıştır.</w:t>
      </w:r>
    </w:p>
    <w:p w:rsidR="00811F8C" w:rsidRDefault="00811F8C" w:rsidP="00811F8C">
      <w:pPr>
        <w:pStyle w:val="ListeParagraf"/>
        <w:numPr>
          <w:ilvl w:val="0"/>
          <w:numId w:val="1"/>
        </w:numPr>
        <w:tabs>
          <w:tab w:val="left" w:pos="1662"/>
        </w:tabs>
        <w:spacing w:before="2" w:line="254" w:lineRule="auto"/>
        <w:ind w:left="831"/>
        <w:jc w:val="left"/>
      </w:pPr>
      <w:r>
        <w:t>Bu form, Türkiye</w:t>
      </w:r>
      <w:r>
        <w:rPr>
          <w:spacing w:val="22"/>
        </w:rPr>
        <w:t xml:space="preserve"> </w:t>
      </w:r>
      <w:r>
        <w:t>Yüzyılı Maarif Modeli kapsamında öğretim programı</w:t>
      </w:r>
      <w:r>
        <w:rPr>
          <w:spacing w:val="23"/>
        </w:rPr>
        <w:t xml:space="preserve"> </w:t>
      </w:r>
      <w:r>
        <w:t>değişen her bir</w:t>
      </w:r>
      <w:r>
        <w:rPr>
          <w:spacing w:val="22"/>
        </w:rPr>
        <w:t xml:space="preserve"> </w:t>
      </w:r>
      <w:r>
        <w:t>alan için o</w:t>
      </w:r>
      <w:r>
        <w:rPr>
          <w:spacing w:val="40"/>
        </w:rPr>
        <w:t xml:space="preserve"> </w:t>
      </w:r>
      <w:r>
        <w:t>alanın zümre öğretmenleri tarafından doldurulacaktır.</w:t>
      </w:r>
    </w:p>
    <w:p w:rsidR="00811F8C" w:rsidRPr="00811F8C" w:rsidRDefault="00811F8C" w:rsidP="00811F8C">
      <w:pPr>
        <w:pStyle w:val="ListeParagraf"/>
        <w:numPr>
          <w:ilvl w:val="0"/>
          <w:numId w:val="1"/>
        </w:numPr>
        <w:tabs>
          <w:tab w:val="left" w:pos="1662"/>
        </w:tabs>
        <w:spacing w:before="5" w:line="254" w:lineRule="auto"/>
        <w:ind w:left="831" w:right="101"/>
        <w:jc w:val="left"/>
      </w:pPr>
      <w:r>
        <w:t>Formda</w:t>
      </w:r>
      <w:r>
        <w:rPr>
          <w:spacing w:val="32"/>
        </w:rPr>
        <w:t xml:space="preserve"> </w:t>
      </w:r>
      <w:r>
        <w:t>yer</w:t>
      </w:r>
      <w:r>
        <w:rPr>
          <w:spacing w:val="29"/>
        </w:rPr>
        <w:t xml:space="preserve"> </w:t>
      </w:r>
      <w:r>
        <w:t>alan</w:t>
      </w:r>
      <w:r>
        <w:rPr>
          <w:spacing w:val="28"/>
        </w:rPr>
        <w:t xml:space="preserve"> </w:t>
      </w:r>
      <w:r>
        <w:t>değerlendirmeler,</w:t>
      </w:r>
      <w:r>
        <w:rPr>
          <w:spacing w:val="28"/>
        </w:rPr>
        <w:t xml:space="preserve"> </w:t>
      </w:r>
      <w:r>
        <w:t>28</w:t>
      </w:r>
      <w:r>
        <w:rPr>
          <w:spacing w:val="28"/>
        </w:rPr>
        <w:t xml:space="preserve"> </w:t>
      </w:r>
      <w:r>
        <w:t>Haziran</w:t>
      </w:r>
      <w:r>
        <w:rPr>
          <w:spacing w:val="28"/>
        </w:rPr>
        <w:t xml:space="preserve"> </w:t>
      </w:r>
      <w:r>
        <w:t>2024</w:t>
      </w:r>
      <w:r>
        <w:rPr>
          <w:spacing w:val="28"/>
        </w:rPr>
        <w:t xml:space="preserve"> </w:t>
      </w:r>
      <w:r>
        <w:t>tarihi</w:t>
      </w:r>
      <w:r>
        <w:rPr>
          <w:spacing w:val="28"/>
        </w:rPr>
        <w:t xml:space="preserve"> </w:t>
      </w:r>
      <w:r>
        <w:t>mesai</w:t>
      </w:r>
      <w:r>
        <w:rPr>
          <w:spacing w:val="28"/>
        </w:rPr>
        <w:t xml:space="preserve"> </w:t>
      </w:r>
      <w:r>
        <w:t>bitimine</w:t>
      </w:r>
      <w:r>
        <w:rPr>
          <w:spacing w:val="27"/>
        </w:rPr>
        <w:t xml:space="preserve"> </w:t>
      </w:r>
      <w:r>
        <w:t>kadar</w:t>
      </w:r>
      <w:r>
        <w:rPr>
          <w:spacing w:val="27"/>
        </w:rPr>
        <w:t xml:space="preserve"> </w:t>
      </w:r>
      <w:r>
        <w:t>zümre</w:t>
      </w:r>
      <w:r>
        <w:rPr>
          <w:spacing w:val="27"/>
        </w:rPr>
        <w:t xml:space="preserve"> </w:t>
      </w:r>
      <w:r>
        <w:t>başkanının koordinesinde veri.</w:t>
      </w:r>
      <w:proofErr w:type="spellStart"/>
      <w:r>
        <w:t>meb</w:t>
      </w:r>
      <w:proofErr w:type="spellEnd"/>
      <w:r>
        <w:t>.gov.tr adresine işlenecektir.</w:t>
      </w:r>
    </w:p>
    <w:p w:rsidR="00811F8C" w:rsidRDefault="00811F8C" w:rsidP="00811F8C">
      <w:pPr>
        <w:pStyle w:val="GvdeMetni"/>
        <w:spacing w:before="6" w:after="0"/>
        <w:rPr>
          <w:rFonts w:hint="eastAsia"/>
          <w:sz w:val="20"/>
        </w:rPr>
      </w:pPr>
    </w:p>
    <w:tbl>
      <w:tblPr>
        <w:tblW w:w="10457" w:type="dxa"/>
        <w:tblInd w:w="111" w:type="dxa"/>
        <w:shd w:val="clear" w:color="auto" w:fill="FFFFFF" w:themeFill="background1"/>
        <w:tblLayout w:type="fixed"/>
        <w:tblCellMar>
          <w:left w:w="5" w:type="dxa"/>
          <w:right w:w="5" w:type="dxa"/>
        </w:tblCellMar>
        <w:tblLook w:val="01E0"/>
      </w:tblPr>
      <w:tblGrid>
        <w:gridCol w:w="498"/>
        <w:gridCol w:w="2940"/>
        <w:gridCol w:w="15"/>
        <w:gridCol w:w="75"/>
        <w:gridCol w:w="19"/>
        <w:gridCol w:w="6910"/>
      </w:tblGrid>
      <w:tr w:rsidR="00811F8C" w:rsidTr="000A5270">
        <w:trPr>
          <w:trHeight w:val="854"/>
        </w:trPr>
        <w:tc>
          <w:tcPr>
            <w:tcW w:w="1045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before="147"/>
              <w:ind w:left="599"/>
              <w:rPr>
                <w:b/>
              </w:rPr>
            </w:pPr>
            <w:r>
              <w:rPr>
                <w:b/>
              </w:rPr>
              <w:t>TÜRKİYE</w:t>
            </w:r>
            <w:r>
              <w:rPr>
                <w:b/>
                <w:spacing w:val="-6"/>
              </w:rPr>
              <w:t xml:space="preserve"> </w:t>
            </w:r>
            <w:r>
              <w:rPr>
                <w:b/>
              </w:rPr>
              <w:t>YÜZYILI</w:t>
            </w:r>
            <w:r>
              <w:rPr>
                <w:b/>
                <w:spacing w:val="-1"/>
              </w:rPr>
              <w:t xml:space="preserve"> </w:t>
            </w:r>
            <w:r>
              <w:rPr>
                <w:b/>
              </w:rPr>
              <w:t>MAARİF</w:t>
            </w:r>
            <w:r>
              <w:rPr>
                <w:b/>
                <w:spacing w:val="-6"/>
              </w:rPr>
              <w:t xml:space="preserve"> </w:t>
            </w:r>
            <w:r>
              <w:rPr>
                <w:b/>
              </w:rPr>
              <w:t>MODELİ</w:t>
            </w:r>
            <w:r>
              <w:rPr>
                <w:b/>
                <w:spacing w:val="-4"/>
              </w:rPr>
              <w:t xml:space="preserve"> </w:t>
            </w:r>
            <w:r>
              <w:rPr>
                <w:b/>
              </w:rPr>
              <w:t>ÖĞRETİM</w:t>
            </w:r>
            <w:r>
              <w:rPr>
                <w:b/>
                <w:spacing w:val="-2"/>
              </w:rPr>
              <w:t xml:space="preserve"> </w:t>
            </w:r>
            <w:r>
              <w:rPr>
                <w:b/>
              </w:rPr>
              <w:t>PROGRAMI</w:t>
            </w:r>
            <w:r>
              <w:rPr>
                <w:b/>
                <w:spacing w:val="-1"/>
              </w:rPr>
              <w:t xml:space="preserve"> </w:t>
            </w:r>
            <w:r>
              <w:rPr>
                <w:b/>
              </w:rPr>
              <w:t>İNCELEME</w:t>
            </w:r>
            <w:r>
              <w:rPr>
                <w:b/>
                <w:spacing w:val="-3"/>
              </w:rPr>
              <w:t xml:space="preserve"> </w:t>
            </w:r>
            <w:r>
              <w:rPr>
                <w:b/>
                <w:spacing w:val="-2"/>
              </w:rPr>
              <w:t>FORMU</w:t>
            </w:r>
          </w:p>
        </w:tc>
      </w:tr>
      <w:tr w:rsidR="00811F8C" w:rsidTr="000A5270">
        <w:trPr>
          <w:trHeight w:val="695"/>
        </w:trPr>
        <w:tc>
          <w:tcPr>
            <w:tcW w:w="354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before="68"/>
              <w:ind w:left="107"/>
              <w:rPr>
                <w:b/>
              </w:rPr>
            </w:pPr>
            <w:r>
              <w:rPr>
                <w:b/>
              </w:rPr>
              <w:t>Zümre</w:t>
            </w:r>
            <w:r>
              <w:rPr>
                <w:b/>
                <w:spacing w:val="-5"/>
              </w:rPr>
              <w:t xml:space="preserve"> Adı</w:t>
            </w:r>
          </w:p>
        </w:tc>
        <w:tc>
          <w:tcPr>
            <w:tcW w:w="69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0A5270" w:rsidP="00094369">
            <w:pPr>
              <w:pStyle w:val="TableParagraph"/>
              <w:widowControl w:val="0"/>
            </w:pPr>
            <w:r>
              <w:t xml:space="preserve"> </w:t>
            </w:r>
            <w:r w:rsidR="001A37F8">
              <w:t xml:space="preserve">T.C. İNKILAP TARİHİ &amp; </w:t>
            </w:r>
            <w:r>
              <w:t>SOSYAL BİLGİLER</w:t>
            </w:r>
          </w:p>
        </w:tc>
      </w:tr>
      <w:tr w:rsidR="00811F8C" w:rsidTr="000A5270">
        <w:trPr>
          <w:trHeight w:val="827"/>
        </w:trPr>
        <w:tc>
          <w:tcPr>
            <w:tcW w:w="354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line="276" w:lineRule="exact"/>
              <w:ind w:left="107" w:right="98"/>
              <w:jc w:val="both"/>
              <w:rPr>
                <w:b/>
              </w:rPr>
            </w:pPr>
            <w:r>
              <w:rPr>
                <w:b/>
              </w:rPr>
              <w:t>Zümrede Yer Alan Öğretmen Bilgileri</w:t>
            </w:r>
            <w:r>
              <w:rPr>
                <w:b/>
                <w:spacing w:val="-14"/>
              </w:rPr>
              <w:t xml:space="preserve"> </w:t>
            </w:r>
            <w:r>
              <w:rPr>
                <w:b/>
              </w:rPr>
              <w:t>(T.C.</w:t>
            </w:r>
            <w:r>
              <w:rPr>
                <w:b/>
                <w:spacing w:val="-14"/>
              </w:rPr>
              <w:t xml:space="preserve"> </w:t>
            </w:r>
            <w:r>
              <w:rPr>
                <w:b/>
              </w:rPr>
              <w:t>Kimlik</w:t>
            </w:r>
            <w:r>
              <w:rPr>
                <w:b/>
                <w:spacing w:val="-14"/>
              </w:rPr>
              <w:t xml:space="preserve"> </w:t>
            </w:r>
            <w:r>
              <w:rPr>
                <w:b/>
              </w:rPr>
              <w:t>Numarası, Adı, Soyadı, Branşı)</w:t>
            </w:r>
          </w:p>
        </w:tc>
        <w:tc>
          <w:tcPr>
            <w:tcW w:w="69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0A5270" w:rsidP="00094369">
            <w:pPr>
              <w:pStyle w:val="TableParagraph"/>
              <w:widowControl w:val="0"/>
            </w:pPr>
            <w:r>
              <w:t xml:space="preserve"> Zeki DOĞAN – Sosyal Bilgiler</w:t>
            </w:r>
          </w:p>
        </w:tc>
      </w:tr>
      <w:tr w:rsidR="00811F8C" w:rsidTr="000A5270">
        <w:trPr>
          <w:trHeight w:val="724"/>
        </w:trPr>
        <w:tc>
          <w:tcPr>
            <w:tcW w:w="1045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before="169"/>
              <w:ind w:left="335"/>
              <w:rPr>
                <w:b/>
              </w:rPr>
            </w:pPr>
            <w:r>
              <w:rPr>
                <w:b/>
              </w:rPr>
              <w:t>TÜRKİYE</w:t>
            </w:r>
            <w:r>
              <w:rPr>
                <w:b/>
                <w:spacing w:val="-6"/>
              </w:rPr>
              <w:t xml:space="preserve"> </w:t>
            </w:r>
            <w:r>
              <w:rPr>
                <w:b/>
              </w:rPr>
              <w:t>YÜZYILI</w:t>
            </w:r>
            <w:r>
              <w:rPr>
                <w:b/>
                <w:spacing w:val="-1"/>
              </w:rPr>
              <w:t xml:space="preserve"> </w:t>
            </w:r>
            <w:r>
              <w:rPr>
                <w:b/>
              </w:rPr>
              <w:t>MAARİF</w:t>
            </w:r>
            <w:r>
              <w:rPr>
                <w:b/>
                <w:spacing w:val="-5"/>
              </w:rPr>
              <w:t xml:space="preserve"> </w:t>
            </w:r>
            <w:r>
              <w:rPr>
                <w:b/>
              </w:rPr>
              <w:t>MODELİ</w:t>
            </w:r>
            <w:r>
              <w:rPr>
                <w:b/>
                <w:spacing w:val="-3"/>
              </w:rPr>
              <w:t xml:space="preserve"> </w:t>
            </w:r>
            <w:r>
              <w:rPr>
                <w:b/>
              </w:rPr>
              <w:t>ÖĞRETİM</w:t>
            </w:r>
            <w:r>
              <w:rPr>
                <w:b/>
                <w:spacing w:val="-3"/>
              </w:rPr>
              <w:t xml:space="preserve"> </w:t>
            </w:r>
            <w:r>
              <w:rPr>
                <w:b/>
              </w:rPr>
              <w:t>PROGRAMINA</w:t>
            </w:r>
            <w:r>
              <w:rPr>
                <w:b/>
                <w:spacing w:val="-4"/>
              </w:rPr>
              <w:t xml:space="preserve"> </w:t>
            </w:r>
            <w:r>
              <w:rPr>
                <w:b/>
              </w:rPr>
              <w:t>İLİŞKİN</w:t>
            </w:r>
            <w:r>
              <w:rPr>
                <w:b/>
                <w:spacing w:val="-3"/>
              </w:rPr>
              <w:t xml:space="preserve"> </w:t>
            </w:r>
            <w:r>
              <w:rPr>
                <w:b/>
                <w:spacing w:val="-2"/>
              </w:rPr>
              <w:t>BÖLÜMLER</w:t>
            </w:r>
          </w:p>
        </w:tc>
      </w:tr>
      <w:tr w:rsidR="00811F8C" w:rsidTr="000A5270">
        <w:trPr>
          <w:trHeight w:val="671"/>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pPr>
          </w:p>
          <w:p w:rsidR="00811F8C" w:rsidRDefault="00811F8C" w:rsidP="00094369">
            <w:pPr>
              <w:pStyle w:val="TableParagraph"/>
              <w:widowControl w:val="0"/>
            </w:pPr>
          </w:p>
          <w:p w:rsidR="00811F8C" w:rsidRDefault="00811F8C" w:rsidP="00094369">
            <w:pPr>
              <w:pStyle w:val="TableParagraph"/>
              <w:widowControl w:val="0"/>
              <w:spacing w:before="1"/>
            </w:pPr>
          </w:p>
          <w:p w:rsidR="00811F8C" w:rsidRDefault="00811F8C" w:rsidP="00094369">
            <w:pPr>
              <w:pStyle w:val="TableParagraph"/>
              <w:widowControl w:val="0"/>
              <w:ind w:left="107"/>
              <w:rPr>
                <w:b/>
              </w:rPr>
            </w:pPr>
            <w:r>
              <w:rPr>
                <w:b/>
                <w:spacing w:val="-10"/>
              </w:rPr>
              <w:t>1</w:t>
            </w:r>
          </w:p>
        </w:tc>
        <w:tc>
          <w:tcPr>
            <w:tcW w:w="304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tabs>
                <w:tab w:val="left" w:pos="1434"/>
              </w:tabs>
              <w:spacing w:before="56"/>
              <w:ind w:left="107" w:right="94"/>
              <w:rPr>
                <w:b/>
              </w:rPr>
            </w:pPr>
            <w:r>
              <w:rPr>
                <w:b/>
                <w:spacing w:val="-2"/>
              </w:rPr>
              <w:t>Öğretim</w:t>
            </w:r>
            <w:r>
              <w:rPr>
                <w:b/>
              </w:rPr>
              <w:t xml:space="preserve"> </w:t>
            </w:r>
            <w:r>
              <w:rPr>
                <w:b/>
                <w:spacing w:val="-2"/>
              </w:rPr>
              <w:t>Programlarının Felsefesi</w:t>
            </w:r>
          </w:p>
        </w:tc>
        <w:tc>
          <w:tcPr>
            <w:tcW w:w="69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before="51"/>
              <w:ind w:left="107"/>
            </w:pPr>
            <w:r>
              <w:t>Öğretim</w:t>
            </w:r>
            <w:r>
              <w:rPr>
                <w:spacing w:val="80"/>
              </w:rPr>
              <w:t xml:space="preserve"> </w:t>
            </w:r>
            <w:r>
              <w:t>programının</w:t>
            </w:r>
            <w:r>
              <w:rPr>
                <w:spacing w:val="80"/>
              </w:rPr>
              <w:t xml:space="preserve"> </w:t>
            </w:r>
            <w:r>
              <w:t>felsefesinde</w:t>
            </w:r>
            <w:r>
              <w:rPr>
                <w:spacing w:val="80"/>
              </w:rPr>
              <w:t xml:space="preserve"> </w:t>
            </w:r>
            <w:r>
              <w:t>önemli</w:t>
            </w:r>
            <w:r>
              <w:rPr>
                <w:spacing w:val="80"/>
              </w:rPr>
              <w:t xml:space="preserve"> </w:t>
            </w:r>
            <w:r>
              <w:t>gördüğünüz</w:t>
            </w:r>
            <w:r>
              <w:rPr>
                <w:spacing w:val="80"/>
              </w:rPr>
              <w:t xml:space="preserve"> </w:t>
            </w:r>
            <w:r>
              <w:t>hususlar</w:t>
            </w:r>
            <w:r>
              <w:rPr>
                <w:spacing w:val="40"/>
              </w:rPr>
              <w:t xml:space="preserve"> </w:t>
            </w:r>
            <w:r>
              <w:t>nelerdir? Lütfen özet hâlinde belirtiniz.</w:t>
            </w:r>
          </w:p>
        </w:tc>
      </w:tr>
      <w:tr w:rsidR="00811F8C" w:rsidTr="004430AA">
        <w:trPr>
          <w:trHeight w:val="1259"/>
        </w:trPr>
        <w:tc>
          <w:tcPr>
            <w:tcW w:w="498" w:type="dxa"/>
            <w:vMerge/>
            <w:tcBorders>
              <w:left w:val="single" w:sz="4" w:space="0" w:color="000000"/>
              <w:bottom w:val="single" w:sz="4" w:space="0" w:color="000000"/>
              <w:right w:val="single" w:sz="4" w:space="0" w:color="000000"/>
            </w:tcBorders>
            <w:shd w:val="clear" w:color="auto" w:fill="FFFFFF" w:themeFill="background1"/>
          </w:tcPr>
          <w:p w:rsidR="00811F8C" w:rsidRDefault="00811F8C" w:rsidP="00094369">
            <w:pPr>
              <w:widowControl w:val="0"/>
              <w:rPr>
                <w:rFonts w:hint="eastAsia"/>
                <w:sz w:val="2"/>
                <w:szCs w:val="2"/>
              </w:rPr>
            </w:pPr>
          </w:p>
        </w:tc>
        <w:tc>
          <w:tcPr>
            <w:tcW w:w="9959" w:type="dxa"/>
            <w:gridSpan w:val="5"/>
            <w:tcBorders>
              <w:top w:val="single" w:sz="4" w:space="0" w:color="000000"/>
              <w:left w:val="single" w:sz="4" w:space="0" w:color="000000"/>
              <w:bottom w:val="single" w:sz="4" w:space="0" w:color="000000"/>
              <w:right w:val="single" w:sz="4" w:space="0" w:color="000000"/>
            </w:tcBorders>
            <w:shd w:val="clear" w:color="auto" w:fill="F3FAFF"/>
          </w:tcPr>
          <w:p w:rsidR="004430AA" w:rsidRDefault="00EC187E" w:rsidP="00EC187E">
            <w:pPr>
              <w:pStyle w:val="TableParagraph"/>
              <w:widowControl w:val="0"/>
            </w:pPr>
            <w:r>
              <w:t xml:space="preserve">T.C. </w:t>
            </w:r>
            <w:proofErr w:type="gramStart"/>
            <w:r>
              <w:t>İnkılap</w:t>
            </w:r>
            <w:proofErr w:type="gramEnd"/>
            <w:r>
              <w:t xml:space="preserve"> Tarihi ve Atatürkçülük Dersi Öğretim Programı’nın yapılandırılmasında bütüncül eğitim yaklaşımı gereği tarihin öznesinin “insan” olduğuna dikkat çekilmiş; bedensel, zihinsel ve sosyal açıdan çok yönlü bir varlık olan insanın nitelikli bir şekilde yetiştirilmesine odaklanılmıştır. Program, temel bileşenleri aracılığıyla öğrencilerin akademik, sosyal ve duygusal becerilerinin en üst düzeyde gelişimini öne çıkarmış; entelektüel, sosyal, kişisel, mesleki, ruhsal ve fiziksel açılardan bireyin bütüncül eğitim yaklaşımıyla yetiştirilmesini hedeflemiştir. Bu doğrultuda eğitim süreçleri zenginleştirilmiş; öğrencilerin bilgi, beceri ve değer kazanmaları teşvik edilmiş; öğrenmeye yönelik olumlu ilgi, tutum ve beceriler geliştirmeleri amaçlanmıştır</w:t>
            </w:r>
          </w:p>
        </w:tc>
      </w:tr>
      <w:tr w:rsidR="00811F8C" w:rsidTr="000A5270">
        <w:trPr>
          <w:trHeight w:val="1007"/>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pPr>
          </w:p>
          <w:p w:rsidR="00811F8C" w:rsidRDefault="00811F8C" w:rsidP="00094369">
            <w:pPr>
              <w:pStyle w:val="TableParagraph"/>
              <w:widowControl w:val="0"/>
            </w:pPr>
          </w:p>
          <w:p w:rsidR="00811F8C" w:rsidRDefault="00811F8C" w:rsidP="00094369">
            <w:pPr>
              <w:pStyle w:val="TableParagraph"/>
              <w:widowControl w:val="0"/>
              <w:spacing w:before="159"/>
            </w:pPr>
          </w:p>
          <w:p w:rsidR="00811F8C" w:rsidRDefault="00811F8C" w:rsidP="00094369">
            <w:pPr>
              <w:pStyle w:val="TableParagraph"/>
              <w:widowControl w:val="0"/>
              <w:spacing w:before="1"/>
              <w:ind w:left="107"/>
              <w:rPr>
                <w:b/>
              </w:rPr>
            </w:pPr>
            <w:r>
              <w:rPr>
                <w:b/>
                <w:spacing w:val="-10"/>
              </w:rPr>
              <w:t>2</w:t>
            </w:r>
          </w:p>
        </w:tc>
        <w:tc>
          <w:tcPr>
            <w:tcW w:w="304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before="224"/>
              <w:ind w:left="107" w:right="197"/>
              <w:rPr>
                <w:b/>
              </w:rPr>
            </w:pPr>
            <w:r>
              <w:rPr>
                <w:b/>
                <w:spacing w:val="-2"/>
              </w:rPr>
              <w:t>Ünite/Tema/Öğrenme Alanı</w:t>
            </w:r>
          </w:p>
        </w:tc>
        <w:tc>
          <w:tcPr>
            <w:tcW w:w="69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before="83"/>
              <w:ind w:left="107" w:right="99"/>
              <w:jc w:val="both"/>
            </w:pPr>
            <w:r>
              <w:t>Ünite/Tema/Öğrenme alanlarının sıralamasının uygunluğunu değerlendiriniz. Bir önceki programa göre temel farklılıkları özet hâlinde belirtiniz.</w:t>
            </w:r>
          </w:p>
        </w:tc>
      </w:tr>
      <w:tr w:rsidR="00811F8C" w:rsidTr="004430AA">
        <w:trPr>
          <w:trHeight w:val="1237"/>
        </w:trPr>
        <w:tc>
          <w:tcPr>
            <w:tcW w:w="498" w:type="dxa"/>
            <w:vMerge/>
            <w:tcBorders>
              <w:left w:val="single" w:sz="4" w:space="0" w:color="000000"/>
              <w:bottom w:val="single" w:sz="4" w:space="0" w:color="000000"/>
              <w:right w:val="single" w:sz="4" w:space="0" w:color="000000"/>
            </w:tcBorders>
            <w:shd w:val="clear" w:color="auto" w:fill="FFFFFF" w:themeFill="background1"/>
          </w:tcPr>
          <w:p w:rsidR="00811F8C" w:rsidRDefault="00811F8C" w:rsidP="00094369">
            <w:pPr>
              <w:widowControl w:val="0"/>
              <w:rPr>
                <w:rFonts w:hint="eastAsia"/>
                <w:sz w:val="2"/>
                <w:szCs w:val="2"/>
              </w:rPr>
            </w:pPr>
          </w:p>
        </w:tc>
        <w:tc>
          <w:tcPr>
            <w:tcW w:w="9959" w:type="dxa"/>
            <w:gridSpan w:val="5"/>
            <w:tcBorders>
              <w:top w:val="single" w:sz="4" w:space="0" w:color="000000"/>
              <w:left w:val="single" w:sz="4" w:space="0" w:color="000000"/>
              <w:bottom w:val="single" w:sz="4" w:space="0" w:color="000000"/>
              <w:right w:val="single" w:sz="4" w:space="0" w:color="000000"/>
            </w:tcBorders>
            <w:shd w:val="clear" w:color="auto" w:fill="F3FAFF"/>
          </w:tcPr>
          <w:p w:rsidR="000A5270" w:rsidRDefault="00EC187E" w:rsidP="00094369">
            <w:pPr>
              <w:pStyle w:val="TableParagraph"/>
              <w:widowControl w:val="0"/>
            </w:pPr>
            <w:r>
              <w:t xml:space="preserve">T.C. </w:t>
            </w:r>
            <w:proofErr w:type="gramStart"/>
            <w:r>
              <w:t>İnkılap</w:t>
            </w:r>
            <w:proofErr w:type="gramEnd"/>
            <w:r>
              <w:t xml:space="preserve"> Tarihi ve Atatürkçülük Dersi Öğretim Programı’nın öğrenme alanları “Mustafa Kemal’in Hayatı, Birinci Dünya Savaşı, Millî Mücadele, Türkiye Cumhuriyeti’nin Kuruluşu ve İnkılaplar” başlıkları altında dört ünite şeklinde planlanmıştır.</w:t>
            </w:r>
          </w:p>
        </w:tc>
      </w:tr>
      <w:tr w:rsidR="00811F8C" w:rsidTr="000A5270">
        <w:trPr>
          <w:trHeight w:val="702"/>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pPr>
          </w:p>
          <w:p w:rsidR="00811F8C" w:rsidRDefault="00811F8C" w:rsidP="00094369">
            <w:pPr>
              <w:pStyle w:val="TableParagraph"/>
              <w:widowControl w:val="0"/>
            </w:pPr>
          </w:p>
          <w:p w:rsidR="00811F8C" w:rsidRDefault="00811F8C" w:rsidP="00094369">
            <w:pPr>
              <w:pStyle w:val="TableParagraph"/>
              <w:widowControl w:val="0"/>
              <w:spacing w:before="20"/>
            </w:pPr>
          </w:p>
          <w:p w:rsidR="00811F8C" w:rsidRDefault="00811F8C" w:rsidP="00094369">
            <w:pPr>
              <w:pStyle w:val="TableParagraph"/>
              <w:widowControl w:val="0"/>
              <w:ind w:left="107"/>
              <w:rPr>
                <w:b/>
              </w:rPr>
            </w:pPr>
            <w:r>
              <w:rPr>
                <w:b/>
                <w:spacing w:val="-10"/>
              </w:rPr>
              <w:t>3</w:t>
            </w:r>
          </w:p>
        </w:tc>
        <w:tc>
          <w:tcPr>
            <w:tcW w:w="304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before="210"/>
              <w:ind w:left="107"/>
              <w:rPr>
                <w:b/>
              </w:rPr>
            </w:pPr>
            <w:r>
              <w:rPr>
                <w:b/>
              </w:rPr>
              <w:t>İçerik</w:t>
            </w:r>
            <w:r>
              <w:rPr>
                <w:b/>
                <w:spacing w:val="-3"/>
              </w:rPr>
              <w:t xml:space="preserve"> </w:t>
            </w:r>
            <w:r>
              <w:rPr>
                <w:b/>
                <w:spacing w:val="-2"/>
              </w:rPr>
              <w:t>Çerçevesi</w:t>
            </w:r>
          </w:p>
        </w:tc>
        <w:tc>
          <w:tcPr>
            <w:tcW w:w="69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before="66"/>
              <w:ind w:left="107"/>
            </w:pPr>
            <w:r>
              <w:t>Önceki</w:t>
            </w:r>
            <w:r>
              <w:rPr>
                <w:spacing w:val="-12"/>
              </w:rPr>
              <w:t xml:space="preserve"> </w:t>
            </w:r>
            <w:r>
              <w:t>programdan</w:t>
            </w:r>
            <w:r>
              <w:rPr>
                <w:spacing w:val="-10"/>
              </w:rPr>
              <w:t xml:space="preserve"> </w:t>
            </w:r>
            <w:r>
              <w:t>farklı</w:t>
            </w:r>
            <w:r>
              <w:rPr>
                <w:spacing w:val="-12"/>
              </w:rPr>
              <w:t xml:space="preserve"> </w:t>
            </w:r>
            <w:r>
              <w:t>olarak</w:t>
            </w:r>
            <w:r>
              <w:rPr>
                <w:spacing w:val="-10"/>
              </w:rPr>
              <w:t xml:space="preserve"> </w:t>
            </w:r>
            <w:r>
              <w:t>eklenen/kaldırılan</w:t>
            </w:r>
            <w:r>
              <w:rPr>
                <w:spacing w:val="-12"/>
              </w:rPr>
              <w:t xml:space="preserve"> </w:t>
            </w:r>
            <w:r>
              <w:t>içerikler</w:t>
            </w:r>
            <w:r>
              <w:rPr>
                <w:spacing w:val="-11"/>
              </w:rPr>
              <w:t xml:space="preserve"> </w:t>
            </w:r>
            <w:r>
              <w:t>nelerdir? Lütfen başlıklar hâlinde belirtiniz</w:t>
            </w:r>
          </w:p>
        </w:tc>
      </w:tr>
      <w:tr w:rsidR="00811F8C" w:rsidTr="004430AA">
        <w:trPr>
          <w:trHeight w:val="1264"/>
        </w:trPr>
        <w:tc>
          <w:tcPr>
            <w:tcW w:w="498" w:type="dxa"/>
            <w:vMerge/>
            <w:tcBorders>
              <w:left w:val="single" w:sz="4" w:space="0" w:color="000000"/>
              <w:bottom w:val="single" w:sz="4" w:space="0" w:color="000000"/>
              <w:right w:val="single" w:sz="4" w:space="0" w:color="000000"/>
            </w:tcBorders>
            <w:shd w:val="clear" w:color="auto" w:fill="FFFFFF" w:themeFill="background1"/>
          </w:tcPr>
          <w:p w:rsidR="00811F8C" w:rsidRDefault="00811F8C" w:rsidP="00094369">
            <w:pPr>
              <w:widowControl w:val="0"/>
              <w:rPr>
                <w:rFonts w:hint="eastAsia"/>
                <w:sz w:val="2"/>
                <w:szCs w:val="2"/>
              </w:rPr>
            </w:pPr>
          </w:p>
        </w:tc>
        <w:tc>
          <w:tcPr>
            <w:tcW w:w="9959" w:type="dxa"/>
            <w:gridSpan w:val="5"/>
            <w:tcBorders>
              <w:top w:val="single" w:sz="4" w:space="0" w:color="000000"/>
              <w:left w:val="single" w:sz="4" w:space="0" w:color="000000"/>
              <w:bottom w:val="single" w:sz="4" w:space="0" w:color="000000"/>
              <w:right w:val="single" w:sz="4" w:space="0" w:color="000000"/>
            </w:tcBorders>
            <w:shd w:val="clear" w:color="auto" w:fill="F3FAFF"/>
          </w:tcPr>
          <w:p w:rsidR="00EC187E" w:rsidRDefault="00EC187E" w:rsidP="00EC187E">
            <w:pPr>
              <w:pStyle w:val="TableParagraph"/>
              <w:widowControl w:val="0"/>
            </w:pPr>
          </w:p>
          <w:p w:rsidR="00811F8C" w:rsidRDefault="00EC187E" w:rsidP="000A5270">
            <w:pPr>
              <w:pStyle w:val="TableParagraph"/>
              <w:widowControl w:val="0"/>
            </w:pPr>
            <w:r>
              <w:t xml:space="preserve">T.C. </w:t>
            </w:r>
            <w:proofErr w:type="gramStart"/>
            <w:r>
              <w:t>İnkılap</w:t>
            </w:r>
            <w:proofErr w:type="gramEnd"/>
            <w:r>
              <w:t xml:space="preserve"> Tarihi ve Atatürkçülük Dersi Öğretim Programı’nın içerik çerçevesi bölümünde ünite kapsamında ele alınacak konulara yer verilmiştir. Bu içerik; olay, durum, kişi, kurum ve fikirler ile olgu, kavram, genelleme ve kuram gibi bilgi türlerinden oluşturulmuştur. Program kapsamında verilmesi amaçlanan içerik, öğrenme çıktılarından bağımsız ve kapsamı </w:t>
            </w:r>
            <w:proofErr w:type="gramStart"/>
            <w:r>
              <w:t>muallak</w:t>
            </w:r>
            <w:proofErr w:type="gramEnd"/>
            <w:r>
              <w:t xml:space="preserve"> bilgi yığını olarak sunulmamış, bu kapsam öğrenme-öğretme uygulamalarında bölümünde netleştirilmiş ayrıca içeriğin kazandırılmasına yönelik uygun yöntem ve materyal önerilerine yer verilmiştir. T.C. </w:t>
            </w:r>
            <w:proofErr w:type="gramStart"/>
            <w:r>
              <w:t>İnkılap</w:t>
            </w:r>
            <w:proofErr w:type="gramEnd"/>
            <w:r>
              <w:t xml:space="preserve"> Tarihi ve Atatürkçülük Dersi Öğretim Programı’nın içerik çerçevesi oluşturulurken tarih eğitimi alanındaki yeni gelişmeler, öğretmenlerden gelen dönütler ve Maarif Modeli beceriler çerçevesi ile uyum esas alınmıştır. Programda siyasi ve askerî tarihle beraber sosyal tarih içeriklerine de yer verilmiştir. İçerik kapsamı belirlenirken Hayat Bilgisi ve Sosyal Bilgiler derslerinin içerikleri gözden geçirilmiş ve </w:t>
            </w:r>
            <w:r>
              <w:lastRenderedPageBreak/>
              <w:t xml:space="preserve">öğrencilerin T.C. </w:t>
            </w:r>
            <w:proofErr w:type="gramStart"/>
            <w:r>
              <w:t>İnkılap</w:t>
            </w:r>
            <w:proofErr w:type="gramEnd"/>
            <w:r>
              <w:t xml:space="preserve"> Tarihi ve Atatürkçülük programında yer verilen olgu, olay ve kavramlara yönelik </w:t>
            </w:r>
            <w:proofErr w:type="spellStart"/>
            <w:r>
              <w:t>hazırbulunuşluk</w:t>
            </w:r>
            <w:proofErr w:type="spellEnd"/>
            <w:r>
              <w:t xml:space="preserve"> düzeyleri dikkate alınmıştır.</w:t>
            </w:r>
          </w:p>
        </w:tc>
      </w:tr>
      <w:tr w:rsidR="00811F8C" w:rsidTr="000A5270">
        <w:trPr>
          <w:trHeight w:val="1269"/>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pPr>
          </w:p>
          <w:p w:rsidR="00811F8C" w:rsidRDefault="00811F8C" w:rsidP="00094369">
            <w:pPr>
              <w:pStyle w:val="TableParagraph"/>
              <w:widowControl w:val="0"/>
            </w:pPr>
          </w:p>
          <w:p w:rsidR="00811F8C" w:rsidRDefault="00811F8C" w:rsidP="00094369">
            <w:pPr>
              <w:pStyle w:val="TableParagraph"/>
              <w:widowControl w:val="0"/>
              <w:spacing w:before="222"/>
            </w:pPr>
          </w:p>
          <w:p w:rsidR="00811F8C" w:rsidRDefault="00811F8C" w:rsidP="00094369">
            <w:pPr>
              <w:pStyle w:val="TableParagraph"/>
              <w:widowControl w:val="0"/>
              <w:ind w:left="107"/>
              <w:rPr>
                <w:b/>
              </w:rPr>
            </w:pPr>
            <w:r>
              <w:rPr>
                <w:b/>
                <w:spacing w:val="-10"/>
              </w:rPr>
              <w:t>4</w:t>
            </w:r>
          </w:p>
        </w:tc>
        <w:tc>
          <w:tcPr>
            <w:tcW w:w="304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before="80"/>
            </w:pPr>
          </w:p>
          <w:p w:rsidR="00811F8C" w:rsidRDefault="00811F8C" w:rsidP="00094369">
            <w:pPr>
              <w:pStyle w:val="TableParagraph"/>
              <w:widowControl w:val="0"/>
              <w:ind w:left="107"/>
              <w:rPr>
                <w:b/>
              </w:rPr>
            </w:pPr>
            <w:r>
              <w:rPr>
                <w:b/>
              </w:rPr>
              <w:t>Öğrenme</w:t>
            </w:r>
            <w:r>
              <w:rPr>
                <w:b/>
                <w:spacing w:val="-15"/>
              </w:rPr>
              <w:t xml:space="preserve"> </w:t>
            </w:r>
            <w:r>
              <w:rPr>
                <w:b/>
              </w:rPr>
              <w:t>Kanıtları</w:t>
            </w:r>
            <w:r>
              <w:rPr>
                <w:b/>
                <w:spacing w:val="-15"/>
              </w:rPr>
              <w:t xml:space="preserve"> </w:t>
            </w:r>
            <w:r>
              <w:rPr>
                <w:b/>
              </w:rPr>
              <w:t>(Ölçme ve Değerlendirme)</w:t>
            </w:r>
          </w:p>
        </w:tc>
        <w:tc>
          <w:tcPr>
            <w:tcW w:w="69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1F8C" w:rsidRDefault="00811F8C" w:rsidP="00094369">
            <w:pPr>
              <w:pStyle w:val="TableParagraph"/>
              <w:widowControl w:val="0"/>
              <w:spacing w:before="75"/>
              <w:ind w:left="107" w:right="97"/>
              <w:jc w:val="both"/>
            </w:pPr>
            <w:r>
              <w:t>Ölçme ve değerlendirme alanında önceki program ile Maarif Modeli arasındaki farklılıklar</w:t>
            </w:r>
            <w:r>
              <w:rPr>
                <w:spacing w:val="-1"/>
              </w:rPr>
              <w:t xml:space="preserve"> </w:t>
            </w:r>
            <w:r>
              <w:t>nelerdir? Öğretim programınızdan bir</w:t>
            </w:r>
            <w:r>
              <w:rPr>
                <w:spacing w:val="-1"/>
              </w:rPr>
              <w:t xml:space="preserve"> </w:t>
            </w:r>
            <w:r>
              <w:t>öğrenme çıktısı seçerek ölçme ve değerlendirmenin nasıl uygulandığını tartışarak ortaya çıkan görüşleri lütfen özetleyiniz.</w:t>
            </w:r>
          </w:p>
        </w:tc>
      </w:tr>
      <w:tr w:rsidR="00811F8C" w:rsidTr="00CF06A2">
        <w:trPr>
          <w:trHeight w:val="1103"/>
        </w:trPr>
        <w:tc>
          <w:tcPr>
            <w:tcW w:w="498" w:type="dxa"/>
            <w:vMerge/>
            <w:tcBorders>
              <w:left w:val="single" w:sz="4" w:space="0" w:color="000000"/>
              <w:bottom w:val="single" w:sz="4" w:space="0" w:color="auto"/>
              <w:right w:val="single" w:sz="4" w:space="0" w:color="000000"/>
            </w:tcBorders>
            <w:shd w:val="clear" w:color="auto" w:fill="FFFFFF" w:themeFill="background1"/>
          </w:tcPr>
          <w:p w:rsidR="00811F8C" w:rsidRDefault="00811F8C" w:rsidP="00094369">
            <w:pPr>
              <w:widowControl w:val="0"/>
              <w:rPr>
                <w:rFonts w:hint="eastAsia"/>
                <w:sz w:val="2"/>
                <w:szCs w:val="2"/>
              </w:rPr>
            </w:pPr>
          </w:p>
        </w:tc>
        <w:tc>
          <w:tcPr>
            <w:tcW w:w="9959" w:type="dxa"/>
            <w:gridSpan w:val="5"/>
            <w:tcBorders>
              <w:top w:val="single" w:sz="4" w:space="0" w:color="000000"/>
              <w:left w:val="single" w:sz="4" w:space="0" w:color="000000"/>
              <w:bottom w:val="single" w:sz="4" w:space="0" w:color="auto"/>
              <w:right w:val="single" w:sz="4" w:space="0" w:color="000000"/>
            </w:tcBorders>
            <w:shd w:val="clear" w:color="auto" w:fill="F3FAFF"/>
          </w:tcPr>
          <w:p w:rsidR="005C21E6" w:rsidRDefault="00EC187E" w:rsidP="00522BDD">
            <w:pPr>
              <w:pStyle w:val="TableParagraph"/>
              <w:widowControl w:val="0"/>
            </w:pPr>
            <w:r>
              <w:t xml:space="preserve">T.C. </w:t>
            </w:r>
            <w:proofErr w:type="gramStart"/>
            <w:r>
              <w:t>İnkılap</w:t>
            </w:r>
            <w:proofErr w:type="gramEnd"/>
            <w:r>
              <w:t xml:space="preserve"> Tarihi ve Atatürk</w:t>
            </w:r>
            <w:r w:rsidR="00522BDD">
              <w:t>çülük Dersi Öğretim Programı’nda</w:t>
            </w:r>
            <w:r>
              <w:t xml:space="preserve"> </w:t>
            </w:r>
            <w:r w:rsidR="00522BDD">
              <w:t xml:space="preserve">dersin </w:t>
            </w:r>
            <w:r>
              <w:t>“ölçme ve değerlendirme süreçlerinin amaçlarına ve dersin öğrenme çıktılarına yönelik kanıt oluşturabilecek araçlar sunulmuştur. Öğrencilerin öğrenme stillerindeki farklılıklar göz önünde bulundurulduğunda bütün öğrenciler için genel geçer, tek tip bir ölçme ve değerlendirme anlayışından söz etmek mümkün değildir. Bu nedenle öğrenci performansını belirlemek için farklı özelliklere sahip ölçme yöntemlerinden elde edilen birden fazla kanıta ihtiyaç duyulmaktadır</w:t>
            </w:r>
            <w:r w:rsidR="00522BDD">
              <w:t>.</w:t>
            </w:r>
          </w:p>
          <w:p w:rsidR="00522BDD" w:rsidRDefault="00522BDD" w:rsidP="00522BDD">
            <w:pPr>
              <w:pStyle w:val="TableParagraph"/>
              <w:widowControl w:val="0"/>
            </w:pPr>
          </w:p>
          <w:p w:rsidR="00522BDD" w:rsidRDefault="00522BDD" w:rsidP="00522BDD">
            <w:pPr>
              <w:pStyle w:val="TableParagraph"/>
              <w:widowControl w:val="0"/>
            </w:pPr>
            <w:r>
              <w:t xml:space="preserve">Programda ölçme ve değerlendirme araçlarının çeşitliliğine önem verilerek bunlara yönelik önerilerde bulunulmuştur. Öte yandan öğretmenlerin öğrenme çıktıları, içerik ve öğrenme-öğretme uygulamaları doğrultusunda kendi yaklaşımlarını belirlemelerine olanak sağlanmıştır. Bu doğrultuda; açık uçlu, kısa cevaplı, eşleştirme, çoktan seçmeli, doğru-yanlış madde türleri, izleme testleri ile gözlem formları, kontrol listesi, </w:t>
            </w:r>
            <w:proofErr w:type="gramStart"/>
            <w:r>
              <w:t>anekdot</w:t>
            </w:r>
            <w:proofErr w:type="gramEnd"/>
            <w:r>
              <w:t xml:space="preserve"> kaydı, derecelendirme ölçekleri, performans görevi, dereceli puanlama anahtarları (</w:t>
            </w:r>
            <w:proofErr w:type="spellStart"/>
            <w:r>
              <w:t>rubrik</w:t>
            </w:r>
            <w:proofErr w:type="spellEnd"/>
            <w:r>
              <w:t xml:space="preserve">), çalışma yaprakları ve yapılandırılmış </w:t>
            </w:r>
            <w:proofErr w:type="spellStart"/>
            <w:r>
              <w:t>grid</w:t>
            </w:r>
            <w:proofErr w:type="spellEnd"/>
            <w:r>
              <w:t>, çıkış kartı, karşılaştırma ve sınıflandırma tabloları gibi ölçme araçlarından yararlanılmıştır. Ayrıca öz, akran ve grup değerlendirme formları aracılığıyla öğrencilerin de değerlendirme sürecine etkin katılımı esas alınmıştır.</w:t>
            </w:r>
          </w:p>
        </w:tc>
      </w:tr>
      <w:tr w:rsidR="008E4EB1" w:rsidTr="00DE3E16">
        <w:trPr>
          <w:trHeight w:val="1103"/>
        </w:trPr>
        <w:tc>
          <w:tcPr>
            <w:tcW w:w="498" w:type="dxa"/>
            <w:vMerge w:val="restart"/>
            <w:tcBorders>
              <w:top w:val="single" w:sz="4" w:space="0" w:color="auto"/>
              <w:left w:val="single" w:sz="4" w:space="0" w:color="000000"/>
              <w:right w:val="single" w:sz="4" w:space="0" w:color="000000"/>
            </w:tcBorders>
            <w:shd w:val="clear" w:color="auto" w:fill="FFFFFF" w:themeFill="background1"/>
          </w:tcPr>
          <w:p w:rsidR="008E4EB1" w:rsidRPr="008E4EB1" w:rsidRDefault="008E4EB1" w:rsidP="008E4EB1">
            <w:pPr>
              <w:rPr>
                <w:rFonts w:hint="eastAsia"/>
                <w:sz w:val="2"/>
                <w:szCs w:val="2"/>
              </w:rPr>
            </w:pPr>
            <w:r>
              <w:rPr>
                <w:sz w:val="2"/>
                <w:szCs w:val="2"/>
              </w:rPr>
              <w:t>5555</w:t>
            </w:r>
          </w:p>
        </w:tc>
        <w:tc>
          <w:tcPr>
            <w:tcW w:w="3030" w:type="dxa"/>
            <w:gridSpan w:val="3"/>
            <w:tcBorders>
              <w:top w:val="single" w:sz="4" w:space="0" w:color="auto"/>
              <w:left w:val="single" w:sz="4" w:space="0" w:color="000000"/>
              <w:bottom w:val="single" w:sz="4" w:space="0" w:color="auto"/>
              <w:right w:val="single" w:sz="4" w:space="0" w:color="auto"/>
            </w:tcBorders>
            <w:shd w:val="clear" w:color="auto" w:fill="FFFFFF" w:themeFill="background1"/>
          </w:tcPr>
          <w:p w:rsidR="008E4EB1" w:rsidRPr="00F021FD" w:rsidRDefault="008E4EB1" w:rsidP="00094369">
            <w:pPr>
              <w:pStyle w:val="TableParagraph"/>
              <w:widowControl w:val="0"/>
              <w:rPr>
                <w:b/>
              </w:rPr>
            </w:pPr>
            <w:r w:rsidRPr="00F021FD">
              <w:rPr>
                <w:b/>
              </w:rPr>
              <w:t>Öğretme-Öğrenme Yaşantıları</w:t>
            </w:r>
          </w:p>
        </w:tc>
        <w:tc>
          <w:tcPr>
            <w:tcW w:w="6929"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8E4EB1" w:rsidRPr="000A5270" w:rsidRDefault="008E4EB1" w:rsidP="00CF06A2">
            <w:pPr>
              <w:pStyle w:val="TableParagraph"/>
              <w:widowControl w:val="0"/>
            </w:pPr>
            <w:r>
              <w:t>Öğretim programınızdan bir ünite/tema/öğrenme alanı seçerek program bileşenlerinin (erdem-değer-eylem modeli, okuryazarlık becerileri, sosyal-duygusal öğrenme becerileri) nasıl işlendiğine dair görüşlerinizi kısaca ifade ediniz.</w:t>
            </w:r>
          </w:p>
        </w:tc>
      </w:tr>
      <w:tr w:rsidR="008E4EB1" w:rsidTr="00DE3E16">
        <w:trPr>
          <w:trHeight w:val="1103"/>
        </w:trPr>
        <w:tc>
          <w:tcPr>
            <w:tcW w:w="498" w:type="dxa"/>
            <w:vMerge/>
            <w:tcBorders>
              <w:left w:val="single" w:sz="4" w:space="0" w:color="000000"/>
              <w:bottom w:val="single" w:sz="4" w:space="0" w:color="auto"/>
              <w:right w:val="single" w:sz="4" w:space="0" w:color="000000"/>
            </w:tcBorders>
            <w:shd w:val="clear" w:color="auto" w:fill="FFFFFF" w:themeFill="background1"/>
          </w:tcPr>
          <w:p w:rsidR="008E4EB1" w:rsidRPr="00C10F1C" w:rsidRDefault="008E4EB1" w:rsidP="00094369">
            <w:pPr>
              <w:widowControl w:val="0"/>
              <w:rPr>
                <w:rFonts w:hint="eastAsia"/>
              </w:rPr>
            </w:pPr>
          </w:p>
        </w:tc>
        <w:tc>
          <w:tcPr>
            <w:tcW w:w="9959" w:type="dxa"/>
            <w:gridSpan w:val="5"/>
            <w:tcBorders>
              <w:top w:val="single" w:sz="4" w:space="0" w:color="auto"/>
              <w:left w:val="single" w:sz="4" w:space="0" w:color="000000"/>
              <w:bottom w:val="single" w:sz="4" w:space="0" w:color="auto"/>
              <w:right w:val="single" w:sz="4" w:space="0" w:color="000000"/>
            </w:tcBorders>
            <w:shd w:val="clear" w:color="auto" w:fill="F3FAFF"/>
          </w:tcPr>
          <w:p w:rsidR="001A37F8" w:rsidRDefault="00522BDD" w:rsidP="001A37F8">
            <w:pPr>
              <w:pStyle w:val="TableParagraph"/>
              <w:widowControl w:val="0"/>
            </w:pPr>
            <w:r>
              <w:t>Öğrenme-öğretme uygulamalarında öğrencilere bağımsız öğrenme ve öz düzenleme becerilerini kazandırmayı amaçlayan ve öğrencilerin iş birliği içinde çalışmalarına olanak sağlayan çeşitli öğre</w:t>
            </w:r>
            <w:r w:rsidR="001A37F8">
              <w:t xml:space="preserve">tim stratejileri </w:t>
            </w:r>
            <w:proofErr w:type="spellStart"/>
            <w:r w:rsidR="001A37F8">
              <w:t>kullanılcaktır</w:t>
            </w:r>
            <w:proofErr w:type="spellEnd"/>
            <w:r w:rsidR="001A37F8">
              <w:t>. Bu stratejiler</w:t>
            </w:r>
            <w:r>
              <w:t xml:space="preserve"> sunuş, buluş ve araştırma-inceleme yöntemleri yer almaktadır. Bu stratejiler kapsamında (bireysel ve grup çalışmaları, altı şapkalı düşünme, araştırma, örnek olay, beyin fırtınası, tartışma, soru-cevap teknikleri; proje, yazılı-görsel ve dijital ürün geliştirme vb.) uygu</w:t>
            </w:r>
            <w:r w:rsidR="001A37F8">
              <w:t>n öğretim yöntem ve teknikleri olabili</w:t>
            </w:r>
            <w:r>
              <w:t>r. Öğrenme-öğretme sürecinde yazılı, görsel ve dijital farklı tür ve formatta kaynaklara ve öğretim materyallerine yer verilmeli, bu sayede öğrencilerin tarihin farklı kaynakları ile aşina olmaları ve aynı zamanda dijital okuryazarlık becerile</w:t>
            </w:r>
            <w:r w:rsidR="001A37F8">
              <w:t>rini geliştirmeleri sağlanacaktı</w:t>
            </w:r>
            <w:r>
              <w:t xml:space="preserve">r. </w:t>
            </w:r>
          </w:p>
          <w:p w:rsidR="001A37F8" w:rsidRDefault="00522BDD" w:rsidP="001A37F8">
            <w:pPr>
              <w:pStyle w:val="TableParagraph"/>
              <w:widowControl w:val="0"/>
            </w:pPr>
            <w:r>
              <w:t xml:space="preserve">Öte yandan öğrenme çıktıları ile ilgili güncel ve tartışmalı konular, farklı tartışma teknikleri kullanılarak sınıfa taşınmalı, bu etkinliklerde öğrencilerin tarihsel sorun analizi ve karar verme, problem çözme, eleştirel düşünme, araştırma ve kanıt kullanma becerileri </w:t>
            </w:r>
            <w:r w:rsidR="001A37F8">
              <w:t>dikkate alınacaktır</w:t>
            </w:r>
            <w:r>
              <w:t xml:space="preserve">. </w:t>
            </w:r>
          </w:p>
          <w:p w:rsidR="008E4EB1" w:rsidRPr="00C10F1C" w:rsidRDefault="00522BDD" w:rsidP="001A37F8">
            <w:pPr>
              <w:pStyle w:val="TableParagraph"/>
              <w:widowControl w:val="0"/>
            </w:pPr>
            <w:proofErr w:type="gramStart"/>
            <w:r>
              <w:t xml:space="preserve">Bu süreçte okul içi öğrenme ortamlarının (sınıflar, okul kütüphaneleri, </w:t>
            </w:r>
            <w:proofErr w:type="spellStart"/>
            <w:r>
              <w:t>laboratuvarlar</w:t>
            </w:r>
            <w:proofErr w:type="spellEnd"/>
            <w:r>
              <w:t>, beceri ve tasarım atölyeleri, okul bahçeleri vb.) yanı sıra imkân dâhilinde okul dışı öğrenme ortamlarından da (tarihî mekânlar, anıtlar, savaş alanları, sergiler, kütüphaneler, müzeler, millî parklar, kültür merkezleri, bilim ve sanat merkezleri, araştırma enstitüleri, resmî ve özel kurum</w:t>
            </w:r>
            <w:r w:rsidR="001A37F8">
              <w:t xml:space="preserve"> ile kuruluşlar vb.) yararlanılacakt</w:t>
            </w:r>
            <w:r>
              <w:t xml:space="preserve">ır. </w:t>
            </w:r>
            <w:proofErr w:type="gramEnd"/>
            <w:r>
              <w:t>Uygun okul içi ya da okul dışı öğrenme ortamlarının tercihinde öğrenme çıktısının kapsamı, öğrenci özellikleri, okulun ve çevrenin imkânları ile ekonomiklik gibi farklı faktö</w:t>
            </w:r>
            <w:r w:rsidR="001A37F8">
              <w:t>rler göz önünde bulundurulacaktı</w:t>
            </w:r>
            <w:r>
              <w:t>r. Dijital öğrenme ortamları ve uygulamaları (EBA, akıllı telefon ve tablet uygulamaları, çevrim içi paylaşım platformları vb.) ile ulusal ve uluslararası projeler (TÜBİTAK projeleri, e-</w:t>
            </w:r>
            <w:proofErr w:type="spellStart"/>
            <w:r>
              <w:t>Twinning</w:t>
            </w:r>
            <w:proofErr w:type="spellEnd"/>
            <w:r>
              <w:t xml:space="preserve">, </w:t>
            </w:r>
            <w:proofErr w:type="spellStart"/>
            <w:r>
              <w:t>Erasmus</w:t>
            </w:r>
            <w:proofErr w:type="spellEnd"/>
            <w:r>
              <w:t xml:space="preserve">+ vb.) </w:t>
            </w:r>
            <w:r w:rsidR="001A37F8">
              <w:t>kullanılacaktır</w:t>
            </w:r>
            <w:r>
              <w:t>. Bununla birlikte millî gün ve bayramlar, mahallî kurtuluş ve kutlama günleri, önemli olaylar, belirli gün ve haftalardan yararlanılarak öğrencilerin tarihsel duyarlılığı ve mi</w:t>
            </w:r>
            <w:r w:rsidR="001A37F8">
              <w:t>llî bilinçleri geliştirilecektir</w:t>
            </w:r>
            <w:r>
              <w:t>.</w:t>
            </w:r>
          </w:p>
        </w:tc>
      </w:tr>
      <w:tr w:rsidR="00CF06A2" w:rsidTr="00F021FD">
        <w:trPr>
          <w:trHeight w:val="920"/>
        </w:trPr>
        <w:tc>
          <w:tcPr>
            <w:tcW w:w="498" w:type="dxa"/>
            <w:tcBorders>
              <w:top w:val="single" w:sz="4" w:space="0" w:color="auto"/>
              <w:left w:val="single" w:sz="4" w:space="0" w:color="000000"/>
              <w:bottom w:val="single" w:sz="4" w:space="0" w:color="auto"/>
              <w:right w:val="single" w:sz="4" w:space="0" w:color="000000"/>
            </w:tcBorders>
            <w:shd w:val="clear" w:color="auto" w:fill="FFFFFF" w:themeFill="background1"/>
          </w:tcPr>
          <w:p w:rsidR="00CF06A2" w:rsidRPr="00F021FD" w:rsidRDefault="00CF06A2" w:rsidP="00094369">
            <w:pPr>
              <w:widowControl w:val="0"/>
              <w:rPr>
                <w:rFonts w:hint="eastAsia"/>
                <w:b/>
                <w:sz w:val="2"/>
                <w:szCs w:val="2"/>
              </w:rPr>
            </w:pPr>
          </w:p>
        </w:tc>
        <w:tc>
          <w:tcPr>
            <w:tcW w:w="2955"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CF06A2" w:rsidRPr="00F021FD" w:rsidRDefault="00CF06A2" w:rsidP="00CF06A2">
            <w:pPr>
              <w:pStyle w:val="TableParagraph"/>
              <w:widowControl w:val="0"/>
              <w:rPr>
                <w:b/>
              </w:rPr>
            </w:pPr>
            <w:r w:rsidRPr="00F021FD">
              <w:rPr>
                <w:b/>
              </w:rPr>
              <w:t>Farklılaştırma</w:t>
            </w:r>
          </w:p>
        </w:tc>
        <w:tc>
          <w:tcPr>
            <w:tcW w:w="7004" w:type="dxa"/>
            <w:gridSpan w:val="3"/>
            <w:tcBorders>
              <w:top w:val="single" w:sz="4" w:space="0" w:color="auto"/>
              <w:left w:val="single" w:sz="4" w:space="0" w:color="auto"/>
              <w:bottom w:val="single" w:sz="4" w:space="0" w:color="auto"/>
              <w:right w:val="single" w:sz="4" w:space="0" w:color="000000"/>
            </w:tcBorders>
            <w:shd w:val="clear" w:color="auto" w:fill="FFFFFF" w:themeFill="background1"/>
          </w:tcPr>
          <w:p w:rsidR="00CF06A2" w:rsidRDefault="00CF06A2" w:rsidP="00CF06A2">
            <w:pPr>
              <w:pStyle w:val="TableParagraph"/>
              <w:widowControl w:val="0"/>
            </w:pPr>
            <w:r>
              <w:t>Farklılaştırma türlerini tartışınız. Dersin işlenişinde zenginleştirme ve/veya destekleme gerektirecek durumların neler olabileceğini özet hâlinde belirtiniz.</w:t>
            </w:r>
          </w:p>
        </w:tc>
      </w:tr>
      <w:tr w:rsidR="00CF06A2" w:rsidTr="00CF06A2">
        <w:trPr>
          <w:trHeight w:val="1103"/>
        </w:trPr>
        <w:tc>
          <w:tcPr>
            <w:tcW w:w="498" w:type="dxa"/>
            <w:tcBorders>
              <w:top w:val="single" w:sz="4" w:space="0" w:color="auto"/>
              <w:left w:val="single" w:sz="4" w:space="0" w:color="000000"/>
              <w:bottom w:val="single" w:sz="4" w:space="0" w:color="auto"/>
              <w:right w:val="single" w:sz="4" w:space="0" w:color="000000"/>
            </w:tcBorders>
            <w:shd w:val="clear" w:color="auto" w:fill="FFFFFF" w:themeFill="background1"/>
          </w:tcPr>
          <w:p w:rsidR="00CF06A2" w:rsidRDefault="00CF06A2" w:rsidP="00094369">
            <w:pPr>
              <w:widowControl w:val="0"/>
              <w:rPr>
                <w:rFonts w:hint="eastAsia"/>
                <w:sz w:val="2"/>
                <w:szCs w:val="2"/>
              </w:rPr>
            </w:pPr>
          </w:p>
        </w:tc>
        <w:tc>
          <w:tcPr>
            <w:tcW w:w="9959" w:type="dxa"/>
            <w:gridSpan w:val="5"/>
            <w:tcBorders>
              <w:top w:val="single" w:sz="4" w:space="0" w:color="auto"/>
              <w:left w:val="single" w:sz="4" w:space="0" w:color="000000"/>
              <w:bottom w:val="single" w:sz="4" w:space="0" w:color="auto"/>
              <w:right w:val="single" w:sz="4" w:space="0" w:color="000000"/>
            </w:tcBorders>
            <w:shd w:val="clear" w:color="auto" w:fill="F3FAFF"/>
          </w:tcPr>
          <w:p w:rsidR="001A37F8" w:rsidRDefault="00D37C66" w:rsidP="001A37F8">
            <w:pPr>
              <w:pStyle w:val="TableParagraph"/>
              <w:widowControl w:val="0"/>
            </w:pPr>
            <w:r>
              <w:t xml:space="preserve"> </w:t>
            </w:r>
            <w:r w:rsidR="001A37F8">
              <w:t xml:space="preserve">Programda zenginleştirme kapsamında mevcut öğrenme-öğretme uygulamaları üzerine “konu, öğrenme-öğretme süreci, ölçme ve değerlendirme” açısından daha üst düzey etkinlikleri gerektiren bir yapı kurgulanmıştır. Desteklemede ise mevcut öğrenme-öğretme uygulamalarına göre sadeleştirilmiş bir içerik belirlenmiş, konulara yönelik ek kaynaklara ve açıklamalara yer verilmiş, öğrencilerin bireysel olarak yapabilecekleri basit düzeyde etkinliklerin yanında öğretmeni ve akranlarıyla birlikte gerçekleştirebilecekleri orta düzeyde etkinlikler tasarlanmıştır. </w:t>
            </w:r>
          </w:p>
          <w:p w:rsidR="001A37F8" w:rsidRDefault="001A37F8" w:rsidP="001A37F8">
            <w:pPr>
              <w:pStyle w:val="TableParagraph"/>
              <w:widowControl w:val="0"/>
            </w:pPr>
          </w:p>
          <w:p w:rsidR="00CF06A2" w:rsidRPr="000A5270" w:rsidRDefault="001A37F8" w:rsidP="001A37F8">
            <w:pPr>
              <w:pStyle w:val="TableParagraph"/>
              <w:widowControl w:val="0"/>
            </w:pPr>
            <w:r>
              <w:t>Farklılaştırma bölümü; her öğrencinin kendine özgü yetenek, ilgi ve öğrenme stillerini tanıyarak kapsayıcı bir eğitim ortamı oluşturmak amacıyla hazırlanmıştır. Burada öğrencilerin bireysel farklılıkları ile esnek gruplandırma, sürekli değerlendirme ve uyarlama yaklaşımları ön plana çıkarılmıştır. Program, okul içi ve okul dışı uygulamalarda öğrencilerin bilişsel, duyuşsal ve devinişsel gelişimleri ile bireysel farklılıkları dikkate alınarak yapılandırılmıştır. Bu nedenle program uygulanırken özel gereksinimli ve akranlarına göre farklı özellikleri olan öğrenciler için gereken esneklik gösterilmeli; öğrencilerin ilgi, istek ve ihtiyaçları doğrultusunda etkinlikler hazırlanmalı ve planlamalar yapılmalıdır</w:t>
            </w:r>
          </w:p>
        </w:tc>
      </w:tr>
      <w:tr w:rsidR="00CF06A2" w:rsidTr="00CF06A2">
        <w:trPr>
          <w:trHeight w:val="1103"/>
        </w:trPr>
        <w:tc>
          <w:tcPr>
            <w:tcW w:w="498" w:type="dxa"/>
            <w:tcBorders>
              <w:top w:val="single" w:sz="4" w:space="0" w:color="auto"/>
              <w:left w:val="single" w:sz="4" w:space="0" w:color="000000"/>
              <w:bottom w:val="single" w:sz="4" w:space="0" w:color="auto"/>
              <w:right w:val="single" w:sz="4" w:space="0" w:color="000000"/>
            </w:tcBorders>
            <w:shd w:val="clear" w:color="auto" w:fill="FFFFFF" w:themeFill="background1"/>
          </w:tcPr>
          <w:p w:rsidR="00CF06A2" w:rsidRDefault="00CF06A2" w:rsidP="00094369">
            <w:pPr>
              <w:widowControl w:val="0"/>
              <w:rPr>
                <w:rFonts w:hint="eastAsia"/>
                <w:sz w:val="2"/>
                <w:szCs w:val="2"/>
              </w:rPr>
            </w:pPr>
          </w:p>
        </w:tc>
        <w:tc>
          <w:tcPr>
            <w:tcW w:w="2940" w:type="dxa"/>
            <w:tcBorders>
              <w:top w:val="single" w:sz="4" w:space="0" w:color="auto"/>
              <w:left w:val="single" w:sz="4" w:space="0" w:color="000000"/>
              <w:bottom w:val="single" w:sz="4" w:space="0" w:color="auto"/>
              <w:right w:val="single" w:sz="4" w:space="0" w:color="auto"/>
            </w:tcBorders>
            <w:shd w:val="clear" w:color="auto" w:fill="FFFFFF" w:themeFill="background1"/>
          </w:tcPr>
          <w:p w:rsidR="00CF06A2" w:rsidRPr="00F021FD" w:rsidRDefault="00CF06A2" w:rsidP="00094369">
            <w:pPr>
              <w:pStyle w:val="TableParagraph"/>
              <w:widowControl w:val="0"/>
              <w:rPr>
                <w:b/>
              </w:rPr>
            </w:pPr>
            <w:r w:rsidRPr="00F021FD">
              <w:rPr>
                <w:b/>
              </w:rPr>
              <w:t>Öğretim Programının Uygulanmasına İlişkin Açıklamalar</w:t>
            </w:r>
          </w:p>
        </w:tc>
        <w:tc>
          <w:tcPr>
            <w:tcW w:w="7019"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rsidR="00CF06A2" w:rsidRPr="000A5270" w:rsidRDefault="00CF06A2" w:rsidP="00094369">
            <w:pPr>
              <w:pStyle w:val="TableParagraph"/>
              <w:widowControl w:val="0"/>
            </w:pPr>
            <w:r>
              <w:t>Türkiye Yüzyılı Maarif Modeli Programı’nın daha sağlıklı uygulanabilmesi için önerilerinizi lütfen yazınız.</w:t>
            </w:r>
          </w:p>
        </w:tc>
      </w:tr>
      <w:tr w:rsidR="00CF06A2" w:rsidTr="00F021FD">
        <w:trPr>
          <w:trHeight w:val="879"/>
        </w:trPr>
        <w:tc>
          <w:tcPr>
            <w:tcW w:w="498"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F06A2" w:rsidRDefault="00CF06A2" w:rsidP="00094369">
            <w:pPr>
              <w:widowControl w:val="0"/>
              <w:rPr>
                <w:rFonts w:hint="eastAsia"/>
                <w:sz w:val="2"/>
                <w:szCs w:val="2"/>
              </w:rPr>
            </w:pPr>
          </w:p>
        </w:tc>
        <w:tc>
          <w:tcPr>
            <w:tcW w:w="9959" w:type="dxa"/>
            <w:gridSpan w:val="5"/>
            <w:tcBorders>
              <w:top w:val="single" w:sz="4" w:space="0" w:color="auto"/>
              <w:left w:val="single" w:sz="4" w:space="0" w:color="000000"/>
              <w:bottom w:val="single" w:sz="4" w:space="0" w:color="000000"/>
              <w:right w:val="single" w:sz="4" w:space="0" w:color="000000"/>
            </w:tcBorders>
            <w:shd w:val="clear" w:color="auto" w:fill="F3FAFF"/>
          </w:tcPr>
          <w:p w:rsidR="00CF06A2" w:rsidRDefault="00C10F1C" w:rsidP="00094369">
            <w:pPr>
              <w:pStyle w:val="TableParagraph"/>
              <w:widowControl w:val="0"/>
            </w:pPr>
            <w:r>
              <w:t xml:space="preserve"> Tüm okullarda ve sınıflarda Akıllı Tahta ve Genel Ağ’ın olması, yeni müfredatın uygulanmasını </w:t>
            </w:r>
            <w:r w:rsidR="001A37F8">
              <w:t xml:space="preserve">  </w:t>
            </w:r>
            <w:r w:rsidR="001A37F8">
              <w:br/>
              <w:t xml:space="preserve"> </w:t>
            </w:r>
            <w:r>
              <w:t>kolaylaştıracaktır.</w:t>
            </w:r>
          </w:p>
        </w:tc>
      </w:tr>
    </w:tbl>
    <w:p w:rsidR="00811F8C" w:rsidRDefault="00811F8C" w:rsidP="00811F8C">
      <w:pPr>
        <w:pStyle w:val="GvdeMetni"/>
        <w:spacing w:before="5" w:after="0"/>
        <w:rPr>
          <w:rFonts w:hint="eastAsia"/>
          <w:sz w:val="2"/>
        </w:rPr>
      </w:pPr>
    </w:p>
    <w:p w:rsidR="00811F8C" w:rsidRDefault="00811F8C">
      <w:pPr>
        <w:rPr>
          <w:rFonts w:hint="eastAsia"/>
        </w:rPr>
      </w:pPr>
    </w:p>
    <w:sectPr w:rsidR="00811F8C" w:rsidSect="00811F8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Liberation Serif">
    <w:altName w:val="Times New Roman"/>
    <w:charset w:val="A2"/>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arlow-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325B9"/>
    <w:multiLevelType w:val="multilevel"/>
    <w:tmpl w:val="30662D22"/>
    <w:lvl w:ilvl="0">
      <w:numFmt w:val="bullet"/>
      <w:lvlText w:val=""/>
      <w:lvlJc w:val="left"/>
      <w:pPr>
        <w:tabs>
          <w:tab w:val="num" w:pos="0"/>
        </w:tabs>
        <w:ind w:left="832" w:hanging="360"/>
      </w:pPr>
      <w:rPr>
        <w:rFonts w:ascii="Symbol" w:hAnsi="Symbol" w:cs="Symbol" w:hint="default"/>
        <w:b w:val="0"/>
        <w:bCs w:val="0"/>
        <w:i w:val="0"/>
        <w:iCs w:val="0"/>
        <w:spacing w:val="0"/>
        <w:w w:val="100"/>
        <w:sz w:val="24"/>
        <w:szCs w:val="24"/>
        <w:lang w:val="tr-TR" w:eastAsia="en-US" w:bidi="ar-SA"/>
      </w:rPr>
    </w:lvl>
    <w:lvl w:ilvl="1">
      <w:numFmt w:val="bullet"/>
      <w:lvlText w:val=""/>
      <w:lvlJc w:val="left"/>
      <w:pPr>
        <w:tabs>
          <w:tab w:val="num" w:pos="0"/>
        </w:tabs>
        <w:ind w:left="1826" w:hanging="360"/>
      </w:pPr>
      <w:rPr>
        <w:rFonts w:ascii="Symbol" w:hAnsi="Symbol" w:cs="Symbol" w:hint="default"/>
        <w:lang w:val="tr-TR" w:eastAsia="en-US" w:bidi="ar-SA"/>
      </w:rPr>
    </w:lvl>
    <w:lvl w:ilvl="2">
      <w:numFmt w:val="bullet"/>
      <w:lvlText w:val=""/>
      <w:lvlJc w:val="left"/>
      <w:pPr>
        <w:tabs>
          <w:tab w:val="num" w:pos="0"/>
        </w:tabs>
        <w:ind w:left="2813" w:hanging="360"/>
      </w:pPr>
      <w:rPr>
        <w:rFonts w:ascii="Symbol" w:hAnsi="Symbol" w:cs="Symbol" w:hint="default"/>
        <w:lang w:val="tr-TR" w:eastAsia="en-US" w:bidi="ar-SA"/>
      </w:rPr>
    </w:lvl>
    <w:lvl w:ilvl="3">
      <w:numFmt w:val="bullet"/>
      <w:lvlText w:val=""/>
      <w:lvlJc w:val="left"/>
      <w:pPr>
        <w:tabs>
          <w:tab w:val="num" w:pos="0"/>
        </w:tabs>
        <w:ind w:left="3799" w:hanging="360"/>
      </w:pPr>
      <w:rPr>
        <w:rFonts w:ascii="Symbol" w:hAnsi="Symbol" w:cs="Symbol" w:hint="default"/>
        <w:lang w:val="tr-TR" w:eastAsia="en-US" w:bidi="ar-SA"/>
      </w:rPr>
    </w:lvl>
    <w:lvl w:ilvl="4">
      <w:numFmt w:val="bullet"/>
      <w:lvlText w:val=""/>
      <w:lvlJc w:val="left"/>
      <w:pPr>
        <w:tabs>
          <w:tab w:val="num" w:pos="0"/>
        </w:tabs>
        <w:ind w:left="4786" w:hanging="360"/>
      </w:pPr>
      <w:rPr>
        <w:rFonts w:ascii="Symbol" w:hAnsi="Symbol" w:cs="Symbol" w:hint="default"/>
        <w:lang w:val="tr-TR" w:eastAsia="en-US" w:bidi="ar-SA"/>
      </w:rPr>
    </w:lvl>
    <w:lvl w:ilvl="5">
      <w:numFmt w:val="bullet"/>
      <w:lvlText w:val=""/>
      <w:lvlJc w:val="left"/>
      <w:pPr>
        <w:tabs>
          <w:tab w:val="num" w:pos="0"/>
        </w:tabs>
        <w:ind w:left="5773" w:hanging="360"/>
      </w:pPr>
      <w:rPr>
        <w:rFonts w:ascii="Symbol" w:hAnsi="Symbol" w:cs="Symbol" w:hint="default"/>
        <w:lang w:val="tr-TR" w:eastAsia="en-US" w:bidi="ar-SA"/>
      </w:rPr>
    </w:lvl>
    <w:lvl w:ilvl="6">
      <w:numFmt w:val="bullet"/>
      <w:lvlText w:val=""/>
      <w:lvlJc w:val="left"/>
      <w:pPr>
        <w:tabs>
          <w:tab w:val="num" w:pos="0"/>
        </w:tabs>
        <w:ind w:left="6759" w:hanging="360"/>
      </w:pPr>
      <w:rPr>
        <w:rFonts w:ascii="Symbol" w:hAnsi="Symbol" w:cs="Symbol" w:hint="default"/>
        <w:lang w:val="tr-TR" w:eastAsia="en-US" w:bidi="ar-SA"/>
      </w:rPr>
    </w:lvl>
    <w:lvl w:ilvl="7">
      <w:numFmt w:val="bullet"/>
      <w:lvlText w:val=""/>
      <w:lvlJc w:val="left"/>
      <w:pPr>
        <w:tabs>
          <w:tab w:val="num" w:pos="0"/>
        </w:tabs>
        <w:ind w:left="7746" w:hanging="360"/>
      </w:pPr>
      <w:rPr>
        <w:rFonts w:ascii="Symbol" w:hAnsi="Symbol" w:cs="Symbol" w:hint="default"/>
        <w:lang w:val="tr-TR" w:eastAsia="en-US" w:bidi="ar-SA"/>
      </w:rPr>
    </w:lvl>
    <w:lvl w:ilvl="8">
      <w:numFmt w:val="bullet"/>
      <w:lvlText w:val=""/>
      <w:lvlJc w:val="left"/>
      <w:pPr>
        <w:tabs>
          <w:tab w:val="num" w:pos="0"/>
        </w:tabs>
        <w:ind w:left="8733" w:hanging="360"/>
      </w:pPr>
      <w:rPr>
        <w:rFonts w:ascii="Symbol" w:hAnsi="Symbol" w:cs="Symbol"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11F8C"/>
    <w:rsid w:val="000A5270"/>
    <w:rsid w:val="001A37F8"/>
    <w:rsid w:val="00227394"/>
    <w:rsid w:val="003D60B4"/>
    <w:rsid w:val="004430AA"/>
    <w:rsid w:val="00522BDD"/>
    <w:rsid w:val="005C21E6"/>
    <w:rsid w:val="00613633"/>
    <w:rsid w:val="006E419F"/>
    <w:rsid w:val="00772A69"/>
    <w:rsid w:val="00811F8C"/>
    <w:rsid w:val="008E4EB1"/>
    <w:rsid w:val="009D44A7"/>
    <w:rsid w:val="00A66DD1"/>
    <w:rsid w:val="00C10F1C"/>
    <w:rsid w:val="00CF06A2"/>
    <w:rsid w:val="00D37C66"/>
    <w:rsid w:val="00E33807"/>
    <w:rsid w:val="00EC187E"/>
    <w:rsid w:val="00F021FD"/>
    <w:rsid w:val="00F84A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F8C"/>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811F8C"/>
    <w:pPr>
      <w:spacing w:after="140" w:line="276" w:lineRule="auto"/>
    </w:pPr>
  </w:style>
  <w:style w:type="character" w:customStyle="1" w:styleId="GvdeMetniChar">
    <w:name w:val="Gövde Metni Char"/>
    <w:basedOn w:val="VarsaylanParagrafYazTipi"/>
    <w:link w:val="GvdeMetni"/>
    <w:rsid w:val="00811F8C"/>
    <w:rPr>
      <w:rFonts w:ascii="Liberation Serif" w:eastAsia="NSimSun" w:hAnsi="Liberation Serif" w:cs="Lucida Sans"/>
      <w:kern w:val="2"/>
      <w:sz w:val="24"/>
      <w:szCs w:val="24"/>
      <w:lang w:eastAsia="zh-CN" w:bidi="hi-IN"/>
    </w:rPr>
  </w:style>
  <w:style w:type="paragraph" w:styleId="ListeParagraf">
    <w:name w:val="List Paragraph"/>
    <w:basedOn w:val="Normal"/>
    <w:qFormat/>
    <w:rsid w:val="00811F8C"/>
    <w:pPr>
      <w:ind w:left="1244" w:right="104" w:hanging="425"/>
      <w:jc w:val="both"/>
    </w:pPr>
    <w:rPr>
      <w:rFonts w:ascii="Times New Roman" w:eastAsia="Times New Roman" w:hAnsi="Times New Roman" w:cs="Times New Roman"/>
      <w:lang w:eastAsia="en-US" w:bidi="ar-SA"/>
    </w:rPr>
  </w:style>
  <w:style w:type="paragraph" w:customStyle="1" w:styleId="TableParagraph">
    <w:name w:val="Table Paragraph"/>
    <w:basedOn w:val="Normal"/>
    <w:qFormat/>
    <w:rsid w:val="00811F8C"/>
    <w:rPr>
      <w:rFonts w:ascii="Times New Roman" w:eastAsia="Times New Roman" w:hAnsi="Times New Roman" w:cs="Times New Roman"/>
      <w:lang w:eastAsia="en-US" w:bidi="ar-SA"/>
    </w:rPr>
  </w:style>
  <w:style w:type="character" w:customStyle="1" w:styleId="fontstyle01">
    <w:name w:val="fontstyle01"/>
    <w:basedOn w:val="VarsaylanParagrafYazTipi"/>
    <w:rsid w:val="00D37C66"/>
    <w:rPr>
      <w:rFonts w:ascii="Barlow-Light" w:hAnsi="Barlow-Light" w:hint="default"/>
      <w:b w:val="0"/>
      <w:bCs w:val="0"/>
      <w:i w:val="0"/>
      <w:iCs w:val="0"/>
      <w:color w:val="242021"/>
      <w:sz w:val="20"/>
      <w:szCs w:val="20"/>
    </w:rPr>
  </w:style>
</w:styles>
</file>

<file path=word/webSettings.xml><?xml version="1.0" encoding="utf-8"?>
<w:webSettings xmlns:r="http://schemas.openxmlformats.org/officeDocument/2006/relationships" xmlns:w="http://schemas.openxmlformats.org/wordprocessingml/2006/main">
  <w:divs>
    <w:div w:id="32460902">
      <w:bodyDiv w:val="1"/>
      <w:marLeft w:val="0"/>
      <w:marRight w:val="0"/>
      <w:marTop w:val="0"/>
      <w:marBottom w:val="0"/>
      <w:divBdr>
        <w:top w:val="none" w:sz="0" w:space="0" w:color="auto"/>
        <w:left w:val="none" w:sz="0" w:space="0" w:color="auto"/>
        <w:bottom w:val="none" w:sz="0" w:space="0" w:color="auto"/>
        <w:right w:val="none" w:sz="0" w:space="0" w:color="auto"/>
      </w:divBdr>
    </w:div>
    <w:div w:id="497841018">
      <w:bodyDiv w:val="1"/>
      <w:marLeft w:val="0"/>
      <w:marRight w:val="0"/>
      <w:marTop w:val="0"/>
      <w:marBottom w:val="0"/>
      <w:divBdr>
        <w:top w:val="none" w:sz="0" w:space="0" w:color="auto"/>
        <w:left w:val="none" w:sz="0" w:space="0" w:color="auto"/>
        <w:bottom w:val="none" w:sz="0" w:space="0" w:color="auto"/>
        <w:right w:val="none" w:sz="0" w:space="0" w:color="auto"/>
      </w:divBdr>
    </w:div>
    <w:div w:id="20035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7C0FB-2044-441B-B41C-FC8C4167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1372</Words>
  <Characters>7821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2024-06-25T08:29:00Z</dcterms:created>
  <dcterms:modified xsi:type="dcterms:W3CDTF">2024-06-25T08:33:00Z</dcterms:modified>
</cp:coreProperties>
</file>