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F4" w:rsidRPr="006349F4" w:rsidRDefault="007E1EDC" w:rsidP="007E1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>
        <w:rPr>
          <w:rFonts w:ascii="Times New Roman" w:hAnsi="Times New Roman" w:cs="Times New Roman"/>
          <w:b/>
          <w:sz w:val="24"/>
          <w:szCs w:val="24"/>
        </w:rPr>
        <w:br/>
        <w:t>KOVANCILAR BAYRAMYAZI ORTAOKULU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DC678C">
        <w:rPr>
          <w:rFonts w:ascii="Times New Roman" w:hAnsi="Times New Roman" w:cs="Times New Roman"/>
          <w:b/>
          <w:sz w:val="24"/>
          <w:szCs w:val="24"/>
        </w:rPr>
        <w:t>6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. SINIFLAR II. DÖNEM REHBERLİK FA</w:t>
      </w:r>
      <w:r w:rsidR="00535B81">
        <w:rPr>
          <w:rFonts w:ascii="Times New Roman" w:hAnsi="Times New Roman" w:cs="Times New Roman"/>
          <w:b/>
          <w:sz w:val="24"/>
          <w:szCs w:val="24"/>
        </w:rPr>
        <w:t>A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LİYET RAPORU</w:t>
      </w:r>
    </w:p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9464"/>
      </w:tblGrid>
      <w:tr w:rsidR="00CB1EC5" w:rsidRPr="006349F4" w:rsidTr="006349F4">
        <w:trPr>
          <w:trHeight w:val="333"/>
        </w:trPr>
        <w:tc>
          <w:tcPr>
            <w:tcW w:w="9464" w:type="dxa"/>
          </w:tcPr>
          <w:p w:rsidR="00CB1EC5" w:rsidRPr="006349F4" w:rsidRDefault="00CB1EC5" w:rsidP="00CB1EC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651"/>
        </w:trPr>
        <w:tc>
          <w:tcPr>
            <w:tcW w:w="9464" w:type="dxa"/>
          </w:tcPr>
          <w:p w:rsidR="003E2258" w:rsidRPr="003E2258" w:rsidRDefault="007E1EDC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258" w:rsidRPr="003E2258">
              <w:rPr>
                <w:rFonts w:ascii="Times New Roman" w:hAnsi="Times New Roman" w:cs="Times New Roman"/>
                <w:sz w:val="24"/>
                <w:szCs w:val="24"/>
              </w:rPr>
              <w:t>. Tatil dönüşü okula uyum ve adaptasyon için rehberlik yapıldı.</w:t>
            </w:r>
          </w:p>
          <w:p w:rsidR="003E2258" w:rsidRPr="003E2258" w:rsidRDefault="003E2258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E2258">
              <w:rPr>
                <w:rFonts w:ascii="Times New Roman" w:hAnsi="Times New Roman" w:cs="Times New Roman"/>
                <w:sz w:val="24"/>
                <w:szCs w:val="24"/>
              </w:rPr>
              <w:t>3. Eğitsel etkinliklerdeki başarısızlıkların öğrenme sürecinin bir parçası</w:t>
            </w:r>
            <w:bookmarkStart w:id="0" w:name="_GoBack"/>
            <w:bookmarkEnd w:id="0"/>
            <w:r w:rsidRPr="003E2258">
              <w:rPr>
                <w:rFonts w:ascii="Times New Roman" w:hAnsi="Times New Roman" w:cs="Times New Roman"/>
                <w:sz w:val="24"/>
                <w:szCs w:val="24"/>
              </w:rPr>
              <w:t xml:space="preserve"> olduğu ifade edildi.</w:t>
            </w:r>
          </w:p>
          <w:p w:rsidR="003E2258" w:rsidRPr="003E2258" w:rsidRDefault="003E2258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E2258">
              <w:rPr>
                <w:rFonts w:ascii="Times New Roman" w:hAnsi="Times New Roman" w:cs="Times New Roman"/>
                <w:sz w:val="24"/>
                <w:szCs w:val="24"/>
              </w:rPr>
              <w:t>4. Öğrenme sürecindeki başarısızlıkların üstesinden gelmek için farklı çözüm yolları denemek gerektiği anlatıldı.</w:t>
            </w:r>
          </w:p>
          <w:p w:rsidR="006349F4" w:rsidRDefault="003E2258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E2258">
              <w:rPr>
                <w:rFonts w:ascii="Times New Roman" w:hAnsi="Times New Roman" w:cs="Times New Roman"/>
                <w:sz w:val="24"/>
                <w:szCs w:val="24"/>
              </w:rPr>
              <w:t>5. Kişisel hakların korunması ve kişisel güvenliğin sağlanması için dikkat edilmesi gereken noktalar üzerinde duruldu.</w:t>
            </w:r>
          </w:p>
          <w:p w:rsidR="003E2258" w:rsidRDefault="007E1EDC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 xml:space="preserve"> Bursluluk Sınavı başvuruları hakkında bilgilendirme yapıldı.</w:t>
            </w:r>
          </w:p>
          <w:p w:rsidR="007E1EDC" w:rsidRPr="006349F4" w:rsidRDefault="007E1EDC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930"/>
        </w:trPr>
        <w:tc>
          <w:tcPr>
            <w:tcW w:w="9464" w:type="dxa"/>
          </w:tcPr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1. Depremden korunma yolları hakkında bilgi verildi.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2. Kişisel güvenliğimiz için “Hayır!” demenin önemi anlatıldı.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3. Yaşadığımız fiziksel ve duygusal değişimin farkında olmanın önemi üzerinde duruldu.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4. Karar verme sürecinde alternatif düşünceler geliştirmenin önemine değinildi.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5. Başarılı olduğu durumlar için kendimizi takdir etmek gerektiği hatırlatıldı.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6. Yapabildiğimiz etkinliklerin, yeteneklerimizin bir göstergesi olduğu üzerinde duruldu.</w:t>
            </w:r>
          </w:p>
          <w:p w:rsidR="006349F4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7. Veli Toplantısı yapıldı.</w:t>
            </w:r>
          </w:p>
          <w:p w:rsidR="007E1EDC" w:rsidRPr="006349F4" w:rsidRDefault="007E1ED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661"/>
        </w:trPr>
        <w:tc>
          <w:tcPr>
            <w:tcW w:w="9464" w:type="dxa"/>
          </w:tcPr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 xml:space="preserve">1. Derslerdeki etkinliklerinin yeteneklerimizi geliştirdiği anlatıldı.  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2. Okul kuralları ve sınıf kuralları hatırlatıldı.</w:t>
            </w: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3. Depremden korunma yolları hakkında bilgi verildi.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4. Atatürk’ün ulusal egemenliğe verdiği önem anlatıldı.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5. Atatürk’ün çocuk sevgisine örnekler verildi.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6. Davranışlarımızın bize ve çevremize olan etkileri üzerinde duruldu.</w:t>
            </w: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49F4" w:rsidRPr="006349F4" w:rsidRDefault="006349F4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CB1EC5" w:rsidRPr="006349F4" w:rsidTr="007E1EDC">
        <w:tblPrEx>
          <w:tblCellMar>
            <w:left w:w="108" w:type="dxa"/>
            <w:right w:w="108" w:type="dxa"/>
          </w:tblCellMar>
          <w:tblLook w:val="04A0"/>
        </w:tblPrEx>
        <w:trPr>
          <w:trHeight w:val="2149"/>
        </w:trPr>
        <w:tc>
          <w:tcPr>
            <w:tcW w:w="9464" w:type="dxa"/>
          </w:tcPr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1. Okul kuralları ve sınıf kuralları hatırlatıldı.</w:t>
            </w: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2. Sahip olduğumuz özelliklerin zamanla değişebilir olduğu anlatıldı.</w:t>
            </w:r>
          </w:p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3. Farklı karaktere sahip olmanın kişisel ilişkilerimize zenginlik kattığı üzerinde duruldu.</w:t>
            </w:r>
          </w:p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4. Çalışarak bir şey üretmenin kişiye sorumluluk ve mutluluk verdiği anlatıldı.</w:t>
            </w:r>
          </w:p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5. İlgi alanlarımız ile mesleklerin özelliklerini ilişkilendirmek gerektiği anlatıldı.</w:t>
            </w:r>
          </w:p>
          <w:p w:rsidR="006349F4" w:rsidRPr="006349F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 xml:space="preserve">6. II. Dönem II. Yazılı Sınavlara hazırlık için </w:t>
            </w:r>
            <w:proofErr w:type="gramStart"/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4A4024">
              <w:rPr>
                <w:rFonts w:ascii="Times New Roman" w:hAnsi="Times New Roman" w:cs="Times New Roman"/>
                <w:sz w:val="24"/>
                <w:szCs w:val="24"/>
              </w:rPr>
              <w:t xml:space="preserve"> amaçlı bilgilendirme yapıldı.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317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CB1EC5" w:rsidRPr="006349F4" w:rsidTr="00A115F9">
        <w:tblPrEx>
          <w:tblCellMar>
            <w:left w:w="108" w:type="dxa"/>
            <w:right w:w="108" w:type="dxa"/>
          </w:tblCellMar>
          <w:tblLook w:val="04A0"/>
        </w:tblPrEx>
        <w:trPr>
          <w:trHeight w:val="1452"/>
        </w:trPr>
        <w:tc>
          <w:tcPr>
            <w:tcW w:w="9464" w:type="dxa"/>
          </w:tcPr>
          <w:p w:rsidR="004A4024" w:rsidRPr="004A4024" w:rsidRDefault="00CB1EC5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A4024" w:rsidRPr="004A4024">
              <w:rPr>
                <w:rFonts w:ascii="Times New Roman" w:hAnsi="Times New Roman" w:cs="Times New Roman"/>
                <w:sz w:val="24"/>
                <w:szCs w:val="24"/>
              </w:rPr>
              <w:t xml:space="preserve">Derslerin </w:t>
            </w:r>
            <w:r w:rsidR="001E4B9D">
              <w:rPr>
                <w:rFonts w:ascii="Times New Roman" w:hAnsi="Times New Roman" w:cs="Times New Roman"/>
                <w:sz w:val="24"/>
                <w:szCs w:val="24"/>
              </w:rPr>
              <w:t>günlük hayattaki mesleklerle ilişkisini açıklandı.</w:t>
            </w:r>
          </w:p>
          <w:p w:rsidR="004A4024" w:rsidRPr="004A4024" w:rsidRDefault="001E4B9D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A4024" w:rsidRPr="004A4024">
              <w:rPr>
                <w:rFonts w:ascii="Times New Roman" w:hAnsi="Times New Roman" w:cs="Times New Roman"/>
                <w:sz w:val="24"/>
                <w:szCs w:val="24"/>
              </w:rPr>
              <w:t>Sınıf rehberlik programı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hakkında öğrencilerin duygu ve düşünceleri soruldu.</w:t>
            </w:r>
          </w:p>
          <w:p w:rsidR="00CB1EC5" w:rsidRPr="006349F4" w:rsidRDefault="00C03BAD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Rehberlik faaliyetleri rapor edildi.</w:t>
            </w:r>
          </w:p>
        </w:tc>
      </w:tr>
    </w:tbl>
    <w:p w:rsidR="00A115F9" w:rsidRDefault="00A115F9" w:rsidP="00A115F9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A115F9" w:rsidRPr="00A115F9" w:rsidRDefault="00A115F9" w:rsidP="007E1EDC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A115F9">
        <w:rPr>
          <w:rFonts w:ascii="Times New Roman" w:hAnsi="Times New Roman" w:cs="Times New Roman"/>
          <w:sz w:val="24"/>
          <w:szCs w:val="24"/>
        </w:rPr>
        <w:t>Zeki DOĞAN</w:t>
      </w:r>
    </w:p>
    <w:p w:rsidR="00714F79" w:rsidRPr="00A115F9" w:rsidRDefault="007E1EDC" w:rsidP="007E1EDC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6-A</w:t>
      </w:r>
      <w:r w:rsidR="00A115F9" w:rsidRPr="00A115F9"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714F79" w:rsidRPr="00A115F9" w:rsidSect="0035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F79"/>
    <w:rsid w:val="001E4B9D"/>
    <w:rsid w:val="0020674B"/>
    <w:rsid w:val="003562AE"/>
    <w:rsid w:val="003C4F9B"/>
    <w:rsid w:val="003E2258"/>
    <w:rsid w:val="0049026A"/>
    <w:rsid w:val="004A4024"/>
    <w:rsid w:val="004E1965"/>
    <w:rsid w:val="00535B81"/>
    <w:rsid w:val="006349F4"/>
    <w:rsid w:val="00714F79"/>
    <w:rsid w:val="007E1EDC"/>
    <w:rsid w:val="00A115F9"/>
    <w:rsid w:val="00B36258"/>
    <w:rsid w:val="00C03BAD"/>
    <w:rsid w:val="00CB1EC5"/>
    <w:rsid w:val="00DC678C"/>
    <w:rsid w:val="00E3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2024-06-03T05:51:00Z</dcterms:created>
  <dcterms:modified xsi:type="dcterms:W3CDTF">2024-06-03T05:51:00Z</dcterms:modified>
</cp:coreProperties>
</file>