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B5EC0" w:rsidRDefault="0075361A" w:rsidP="0075361A">
            <w:pPr>
              <w:tabs>
                <w:tab w:val="left" w:pos="56"/>
              </w:tabs>
              <w:spacing w:line="256" w:lineRule="auto"/>
              <w:rPr>
                <w:rFonts w:ascii="Times New Roman" w:eastAsia="Times New Roman" w:hAnsi="Times New Roman" w:cs="Times New Roman"/>
              </w:rPr>
            </w:pPr>
            <w:r w:rsidRPr="009B5EC0">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E0C0E" w:rsidP="002E0C0E">
            <w:pPr>
              <w:tabs>
                <w:tab w:val="left" w:pos="56"/>
              </w:tabs>
              <w:spacing w:line="256" w:lineRule="auto"/>
              <w:rPr>
                <w:rFonts w:ascii="Times New Roman" w:hAnsi="Times New Roman" w:cs="Times New Roman"/>
              </w:rPr>
            </w:pPr>
            <w:r w:rsidRPr="002E0C0E">
              <w:rPr>
                <w:rFonts w:ascii="Times New Roman" w:hAnsi="Times New Roman" w:cs="Times New Roman"/>
              </w:rPr>
              <w:t>ATATÜRK’ÜN II. DÜ</w:t>
            </w:r>
            <w:r>
              <w:rPr>
                <w:rFonts w:ascii="Times New Roman" w:hAnsi="Times New Roman" w:cs="Times New Roman"/>
              </w:rPr>
              <w:t xml:space="preserve">NYA SAVAŞI ÖNCESİ TESPİTLERİ VE </w:t>
            </w:r>
            <w:r w:rsidRPr="002E0C0E">
              <w:rPr>
                <w:rFonts w:ascii="Times New Roman" w:hAnsi="Times New Roman" w:cs="Times New Roman"/>
              </w:rPr>
              <w:t>GİRİŞİMLERİ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B5EC0" w:rsidP="009B5EC0">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E0C0E" w:rsidP="0075361A">
            <w:pPr>
              <w:pStyle w:val="AralkYok"/>
            </w:pPr>
            <w:r w:rsidRPr="002E0C0E">
              <w:rPr>
                <w:rFonts w:ascii="Times New Roman" w:hAnsi="Times New Roman" w:cs="Times New Roman"/>
                <w:b/>
              </w:rPr>
              <w:t>İTA.8.7.3. Atatürk’ün İkinci Dünya Savaşı öncesi tespitleri ve girişimleri Türkiye’nin savaşta izlediği denge siyaseti ile ilişkilendirilir.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2E0C0E" w:rsidRDefault="000932EC" w:rsidP="002E0C0E">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2E0C0E" w:rsidRPr="002E0C0E">
              <w:rPr>
                <w:rFonts w:ascii="Times New Roman" w:hAnsi="Times New Roman" w:cs="Times New Roman"/>
                <w:b/>
                <w:iCs/>
              </w:rPr>
              <w:t>I. Dünya Savaşı sonunda Mill</w:t>
            </w:r>
            <w:r w:rsidR="002E0C0E">
              <w:rPr>
                <w:rFonts w:ascii="Times New Roman" w:hAnsi="Times New Roman" w:cs="Times New Roman"/>
                <w:b/>
                <w:iCs/>
              </w:rPr>
              <w:t>etler Cemiyetinin varlığına rağ</w:t>
            </w:r>
            <w:r w:rsidR="002E0C0E" w:rsidRPr="002E0C0E">
              <w:rPr>
                <w:rFonts w:ascii="Times New Roman" w:hAnsi="Times New Roman" w:cs="Times New Roman"/>
                <w:b/>
                <w:iCs/>
              </w:rPr>
              <w:t>men dünyada neden kalıcı bir</w:t>
            </w:r>
            <w:r w:rsidR="002E0C0E">
              <w:rPr>
                <w:rFonts w:ascii="Times New Roman" w:hAnsi="Times New Roman" w:cs="Times New Roman"/>
                <w:b/>
                <w:iCs/>
              </w:rPr>
              <w:t xml:space="preserve"> </w:t>
            </w:r>
            <w:r w:rsidR="002E0C0E" w:rsidRPr="002E0C0E">
              <w:rPr>
                <w:rFonts w:ascii="Times New Roman" w:hAnsi="Times New Roman" w:cs="Times New Roman"/>
                <w:b/>
                <w:iCs/>
              </w:rPr>
              <w:t>barış sağlanamamıştır?</w:t>
            </w:r>
            <w:r w:rsidR="00212AE8" w:rsidRPr="002E0C0E">
              <w:rPr>
                <w:rFonts w:ascii="Times New Roman" w:hAnsi="Times New Roman" w:cs="Times New Roman"/>
                <w:b/>
                <w:iCs/>
              </w:rPr>
              <w:t xml:space="preserve"> </w:t>
            </w:r>
            <w:r w:rsidRPr="002E0C0E">
              <w:rPr>
                <w:rFonts w:ascii="Times New Roman" w:hAnsi="Times New Roman" w:cs="Times New Roman"/>
                <w:b/>
                <w:iCs/>
              </w:rPr>
              <w:t xml:space="preserve"> </w:t>
            </w:r>
            <w:r w:rsidRPr="002E0C0E">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I. Dünya Savaşı’ndan yenik ayrılan ve ağır tazminat borcuyla karşı karşıya bırakılan</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w:t>
            </w:r>
            <w:proofErr w:type="spellStart"/>
            <w:r w:rsidRPr="002E0C0E">
              <w:rPr>
                <w:rFonts w:ascii="Times New Roman" w:hAnsi="Times New Roman" w:cs="Times New Roman"/>
                <w:iCs/>
              </w:rPr>
              <w:t>Versay</w:t>
            </w:r>
            <w:proofErr w:type="spellEnd"/>
            <w:r w:rsidRPr="002E0C0E">
              <w:rPr>
                <w:rFonts w:ascii="Times New Roman" w:hAnsi="Times New Roman" w:cs="Times New Roman"/>
                <w:iCs/>
              </w:rPr>
              <w:t xml:space="preserve">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w:t>
            </w:r>
            <w:r w:rsidR="0060475E">
              <w:rPr>
                <w:rFonts w:ascii="Times New Roman" w:hAnsi="Times New Roman" w:cs="Times New Roman"/>
                <w:iCs/>
              </w:rPr>
              <w:t>k daha büyük bir yıkım başladı.</w:t>
            </w:r>
            <w:bookmarkStart w:id="0" w:name="_GoBack"/>
            <w:bookmarkEnd w:id="0"/>
          </w:p>
          <w:p w:rsidR="00672D35" w:rsidRPr="00DD5BF3"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1939 yılında savaş başladığında Türkiye savaşa girmemek için </w:t>
            </w:r>
            <w:r w:rsidR="0060475E">
              <w:rPr>
                <w:rFonts w:ascii="Times New Roman" w:hAnsi="Times New Roman" w:cs="Times New Roman"/>
                <w:iCs/>
              </w:rPr>
              <w:t xml:space="preserve">olağanüstü bir gayret gösterdi. </w:t>
            </w:r>
            <w:r w:rsidRPr="002E0C0E">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6037C9"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EBA etkinlikleri ve</w:t>
            </w:r>
            <w:r w:rsidR="009B5EC0">
              <w:rPr>
                <w:rFonts w:ascii="Times New Roman" w:hAnsi="Times New Roman" w:cs="Times New Roman"/>
              </w:rPr>
              <w:t xml:space="preserve"> MEB</w:t>
            </w:r>
            <w:r w:rsidRPr="00140641">
              <w:rPr>
                <w:rFonts w:ascii="Times New Roman" w:hAnsi="Times New Roman" w:cs="Times New Roman"/>
              </w:rPr>
              <w:t xml:space="preser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1-II. Dünya Savaşının genel nedenleri nelerdir?</w:t>
            </w:r>
          </w:p>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2-II. Dünya Savaşı nasıl sonuçlanmıştır?</w:t>
            </w:r>
          </w:p>
          <w:p w:rsidR="00672D35" w:rsidRDefault="0060475E" w:rsidP="0060475E">
            <w:pPr>
              <w:pStyle w:val="AralkYok"/>
              <w:rPr>
                <w:rFonts w:ascii="Times New Roman" w:hAnsi="Times New Roman" w:cs="Times New Roman"/>
              </w:rPr>
            </w:pPr>
            <w:r w:rsidRPr="0060475E">
              <w:rPr>
                <w:rFonts w:ascii="Times New Roman" w:hAnsi="Times New Roman" w:cs="Times New Roman"/>
              </w:rPr>
              <w:t>3-Türkiye II. Dünya Savaşı sırasında nasıl bir politika izlemiştir?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5EC0"/>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1757"/>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2024-05-24T03:54:00Z</dcterms:created>
  <dcterms:modified xsi:type="dcterms:W3CDTF">2024-05-24T03:54:00Z</dcterms:modified>
</cp:coreProperties>
</file>