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691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YURTTA</w:t>
            </w:r>
            <w:r w:rsidR="00D400D6">
              <w:rPr>
                <w:rFonts w:ascii="Times New Roman" w:hAnsi="Times New Roman" w:cs="Times New Roman"/>
              </w:rPr>
              <w:t>Ş OLARAK BEN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0C691A" w:rsidP="00702EC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YURTTAŞLIK </w:t>
            </w:r>
            <w:r w:rsidR="00702ECA">
              <w:rPr>
                <w:rFonts w:ascii="Times New Roman" w:hAnsi="Times New Roman" w:cs="Times New Roman"/>
              </w:rPr>
              <w:t>ÇEŞİTLERİ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63128"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3-7 Haziran</w:t>
            </w:r>
            <w:r w:rsidR="003D0C92">
              <w:rPr>
                <w:rFonts w:ascii="Times New Roman" w:hAnsi="Times New Roman" w:cs="Times New Roman"/>
              </w:rPr>
              <w:t xml:space="preserve"> </w:t>
            </w:r>
            <w:r w:rsidR="006D4D44">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ED3C1E" w:rsidP="00702ECA">
            <w:pPr>
              <w:tabs>
                <w:tab w:val="left" w:pos="82"/>
              </w:tabs>
              <w:spacing w:after="0" w:line="256" w:lineRule="auto"/>
              <w:ind w:left="54" w:firstLine="2"/>
              <w:rPr>
                <w:rFonts w:ascii="Times New Roman" w:eastAsia="Arial" w:hAnsi="Times New Roman" w:cs="Times New Roman"/>
                <w:b/>
              </w:rPr>
            </w:pPr>
            <w:r w:rsidRPr="00ED3C1E">
              <w:rPr>
                <w:rFonts w:ascii="Times New Roman" w:eastAsia="Arial" w:hAnsi="Times New Roman" w:cs="Times New Roman"/>
                <w:b/>
              </w:rPr>
              <w:t>AYE.1.6.2. İçerisinde yer aldığı grup ve kurumlara bireysel katkısını tartışır.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AC5CCB" w:rsidRPr="005A4B04" w:rsidRDefault="00AC5CCB"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63128" w:rsidRPr="00A63128" w:rsidRDefault="00A63128" w:rsidP="00A63128">
            <w:pPr>
              <w:pStyle w:val="ListeParagraf"/>
              <w:numPr>
                <w:ilvl w:val="0"/>
                <w:numId w:val="18"/>
              </w:numPr>
              <w:spacing w:after="0" w:line="256" w:lineRule="auto"/>
              <w:rPr>
                <w:rFonts w:ascii="Times New Roman" w:eastAsia="Times New Roman" w:hAnsi="Times New Roman" w:cs="Times New Roman"/>
              </w:rPr>
            </w:pPr>
            <w:r w:rsidRPr="00A63128">
              <w:rPr>
                <w:rFonts w:ascii="Times New Roman" w:eastAsia="Times New Roman" w:hAnsi="Times New Roman" w:cs="Times New Roman"/>
              </w:rPr>
              <w:t>Kazanıma devam edilir.</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 xml:space="preserve">Bir kişinin yer aldığı grup ve kurumlara bireysel katkısı çeşitli yollarla tartışılabilir ve değerlendirilebilir. Bu katkıların analizi, bireyin becerileri, bilgi birikimi, </w:t>
            </w:r>
            <w:proofErr w:type="gramStart"/>
            <w:r w:rsidRPr="00ED3C1E">
              <w:rPr>
                <w:rFonts w:ascii="Times New Roman" w:eastAsia="Times New Roman" w:hAnsi="Times New Roman" w:cs="Times New Roman"/>
              </w:rPr>
              <w:t>motivasyonu</w:t>
            </w:r>
            <w:proofErr w:type="gramEnd"/>
            <w:r w:rsidRPr="00ED3C1E">
              <w:rPr>
                <w:rFonts w:ascii="Times New Roman" w:eastAsia="Times New Roman" w:hAnsi="Times New Roman" w:cs="Times New Roman"/>
              </w:rPr>
              <w:t xml:space="preserve"> ve grup içindeki rolü gibi faktörlere bağlıdır. Aşağıda bu katkıları detaylandıran ana başlıklar bulunmaktadır:</w:t>
            </w:r>
          </w:p>
          <w:p w:rsidR="00ED3C1E" w:rsidRPr="00ED3C1E" w:rsidRDefault="00ED3C1E" w:rsidP="00ED3C1E">
            <w:pPr>
              <w:spacing w:after="0" w:line="256" w:lineRule="auto"/>
              <w:rPr>
                <w:rFonts w:ascii="Times New Roman" w:eastAsia="Times New Roman" w:hAnsi="Times New Roman" w:cs="Times New Roman"/>
              </w:rPr>
            </w:pP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1. Uzmanlık ve Beceri Katkısı</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Teknik Bilgi: Birey, sahip olduğu uzmanlık ve becerilerle gruba teknik bilgi sağlar. Örneğin, bir yazılım mühendisi, grubun yazılım projelerini daha etkin ve kaliteli bir şekilde tamamlamasına yardımcı olabilir.</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Problem Çözme: Bireyin analitik düşünme ve problem çözme yetenekleri, karşılaşılan zorlukların üstesinden gelinmesinde büyük rol oynar. Bu, özellikle karmaşık ve kritik sorunlarda önemli olabilir.</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2. Liderlik ve Yönetim</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 xml:space="preserve">Liderlik Rolü: Birey, liderlik pozisyonunda bulunuyorsa, grubun yönlendirilmesi, </w:t>
            </w:r>
            <w:proofErr w:type="gramStart"/>
            <w:r w:rsidRPr="00ED3C1E">
              <w:rPr>
                <w:rFonts w:ascii="Times New Roman" w:eastAsia="Times New Roman" w:hAnsi="Times New Roman" w:cs="Times New Roman"/>
              </w:rPr>
              <w:t>motivasyonu</w:t>
            </w:r>
            <w:proofErr w:type="gramEnd"/>
            <w:r w:rsidRPr="00ED3C1E">
              <w:rPr>
                <w:rFonts w:ascii="Times New Roman" w:eastAsia="Times New Roman" w:hAnsi="Times New Roman" w:cs="Times New Roman"/>
              </w:rPr>
              <w:t xml:space="preserve"> ve stratejik hedeflere ulaşması için kritik öneme sahiptir.</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Koordinasyon ve Organizasyon: Projelerin ve görevlerin koordinasyonu, zamanında tamamlanması ve kaynakların verimli kullanılması bireyin yönetim becerileri sayesinde mümkün olur.</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3. Yaratıcılık ve Yenilikçilik</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Yenilikçi Fikirler: Birey, yeni ve yaratıcı fikirler getirerek grubun daha yenilikçi çözümler üretmesine katkıda bulunabilir. Bu, özellikle Ar-</w:t>
            </w:r>
            <w:proofErr w:type="spellStart"/>
            <w:r w:rsidRPr="00ED3C1E">
              <w:rPr>
                <w:rFonts w:ascii="Times New Roman" w:eastAsia="Times New Roman" w:hAnsi="Times New Roman" w:cs="Times New Roman"/>
              </w:rPr>
              <w:t>Ge</w:t>
            </w:r>
            <w:proofErr w:type="spellEnd"/>
            <w:r w:rsidRPr="00ED3C1E">
              <w:rPr>
                <w:rFonts w:ascii="Times New Roman" w:eastAsia="Times New Roman" w:hAnsi="Times New Roman" w:cs="Times New Roman"/>
              </w:rPr>
              <w:t xml:space="preserve"> ve ürün geliştirme alanlarında önemli olabilir.</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İyileştirme Önerileri: Süreçlerin ve işleyişin iyileştirilmesi için bireyin önerileri, grubun genel verimliliğini artırabilir.</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4. Motivasyon ve Morale Katkı</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Pozitif Tutum: Bireyin pozitif ve motive edici tutumu, grubun moralini yüksek tutar ve ekip üyeleri arasında güçlü bir işbirliği kültürü oluşturur.</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 xml:space="preserve">Destek ve </w:t>
            </w:r>
            <w:proofErr w:type="spellStart"/>
            <w:r w:rsidRPr="00ED3C1E">
              <w:rPr>
                <w:rFonts w:ascii="Times New Roman" w:eastAsia="Times New Roman" w:hAnsi="Times New Roman" w:cs="Times New Roman"/>
              </w:rPr>
              <w:t>Mentorluk</w:t>
            </w:r>
            <w:proofErr w:type="spellEnd"/>
            <w:r w:rsidRPr="00ED3C1E">
              <w:rPr>
                <w:rFonts w:ascii="Times New Roman" w:eastAsia="Times New Roman" w:hAnsi="Times New Roman" w:cs="Times New Roman"/>
              </w:rPr>
              <w:t xml:space="preserve">: Diğer ekip üyelerine destek ve </w:t>
            </w:r>
            <w:proofErr w:type="spellStart"/>
            <w:r w:rsidRPr="00ED3C1E">
              <w:rPr>
                <w:rFonts w:ascii="Times New Roman" w:eastAsia="Times New Roman" w:hAnsi="Times New Roman" w:cs="Times New Roman"/>
              </w:rPr>
              <w:t>mentorluk</w:t>
            </w:r>
            <w:proofErr w:type="spellEnd"/>
            <w:r w:rsidRPr="00ED3C1E">
              <w:rPr>
                <w:rFonts w:ascii="Times New Roman" w:eastAsia="Times New Roman" w:hAnsi="Times New Roman" w:cs="Times New Roman"/>
              </w:rPr>
              <w:t xml:space="preserve"> sağlayarak onların gelişimine katkıda bulunabilir ve grubun genel yetkinlik seviyesini yükseltebilir.</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5. İletişim ve İşbirliği</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Etkili İletişim: Birey, açık ve etkili iletişim kurarak bilgi akışını sağlar ve yanlış anlaşılmaların önüne geçer. Bu, özellikle büyük ve karmaşık projelerde kritik bir rol oynar.</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Takım Çalışması: İşbirliği ve takım çalışması, bireyin uyum yeteneği ve iş arkadaşlarıyla uyumlu çalışma becerisi sayesinde güçlenir.</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6. Kurumsal Katkı</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lastRenderedPageBreak/>
              <w:t>Kurumsal Hedefler ve Strateji: Birey, kurumun stratejik hedeflerine ulaşması için çalışır ve bu hedeflere yönelik önemli katkılarda bulunur.</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Kurumsal Kültür ve Değerler: Bireyin davranışları ve iş yapma şekli, kurumun kültürüne ve değerlerine uyumlu olduğunda, kurumsal bütünlük ve çalışan bağlılığı artar.</w:t>
            </w:r>
          </w:p>
          <w:p w:rsidR="00ED3C1E" w:rsidRPr="00ED3C1E" w:rsidRDefault="00ED3C1E" w:rsidP="00ED3C1E">
            <w:pPr>
              <w:spacing w:after="0" w:line="256" w:lineRule="auto"/>
              <w:rPr>
                <w:rFonts w:ascii="Times New Roman" w:eastAsia="Times New Roman" w:hAnsi="Times New Roman" w:cs="Times New Roman"/>
              </w:rPr>
            </w:pPr>
            <w:r w:rsidRPr="00ED3C1E">
              <w:rPr>
                <w:rFonts w:ascii="Times New Roman" w:eastAsia="Times New Roman" w:hAnsi="Times New Roman" w:cs="Times New Roman"/>
              </w:rPr>
              <w:t>Bu katkılar, bireyin performans değerlendirmeleri ve geri bildirimler aracılığıyla daha somut hale getirilebilir. Aynı zamanda, bireyin grup ve kurum üzerindeki etkisi, uzun vadeli başarılar ve başarısızlıklar üzerinden de analiz edilebilir. Bireysel katkının tam olarak anlaşılması için, bu unsurların hepsi dikkate alınmalı ve kapsamlı bir değerlendirme yapılmalıdır.</w:t>
            </w:r>
          </w:p>
          <w:p w:rsidR="00471322" w:rsidRPr="006F299F" w:rsidRDefault="00471322" w:rsidP="00ED3C1E">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AC5CCB">
            <w:pPr>
              <w:pStyle w:val="AralkYok"/>
              <w:rPr>
                <w:rFonts w:ascii="Times New Roman" w:hAnsi="Times New Roman" w:cs="Times New Roman"/>
              </w:rPr>
            </w:pPr>
            <w:r>
              <w:rPr>
                <w:rFonts w:ascii="Times New Roman" w:hAnsi="Times New Roman" w:cs="Times New Roman"/>
              </w:rPr>
              <w:t>1-</w:t>
            </w:r>
            <w:r w:rsidR="00ED3C1E">
              <w:t xml:space="preserve"> </w:t>
            </w:r>
            <w:r w:rsidR="00ED3C1E" w:rsidRPr="00ED3C1E">
              <w:rPr>
                <w:rFonts w:ascii="Times New Roman" w:hAnsi="Times New Roman" w:cs="Times New Roman"/>
              </w:rPr>
              <w:t>İçerisinde yer aldığı</w:t>
            </w:r>
            <w:r w:rsidR="00ED3C1E">
              <w:rPr>
                <w:rFonts w:ascii="Times New Roman" w:hAnsi="Times New Roman" w:cs="Times New Roman"/>
              </w:rPr>
              <w:t>nız</w:t>
            </w:r>
            <w:r w:rsidR="00ED3C1E" w:rsidRPr="00ED3C1E">
              <w:rPr>
                <w:rFonts w:ascii="Times New Roman" w:hAnsi="Times New Roman" w:cs="Times New Roman"/>
              </w:rPr>
              <w:t xml:space="preserve"> grup</w:t>
            </w:r>
            <w:r w:rsidR="00ED3C1E">
              <w:rPr>
                <w:rFonts w:ascii="Times New Roman" w:hAnsi="Times New Roman" w:cs="Times New Roman"/>
              </w:rPr>
              <w:t xml:space="preserve"> ve kurumlara bireysel katkılarınız</w:t>
            </w:r>
            <w:r w:rsidR="00D400D6">
              <w:rPr>
                <w:rFonts w:ascii="Times New Roman" w:hAnsi="Times New Roman" w:cs="Times New Roman"/>
              </w:rPr>
              <w:t xml:space="preserve"> nelerdir</w:t>
            </w:r>
            <w:r w:rsidR="00F2610C">
              <w:rPr>
                <w:rFonts w:ascii="Times New Roman" w:hAnsi="Times New Roman" w:cs="Times New Roman"/>
              </w:rPr>
              <w:t>?</w:t>
            </w:r>
          </w:p>
          <w:p w:rsidR="00AC5CCB" w:rsidRPr="005A4B04" w:rsidRDefault="00AC5CCB" w:rsidP="00AC5CCB">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1"/>
  </w:num>
  <w:num w:numId="4">
    <w:abstractNumId w:val="10"/>
  </w:num>
  <w:num w:numId="5">
    <w:abstractNumId w:val="0"/>
  </w:num>
  <w:num w:numId="6">
    <w:abstractNumId w:val="1"/>
  </w:num>
  <w:num w:numId="7">
    <w:abstractNumId w:val="8"/>
  </w:num>
  <w:num w:numId="8">
    <w:abstractNumId w:val="7"/>
  </w:num>
  <w:num w:numId="9">
    <w:abstractNumId w:val="5"/>
  </w:num>
  <w:num w:numId="10">
    <w:abstractNumId w:val="15"/>
  </w:num>
  <w:num w:numId="11">
    <w:abstractNumId w:val="9"/>
  </w:num>
  <w:num w:numId="12">
    <w:abstractNumId w:val="16"/>
  </w:num>
  <w:num w:numId="13">
    <w:abstractNumId w:val="12"/>
  </w:num>
  <w:num w:numId="14">
    <w:abstractNumId w:val="6"/>
  </w:num>
  <w:num w:numId="15">
    <w:abstractNumId w:val="2"/>
  </w:num>
  <w:num w:numId="16">
    <w:abstractNumId w:val="3"/>
  </w:num>
  <w:num w:numId="17">
    <w:abstractNumId w:val="1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5741E"/>
    <w:rsid w:val="00366DCF"/>
    <w:rsid w:val="00372A98"/>
    <w:rsid w:val="003946DC"/>
    <w:rsid w:val="003A1F07"/>
    <w:rsid w:val="003C1309"/>
    <w:rsid w:val="003C1DDD"/>
    <w:rsid w:val="003C75AE"/>
    <w:rsid w:val="003D0C92"/>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854DF"/>
    <w:rsid w:val="0059799E"/>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94B"/>
    <w:rsid w:val="007B5EB2"/>
    <w:rsid w:val="007E3D0D"/>
    <w:rsid w:val="007E752C"/>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3755C"/>
    <w:rsid w:val="00D400D6"/>
    <w:rsid w:val="00D80D1C"/>
    <w:rsid w:val="00D8166E"/>
    <w:rsid w:val="00D87A07"/>
    <w:rsid w:val="00DA1CA9"/>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A1539"/>
    <w:rsid w:val="00EC1730"/>
    <w:rsid w:val="00EC3A1B"/>
    <w:rsid w:val="00ED3C1E"/>
    <w:rsid w:val="00F00ACD"/>
    <w:rsid w:val="00F10F08"/>
    <w:rsid w:val="00F2610C"/>
    <w:rsid w:val="00F72D2A"/>
    <w:rsid w:val="00F84427"/>
    <w:rsid w:val="00F87C0C"/>
    <w:rsid w:val="00F95279"/>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CF4C8-04C2-480C-A67C-A17A1675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2024-05-30T16:23:00Z</dcterms:created>
  <dcterms:modified xsi:type="dcterms:W3CDTF">2024-05-30T16:23:00Z</dcterms:modified>
</cp:coreProperties>
</file>